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7D8D7BA" w:rsidR="00595C8C" w:rsidRPr="00595C8C" w:rsidRDefault="004D1588" w:rsidP="00595C8C">
            <w:pPr>
              <w:pStyle w:val="InnerCoverTitle"/>
              <w:rPr>
                <w:sz w:val="36"/>
                <w:szCs w:val="36"/>
              </w:rPr>
            </w:pPr>
            <w:r>
              <w:rPr>
                <w:sz w:val="36"/>
                <w:szCs w:val="36"/>
              </w:rPr>
              <w:t xml:space="preserve">  </w:t>
            </w:r>
            <w:r w:rsidR="00595C8C" w:rsidRPr="00595C8C">
              <w:rPr>
                <w:sz w:val="36"/>
                <w:szCs w:val="36"/>
              </w:rPr>
              <w:t xml:space="preserve">ONR </w:t>
            </w:r>
            <w:r w:rsidR="005A242F">
              <w:rPr>
                <w:sz w:val="36"/>
                <w:szCs w:val="36"/>
              </w:rPr>
              <w:t>Project Assessment Report</w:t>
            </w:r>
          </w:p>
          <w:p w14:paraId="7C4EA414" w14:textId="4616F20A" w:rsidR="00D0226A" w:rsidRPr="001E03E1" w:rsidRDefault="00000000"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82086D">
                      <w:rPr>
                        <w:sz w:val="48"/>
                        <w:szCs w:val="48"/>
                      </w:rPr>
                      <w:t>Proportionate reassessment of an application by Sizewell C Limited for a nuclear site licence</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15BB1C7E">
            <wp:simplePos x="0" y="0"/>
            <wp:positionH relativeFrom="margin">
              <wp:align>center</wp:align>
            </wp:positionH>
            <wp:positionV relativeFrom="page">
              <wp:posOffset>381000</wp:posOffset>
            </wp:positionV>
            <wp:extent cx="7567930" cy="104013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10401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729271D3"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4D1588">
        <w:rPr>
          <w:rStyle w:val="Style2"/>
          <w:sz w:val="36"/>
          <w:szCs w:val="16"/>
        </w:rPr>
        <w:t>Size</w:t>
      </w:r>
      <w:r w:rsidR="00AF7F41">
        <w:rPr>
          <w:rStyle w:val="Style2"/>
          <w:sz w:val="36"/>
          <w:szCs w:val="16"/>
        </w:rPr>
        <w:t>well C licensing</w:t>
      </w:r>
    </w:p>
    <w:p w14:paraId="297D790E" w14:textId="44681484"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sdt>
        <w:sdtPr>
          <w:rPr>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Content>
          <w:r w:rsidR="0082086D">
            <w:rPr>
              <w:sz w:val="36"/>
              <w:szCs w:val="16"/>
            </w:rPr>
            <w:t>Proportionate reassessment of an application by Sizewell C Limited for a nuclear site licence</w:t>
          </w:r>
        </w:sdtContent>
      </w:sdt>
    </w:p>
    <w:p w14:paraId="61A25C0F" w14:textId="39EC7DBA" w:rsidR="00004C16" w:rsidRDefault="00004C16" w:rsidP="00004C16">
      <w:pPr>
        <w:rPr>
          <w:sz w:val="28"/>
          <w:szCs w:val="28"/>
        </w:rPr>
      </w:pPr>
    </w:p>
    <w:p w14:paraId="4D99E381" w14:textId="63281EFF" w:rsidR="00004C16" w:rsidRPr="0099220B" w:rsidRDefault="00F15409" w:rsidP="00004C16">
      <w:pPr>
        <w:rPr>
          <w:szCs w:val="24"/>
        </w:rPr>
      </w:pPr>
      <w:r w:rsidRPr="0099220B">
        <w:rPr>
          <w:b/>
          <w:bCs/>
          <w:szCs w:val="24"/>
        </w:rPr>
        <w:t>Dutyholder/</w:t>
      </w:r>
      <w:r w:rsidR="00E9054F" w:rsidRPr="0099220B">
        <w:rPr>
          <w:b/>
          <w:bCs/>
          <w:szCs w:val="24"/>
        </w:rPr>
        <w:t xml:space="preserve"> </w:t>
      </w:r>
      <w:r w:rsidRPr="0099220B">
        <w:rPr>
          <w:b/>
          <w:bCs/>
          <w:szCs w:val="24"/>
        </w:rPr>
        <w:t>Applicant</w:t>
      </w:r>
      <w:r w:rsidR="003A7E1C" w:rsidRPr="0099220B">
        <w:rPr>
          <w:szCs w:val="24"/>
        </w:rPr>
        <w:t>:</w:t>
      </w:r>
      <w:r w:rsidR="00004C16" w:rsidRPr="0099220B">
        <w:rPr>
          <w:szCs w:val="24"/>
        </w:rPr>
        <w:t xml:space="preserve"> </w:t>
      </w:r>
      <w:r w:rsidR="00AF7F41">
        <w:rPr>
          <w:szCs w:val="24"/>
        </w:rPr>
        <w:t>Sizewell C Ltd</w:t>
      </w:r>
    </w:p>
    <w:p w14:paraId="247E3769" w14:textId="3A0FC98D"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986B94">
            <w:rPr>
              <w:szCs w:val="24"/>
            </w:rPr>
            <w:t>1</w:t>
          </w:r>
        </w:sdtContent>
      </w:sdt>
    </w:p>
    <w:p w14:paraId="19206F45" w14:textId="3B8D3C57" w:rsidR="00004C16" w:rsidRPr="0099220B" w:rsidRDefault="00004C16" w:rsidP="00004C16">
      <w:r w:rsidRPr="3087775D">
        <w:rPr>
          <w:b/>
          <w:bCs/>
        </w:rPr>
        <w:t>Publication Date</w:t>
      </w:r>
      <w:r>
        <w:t xml:space="preserve">: </w:t>
      </w:r>
      <w:r w:rsidR="2481A736">
        <w:t xml:space="preserve">29 </w:t>
      </w:r>
      <w:r w:rsidR="00986B94">
        <w:t>April 2024</w:t>
      </w:r>
    </w:p>
    <w:p w14:paraId="32E6C6AF" w14:textId="3E0806D7" w:rsidR="00327AC6" w:rsidRDefault="1B8F6975">
      <w:pPr>
        <w:rPr>
          <w:lang w:val="fr-FR"/>
        </w:rPr>
      </w:pPr>
      <w:r w:rsidRPr="0DD05D7B">
        <w:rPr>
          <w:b/>
          <w:bCs/>
          <w:lang w:val="fr-FR"/>
        </w:rPr>
        <w:t>Document ID</w:t>
      </w:r>
      <w:r w:rsidRPr="0DD05D7B">
        <w:rPr>
          <w:lang w:val="fr-FR"/>
        </w:rPr>
        <w:t xml:space="preserve">: </w:t>
      </w:r>
      <w:r w:rsidR="4AF1A870" w:rsidRPr="0DD05D7B">
        <w:rPr>
          <w:lang w:val="fr-FR"/>
        </w:rPr>
        <w:t>ONRW-2019369590-8167</w:t>
      </w:r>
    </w:p>
    <w:p w14:paraId="39BC0EA4" w14:textId="77777777" w:rsidR="00420A11" w:rsidRPr="004F79A2" w:rsidRDefault="00420A11" w:rsidP="00323E71">
      <w:pPr>
        <w:rPr>
          <w:lang w:val="fr-FR"/>
        </w:rPr>
      </w:pPr>
    </w:p>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DC7DC4B" w14:textId="77777777" w:rsidR="00CE0916" w:rsidRDefault="00CE0916" w:rsidP="00DB4A58">
      <w:pPr>
        <w:pStyle w:val="Footer"/>
        <w:jc w:val="left"/>
        <w:rPr>
          <w:color w:val="auto"/>
        </w:rPr>
      </w:pPr>
    </w:p>
    <w:p w14:paraId="374A667A" w14:textId="77777777" w:rsidR="00C2220E" w:rsidRDefault="00C2220E">
      <w:pPr>
        <w:spacing w:after="0" w:line="240" w:lineRule="auto"/>
      </w:pPr>
      <w:r>
        <w:br w:type="page"/>
      </w:r>
    </w:p>
    <w:p w14:paraId="78ECD1CE" w14:textId="2BDC237E" w:rsidR="00DB4A58" w:rsidRPr="0099220B" w:rsidRDefault="00DB4A58" w:rsidP="00DB4A58">
      <w:pPr>
        <w:pStyle w:val="Footer"/>
        <w:jc w:val="left"/>
        <w:rPr>
          <w:color w:val="auto"/>
        </w:rPr>
      </w:pPr>
      <w:r w:rsidRPr="0099220B">
        <w:rPr>
          <w:color w:val="auto"/>
        </w:rPr>
        <w:lastRenderedPageBreak/>
        <w:t xml:space="preserve">© Office for Nuclear Regulation, </w:t>
      </w:r>
      <w:r w:rsidR="00986B94">
        <w:rPr>
          <w:color w:val="auto"/>
        </w:rPr>
        <w:t>2024</w:t>
      </w:r>
    </w:p>
    <w:p w14:paraId="3039B8B5" w14:textId="124C080E" w:rsidR="00DB4A58" w:rsidRPr="0099220B" w:rsidRDefault="00DB4A58" w:rsidP="00FB10E1">
      <w:pPr>
        <w:pStyle w:val="Footer"/>
        <w:jc w:val="both"/>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Pr="0099220B">
        <w:rPr>
          <w:color w:val="auto"/>
        </w:rPr>
        <w:t xml:space="preserve"> </w:t>
      </w:r>
    </w:p>
    <w:p w14:paraId="5F16EB3D" w14:textId="77777777" w:rsidR="0099220B" w:rsidRDefault="0099220B" w:rsidP="004E6E34">
      <w:pPr>
        <w:sectPr w:rsidR="0099220B" w:rsidSect="004C4891">
          <w:headerReference w:type="default" r:id="rId15"/>
          <w:footerReference w:type="default" r:id="rId16"/>
          <w:headerReference w:type="first" r:id="rId17"/>
          <w:pgSz w:w="11906" w:h="16838" w:code="9"/>
          <w:pgMar w:top="1440" w:right="1080" w:bottom="1440" w:left="1080" w:header="397" w:footer="397" w:gutter="0"/>
          <w:cols w:space="312"/>
          <w:titlePg/>
          <w:docGrid w:linePitch="360"/>
        </w:sectPr>
      </w:pPr>
    </w:p>
    <w:p w14:paraId="27EE63D0" w14:textId="37348128" w:rsidR="00202152" w:rsidRPr="00410423" w:rsidRDefault="00202152" w:rsidP="00806728">
      <w:pPr>
        <w:pStyle w:val="Heading1"/>
        <w:numPr>
          <w:ilvl w:val="0"/>
          <w:numId w:val="0"/>
        </w:numPr>
        <w:spacing w:line="240" w:lineRule="auto"/>
        <w:ind w:left="851" w:hanging="851"/>
      </w:pPr>
      <w:bookmarkStart w:id="1" w:name="_Toc118892109"/>
      <w:bookmarkStart w:id="2" w:name="_Toc164927729"/>
      <w:bookmarkStart w:id="3" w:name="_Toc109727646"/>
      <w:bookmarkEnd w:id="0"/>
      <w:r w:rsidRPr="00410423">
        <w:lastRenderedPageBreak/>
        <w:t xml:space="preserve">Executive </w:t>
      </w:r>
      <w:r w:rsidR="001F6831">
        <w:t>s</w:t>
      </w:r>
      <w:r w:rsidRPr="00410423">
        <w:t>ummary</w:t>
      </w:r>
      <w:bookmarkEnd w:id="1"/>
      <w:bookmarkEnd w:id="2"/>
    </w:p>
    <w:p w14:paraId="5933C90B" w14:textId="5C78D032" w:rsidR="006242CA" w:rsidRPr="006242CA" w:rsidRDefault="006242CA" w:rsidP="00806728">
      <w:pPr>
        <w:pStyle w:val="Bulletlist1"/>
        <w:numPr>
          <w:ilvl w:val="0"/>
          <w:numId w:val="0"/>
        </w:numPr>
        <w:spacing w:after="120" w:line="240" w:lineRule="auto"/>
        <w:jc w:val="both"/>
        <w:rPr>
          <w:b/>
          <w:bCs/>
        </w:rPr>
      </w:pPr>
      <w:r>
        <w:rPr>
          <w:b/>
          <w:bCs/>
        </w:rPr>
        <w:t>The application</w:t>
      </w:r>
    </w:p>
    <w:p w14:paraId="6982184D" w14:textId="6441622A" w:rsidR="00FE72E7" w:rsidRDefault="00744986" w:rsidP="00806728">
      <w:pPr>
        <w:pStyle w:val="Bulletlist1"/>
        <w:numPr>
          <w:ilvl w:val="0"/>
          <w:numId w:val="0"/>
        </w:numPr>
        <w:spacing w:line="240" w:lineRule="auto"/>
        <w:jc w:val="both"/>
      </w:pPr>
      <w:r>
        <w:t xml:space="preserve">This Project Assessment Report (PAR) </w:t>
      </w:r>
      <w:r w:rsidR="00834F63">
        <w:t xml:space="preserve">summarises the findings from </w:t>
      </w:r>
      <w:r w:rsidR="00A025D3">
        <w:t xml:space="preserve">the Office for Nuclear Regulation’s (ONR) </w:t>
      </w:r>
      <w:r w:rsidR="00834F63">
        <w:t xml:space="preserve">assessment of </w:t>
      </w:r>
      <w:r w:rsidR="00B724E3">
        <w:t>the application, by Sizewell C L</w:t>
      </w:r>
      <w:r w:rsidR="001631A1">
        <w:t>imited</w:t>
      </w:r>
      <w:r w:rsidR="00062247">
        <w:t xml:space="preserve"> (SZC Ltd)</w:t>
      </w:r>
      <w:r w:rsidR="00B724E3">
        <w:t>, for a nuclear site licence to install and operate a nuclear power station at Sizewell</w:t>
      </w:r>
      <w:r w:rsidR="000F4B46">
        <w:t xml:space="preserve"> </w:t>
      </w:r>
      <w:r w:rsidR="009D42CF">
        <w:t xml:space="preserve">C (SZC) </w:t>
      </w:r>
      <w:r w:rsidR="000F4B46">
        <w:t xml:space="preserve">in </w:t>
      </w:r>
      <w:r w:rsidR="00C361C5">
        <w:t>Suffolk and</w:t>
      </w:r>
      <w:r w:rsidR="000F4B46">
        <w:t xml:space="preserve"> makes recommendations to the ONR Chief Nuclear Inspector </w:t>
      </w:r>
      <w:r w:rsidR="00522AB3">
        <w:t>in regard to that application</w:t>
      </w:r>
      <w:r w:rsidR="000F4B46">
        <w:t xml:space="preserve">. </w:t>
      </w:r>
    </w:p>
    <w:p w14:paraId="79E5C7EB" w14:textId="77777777" w:rsidR="008019D8" w:rsidRPr="008019D8" w:rsidRDefault="008019D8" w:rsidP="00806728">
      <w:pPr>
        <w:pStyle w:val="Bulletlist1"/>
        <w:numPr>
          <w:ilvl w:val="0"/>
          <w:numId w:val="0"/>
        </w:numPr>
        <w:spacing w:after="120" w:line="240" w:lineRule="auto"/>
        <w:jc w:val="both"/>
        <w:rPr>
          <w:b/>
          <w:bCs/>
        </w:rPr>
      </w:pPr>
      <w:r w:rsidRPr="008019D8">
        <w:rPr>
          <w:b/>
          <w:bCs/>
        </w:rPr>
        <w:t>Background</w:t>
      </w:r>
    </w:p>
    <w:p w14:paraId="464BACC2" w14:textId="402356AC" w:rsidR="00A21A17" w:rsidRDefault="00A86C08" w:rsidP="00806728">
      <w:pPr>
        <w:pStyle w:val="Bulletlist1"/>
        <w:numPr>
          <w:ilvl w:val="0"/>
          <w:numId w:val="0"/>
        </w:numPr>
        <w:spacing w:line="240" w:lineRule="auto"/>
        <w:jc w:val="both"/>
      </w:pPr>
      <w:r>
        <w:t>This document draws heavily on an earlier PAR issued in Ju</w:t>
      </w:r>
      <w:r w:rsidR="001465B6">
        <w:t>ly</w:t>
      </w:r>
      <w:r>
        <w:t xml:space="preserve"> 2022</w:t>
      </w:r>
      <w:r w:rsidR="006B1461">
        <w:t xml:space="preserve"> (the 2022 PAR) that summarised ONR’s assessment</w:t>
      </w:r>
      <w:r w:rsidR="001465B6">
        <w:t xml:space="preserve"> </w:t>
      </w:r>
      <w:r w:rsidR="006B1461">
        <w:t xml:space="preserve">of the licence application </w:t>
      </w:r>
      <w:r w:rsidR="001465B6">
        <w:t xml:space="preserve">submitted in June 2020. </w:t>
      </w:r>
      <w:r w:rsidR="00FE72E7">
        <w:t xml:space="preserve">As explained in the 2022 PAR, </w:t>
      </w:r>
      <w:r w:rsidR="00B41BA4">
        <w:t>O</w:t>
      </w:r>
      <w:r w:rsidR="00874FAC">
        <w:t xml:space="preserve">NR’s assessment </w:t>
      </w:r>
      <w:r w:rsidR="00B41BA4">
        <w:t>found</w:t>
      </w:r>
      <w:r w:rsidR="00874FAC">
        <w:t xml:space="preserve"> that, relative to </w:t>
      </w:r>
      <w:r w:rsidR="006242CA">
        <w:t xml:space="preserve">the </w:t>
      </w:r>
      <w:r w:rsidR="00874FAC">
        <w:t xml:space="preserve">safety and security significance of the activities </w:t>
      </w:r>
      <w:r w:rsidR="00B41BA4">
        <w:t xml:space="preserve">then </w:t>
      </w:r>
      <w:r w:rsidR="00874FAC">
        <w:t>being undertaken or planned, the application met almost all the regulatory requirements set out in</w:t>
      </w:r>
      <w:r w:rsidR="006242CA">
        <w:t xml:space="preserve"> ONR’s</w:t>
      </w:r>
      <w:r w:rsidR="00874FAC">
        <w:t xml:space="preserve"> guidance. Specifically, ONR </w:t>
      </w:r>
      <w:r w:rsidR="00B41BA4">
        <w:t>was</w:t>
      </w:r>
      <w:r w:rsidR="00874FAC">
        <w:t xml:space="preserve"> satisfied that </w:t>
      </w:r>
      <w:r w:rsidR="005C053F">
        <w:t>the applicant</w:t>
      </w:r>
      <w:r w:rsidR="00874FAC">
        <w:t xml:space="preserve"> ha</w:t>
      </w:r>
      <w:r w:rsidR="005C053F">
        <w:t>d</w:t>
      </w:r>
      <w:r w:rsidR="00874FAC">
        <w:t xml:space="preserve"> put in place an organisational capability and associated arrangements suitable for licence granting and </w:t>
      </w:r>
      <w:r w:rsidR="008A0B41">
        <w:t xml:space="preserve">that </w:t>
      </w:r>
      <w:r w:rsidR="00874FAC">
        <w:t>nothing ha</w:t>
      </w:r>
      <w:r w:rsidR="008A0B41">
        <w:t>d</w:t>
      </w:r>
      <w:r w:rsidR="00874FAC">
        <w:t xml:space="preserve"> been identified regarding the suitability of the site to prevent granting a nuclear site licence.</w:t>
      </w:r>
      <w:r w:rsidR="00B41BA4">
        <w:t xml:space="preserve"> </w:t>
      </w:r>
    </w:p>
    <w:p w14:paraId="66A114D6" w14:textId="3F076F85" w:rsidR="00BB6380" w:rsidRDefault="00874FAC" w:rsidP="00806728">
      <w:pPr>
        <w:pStyle w:val="Bulletlist1"/>
        <w:numPr>
          <w:ilvl w:val="0"/>
          <w:numId w:val="0"/>
        </w:numPr>
        <w:spacing w:line="240" w:lineRule="auto"/>
        <w:jc w:val="both"/>
      </w:pPr>
      <w:r>
        <w:t>However, the</w:t>
      </w:r>
      <w:r w:rsidR="00CF6D3E">
        <w:t xml:space="preserve"> </w:t>
      </w:r>
      <w:r w:rsidR="00A21A17">
        <w:t xml:space="preserve">2022 </w:t>
      </w:r>
      <w:r w:rsidR="00CF6D3E">
        <w:t xml:space="preserve">PAR noted </w:t>
      </w:r>
      <w:r>
        <w:t xml:space="preserve">two matters that </w:t>
      </w:r>
      <w:r w:rsidR="008A0B41">
        <w:t xml:space="preserve">would </w:t>
      </w:r>
      <w:r>
        <w:t xml:space="preserve">need to be resolved prior to ONR granting a nuclear site licence. The </w:t>
      </w:r>
      <w:r w:rsidR="00A21A17">
        <w:t xml:space="preserve">first </w:t>
      </w:r>
      <w:r w:rsidR="00CF6D3E">
        <w:t xml:space="preserve">related to </w:t>
      </w:r>
      <w:r>
        <w:t>security of land tenure</w:t>
      </w:r>
      <w:r w:rsidR="00A21A17">
        <w:t xml:space="preserve">. At that time SZC Ltd did not have full </w:t>
      </w:r>
      <w:r w:rsidR="004C67A7">
        <w:t>r</w:t>
      </w:r>
      <w:r w:rsidR="00A21A17">
        <w:t xml:space="preserve">ights </w:t>
      </w:r>
      <w:r w:rsidR="004C67A7">
        <w:t xml:space="preserve">of access </w:t>
      </w:r>
      <w:r w:rsidR="00A21A17">
        <w:t xml:space="preserve">to the land proposed for the SZC development and </w:t>
      </w:r>
      <w:r w:rsidR="008A0B41">
        <w:t xml:space="preserve">ONR required </w:t>
      </w:r>
      <w:r w:rsidR="00044262">
        <w:t xml:space="preserve">this to </w:t>
      </w:r>
      <w:r w:rsidR="00A21A17">
        <w:t>be resolved prior to licence grant.</w:t>
      </w:r>
      <w:r w:rsidR="004C67A7">
        <w:t xml:space="preserve"> </w:t>
      </w:r>
      <w:r w:rsidR="00A21A17">
        <w:t>The second issue relate</w:t>
      </w:r>
      <w:r w:rsidR="004C67A7">
        <w:t>d</w:t>
      </w:r>
      <w:r w:rsidR="00A21A17">
        <w:t xml:space="preserve"> to the then current shareholder</w:t>
      </w:r>
      <w:r w:rsidR="0091379F">
        <w:t>s’</w:t>
      </w:r>
      <w:r w:rsidR="00A21A17">
        <w:t xml:space="preserve"> agreement</w:t>
      </w:r>
      <w:r w:rsidR="00975B45">
        <w:t xml:space="preserve"> which </w:t>
      </w:r>
      <w:r w:rsidR="00A21A17">
        <w:t xml:space="preserve">placed control of key policies relating to safety and security with </w:t>
      </w:r>
      <w:r w:rsidR="00975B45">
        <w:t xml:space="preserve">a </w:t>
      </w:r>
      <w:r w:rsidR="00D27585">
        <w:t xml:space="preserve">holding company, </w:t>
      </w:r>
      <w:r w:rsidR="00A21A17">
        <w:t xml:space="preserve">rather than the licence applicant. </w:t>
      </w:r>
      <w:r w:rsidR="00D27585">
        <w:t>This was unacceptable to ONR.</w:t>
      </w:r>
    </w:p>
    <w:p w14:paraId="3A8BA01F" w14:textId="3FDC416A" w:rsidR="00F0443C" w:rsidRDefault="00F0443C" w:rsidP="00806728">
      <w:pPr>
        <w:pStyle w:val="Bulletlist1"/>
        <w:numPr>
          <w:ilvl w:val="0"/>
          <w:numId w:val="0"/>
        </w:numPr>
        <w:spacing w:line="240" w:lineRule="auto"/>
        <w:jc w:val="both"/>
      </w:pPr>
      <w:r>
        <w:t xml:space="preserve">In a statement </w:t>
      </w:r>
      <w:r w:rsidR="00986C9D">
        <w:t xml:space="preserve">accompanying the publication of the 2022 PAR, ONR </w:t>
      </w:r>
      <w:r w:rsidR="000B30E2">
        <w:t>noted that</w:t>
      </w:r>
      <w:r w:rsidR="000B30E2" w:rsidRPr="000B30E2">
        <w:t xml:space="preserve"> when th</w:t>
      </w:r>
      <w:r w:rsidR="002C27D6">
        <w:t>e</w:t>
      </w:r>
      <w:r w:rsidR="000B30E2" w:rsidRPr="000B30E2">
        <w:t xml:space="preserve">se </w:t>
      </w:r>
      <w:r w:rsidR="002C27D6">
        <w:t xml:space="preserve">two </w:t>
      </w:r>
      <w:r w:rsidR="000B30E2" w:rsidRPr="000B30E2">
        <w:t xml:space="preserve">matters </w:t>
      </w:r>
      <w:r w:rsidR="002C27D6">
        <w:t>had be</w:t>
      </w:r>
      <w:r w:rsidR="009D42CF">
        <w:t>e</w:t>
      </w:r>
      <w:r w:rsidR="002C27D6">
        <w:t xml:space="preserve">n </w:t>
      </w:r>
      <w:r w:rsidR="000B30E2" w:rsidRPr="000B30E2">
        <w:t>resolved, ONR would carry out a proportionate reassessment of the application, focus</w:t>
      </w:r>
      <w:r w:rsidR="0091379F">
        <w:t>ing</w:t>
      </w:r>
      <w:r w:rsidR="000B30E2" w:rsidRPr="000B30E2">
        <w:t xml:space="preserve"> on the</w:t>
      </w:r>
      <w:r w:rsidR="009D42CF">
        <w:t>se two items</w:t>
      </w:r>
      <w:r w:rsidR="000B30E2" w:rsidRPr="000B30E2">
        <w:t xml:space="preserve"> and any other </w:t>
      </w:r>
      <w:r w:rsidR="002C27D6">
        <w:t xml:space="preserve">matters </w:t>
      </w:r>
      <w:r w:rsidR="000B30E2" w:rsidRPr="000B30E2">
        <w:t xml:space="preserve">relevant </w:t>
      </w:r>
      <w:r w:rsidR="002C27D6">
        <w:t xml:space="preserve">to a </w:t>
      </w:r>
      <w:r w:rsidR="000B30E2" w:rsidRPr="000B30E2">
        <w:t xml:space="preserve">licensing </w:t>
      </w:r>
      <w:r w:rsidR="00C15679">
        <w:t>decision</w:t>
      </w:r>
      <w:r w:rsidR="000B30E2" w:rsidRPr="000B30E2">
        <w:t xml:space="preserve"> that </w:t>
      </w:r>
      <w:r w:rsidR="002C27D6">
        <w:t xml:space="preserve">may </w:t>
      </w:r>
      <w:r w:rsidR="000B30E2" w:rsidRPr="000B30E2">
        <w:t>emerge during the intervening period.</w:t>
      </w:r>
      <w:r w:rsidR="00C15679">
        <w:t xml:space="preserve"> This PAR presents the findings from that proportionate reassessment.</w:t>
      </w:r>
    </w:p>
    <w:p w14:paraId="15396EC6" w14:textId="782E5C87" w:rsidR="00BB6380" w:rsidRDefault="00A14481" w:rsidP="00806728">
      <w:pPr>
        <w:pStyle w:val="Bulletlist1"/>
        <w:numPr>
          <w:ilvl w:val="0"/>
          <w:numId w:val="0"/>
        </w:numPr>
        <w:spacing w:after="120" w:line="240" w:lineRule="auto"/>
        <w:jc w:val="both"/>
        <w:rPr>
          <w:b/>
          <w:bCs/>
        </w:rPr>
      </w:pPr>
      <w:r>
        <w:rPr>
          <w:b/>
          <w:bCs/>
        </w:rPr>
        <w:t>ONR’s proportionate rea</w:t>
      </w:r>
      <w:r w:rsidR="00DF5CF2" w:rsidRPr="00A14481">
        <w:rPr>
          <w:b/>
          <w:bCs/>
        </w:rPr>
        <w:t xml:space="preserve">ssessment </w:t>
      </w:r>
      <w:r w:rsidRPr="00A14481">
        <w:rPr>
          <w:b/>
          <w:bCs/>
        </w:rPr>
        <w:t>of the application</w:t>
      </w:r>
    </w:p>
    <w:p w14:paraId="69A69447" w14:textId="037F1917" w:rsidR="00A14481" w:rsidRDefault="007D210C" w:rsidP="00806728">
      <w:pPr>
        <w:pStyle w:val="Bulletlist1"/>
        <w:numPr>
          <w:ilvl w:val="0"/>
          <w:numId w:val="0"/>
        </w:numPr>
        <w:spacing w:line="240" w:lineRule="auto"/>
        <w:jc w:val="both"/>
      </w:pPr>
      <w:r w:rsidRPr="00040CF6">
        <w:t xml:space="preserve">Prior </w:t>
      </w:r>
      <w:r w:rsidR="00040CF6" w:rsidRPr="00040CF6">
        <w:t xml:space="preserve">to the start </w:t>
      </w:r>
      <w:r w:rsidR="00040CF6">
        <w:t>of its reassessment</w:t>
      </w:r>
      <w:r w:rsidR="006C7DF0">
        <w:t>, ONR reviewed the findings from its previous assessment</w:t>
      </w:r>
      <w:r w:rsidR="000F6A19">
        <w:t xml:space="preserve"> which are set </w:t>
      </w:r>
      <w:r w:rsidR="00DF39DE">
        <w:t xml:space="preserve">out in the 2022 PAR and the supporting ONR assessment reports. </w:t>
      </w:r>
      <w:r w:rsidR="009F1589">
        <w:t xml:space="preserve">It was judged that most of those findings </w:t>
      </w:r>
      <w:r w:rsidR="00B27DA9">
        <w:t xml:space="preserve">were </w:t>
      </w:r>
      <w:r w:rsidR="004047F9">
        <w:t>unlikely to be c</w:t>
      </w:r>
      <w:r w:rsidR="00B27DA9">
        <w:t xml:space="preserve">hanged </w:t>
      </w:r>
      <w:r w:rsidR="004D1DFD">
        <w:t xml:space="preserve">through the course of the reassessment period, </w:t>
      </w:r>
      <w:r w:rsidR="00B27DA9">
        <w:t xml:space="preserve">and that </w:t>
      </w:r>
      <w:r w:rsidR="001E1FA6">
        <w:t xml:space="preserve">further consideration of many </w:t>
      </w:r>
      <w:r w:rsidR="009D42CF">
        <w:t xml:space="preserve">previously assessed </w:t>
      </w:r>
      <w:r w:rsidR="001E1FA6">
        <w:t>topics was unnecessary</w:t>
      </w:r>
      <w:r w:rsidR="00516378">
        <w:t xml:space="preserve">. </w:t>
      </w:r>
      <w:r w:rsidR="005700B9">
        <w:t xml:space="preserve">The main focus of the reassessment </w:t>
      </w:r>
      <w:r w:rsidR="006672E6">
        <w:t xml:space="preserve">has </w:t>
      </w:r>
      <w:r w:rsidR="009D42CF">
        <w:t xml:space="preserve">thus </w:t>
      </w:r>
      <w:r w:rsidR="006672E6">
        <w:t xml:space="preserve">been </w:t>
      </w:r>
      <w:r w:rsidR="001F773B">
        <w:t xml:space="preserve">the resolution of </w:t>
      </w:r>
      <w:r w:rsidR="004768B4">
        <w:t>the shortfalls relating to the shareholder</w:t>
      </w:r>
      <w:r w:rsidR="0091379F">
        <w:t>s’</w:t>
      </w:r>
      <w:r w:rsidR="004768B4">
        <w:t xml:space="preserve"> agreement and </w:t>
      </w:r>
      <w:r w:rsidR="002918B7">
        <w:t xml:space="preserve">the </w:t>
      </w:r>
      <w:r w:rsidR="004768B4">
        <w:t xml:space="preserve">security of tenure of the </w:t>
      </w:r>
      <w:r w:rsidR="002918B7">
        <w:t>land</w:t>
      </w:r>
      <w:r w:rsidR="001F773B">
        <w:t>. However</w:t>
      </w:r>
      <w:r w:rsidR="002918B7">
        <w:t xml:space="preserve">, </w:t>
      </w:r>
      <w:r w:rsidR="00516378">
        <w:t xml:space="preserve">a small </w:t>
      </w:r>
      <w:r w:rsidR="00414E87">
        <w:t xml:space="preserve">number of topics were identified where </w:t>
      </w:r>
      <w:r w:rsidR="001F773B">
        <w:t xml:space="preserve">there had been developments </w:t>
      </w:r>
      <w:r w:rsidR="008450A0">
        <w:t xml:space="preserve">since the original assessment, or where changes were anticipated prior to </w:t>
      </w:r>
      <w:r w:rsidR="00757C45">
        <w:t xml:space="preserve">a new licensing decision. </w:t>
      </w:r>
      <w:r w:rsidR="006621A7">
        <w:t xml:space="preserve">To ensure that the basis for </w:t>
      </w:r>
      <w:r w:rsidR="00014B14">
        <w:t xml:space="preserve">our conclusions </w:t>
      </w:r>
      <w:r w:rsidR="0093390E">
        <w:t xml:space="preserve">in 2022 </w:t>
      </w:r>
      <w:r w:rsidR="003C1EB6">
        <w:t xml:space="preserve">that the application met almost all the regulatory requirements set out in ONR’s guidance, </w:t>
      </w:r>
      <w:r w:rsidR="0093390E">
        <w:t>had not been undermined</w:t>
      </w:r>
      <w:r w:rsidR="00F604E8">
        <w:t xml:space="preserve"> by these developments</w:t>
      </w:r>
      <w:r w:rsidR="0093390E">
        <w:t xml:space="preserve">, </w:t>
      </w:r>
      <w:r w:rsidR="00F604E8">
        <w:t>t</w:t>
      </w:r>
      <w:r w:rsidR="0081517F">
        <w:t>h</w:t>
      </w:r>
      <w:r w:rsidR="00A6141E">
        <w:t xml:space="preserve">e small number of </w:t>
      </w:r>
      <w:r w:rsidR="0081517F">
        <w:t xml:space="preserve">topics </w:t>
      </w:r>
      <w:r w:rsidR="00F604E8">
        <w:t xml:space="preserve">identified were selected for proportionate </w:t>
      </w:r>
      <w:r w:rsidR="003E186D">
        <w:t xml:space="preserve">reassessment. </w:t>
      </w:r>
      <w:r w:rsidR="0081517F">
        <w:t xml:space="preserve"> </w:t>
      </w:r>
    </w:p>
    <w:p w14:paraId="65A81BFE" w14:textId="24952CD1" w:rsidR="00F5614D" w:rsidRDefault="00506426" w:rsidP="00806728">
      <w:pPr>
        <w:pStyle w:val="Bulletlist1"/>
        <w:numPr>
          <w:ilvl w:val="0"/>
          <w:numId w:val="0"/>
        </w:numPr>
        <w:spacing w:line="240" w:lineRule="auto"/>
        <w:jc w:val="both"/>
      </w:pPr>
      <w:r>
        <w:t xml:space="preserve">The </w:t>
      </w:r>
      <w:r w:rsidR="00CC614C">
        <w:t>areas covered in the</w:t>
      </w:r>
      <w:r>
        <w:t xml:space="preserve"> reassessment f</w:t>
      </w:r>
      <w:r w:rsidR="00792CC2">
        <w:t>e</w:t>
      </w:r>
      <w:r>
        <w:t>ll broadly into two kin</w:t>
      </w:r>
      <w:r w:rsidR="002E1F51">
        <w:t>ds: matters relevant to the licence applicant’s organisation, and matter</w:t>
      </w:r>
      <w:r w:rsidR="005E63DE">
        <w:t>s</w:t>
      </w:r>
      <w:r w:rsidR="002E1F51">
        <w:t xml:space="preserve"> relating to the suitability of </w:t>
      </w:r>
      <w:r w:rsidR="005E63DE">
        <w:t>the site.</w:t>
      </w:r>
    </w:p>
    <w:p w14:paraId="69F53766" w14:textId="53AED1E2" w:rsidR="00EF4977" w:rsidRPr="0016119C" w:rsidRDefault="00EF4977" w:rsidP="00B02126">
      <w:pPr>
        <w:pStyle w:val="Bulletlist1"/>
        <w:keepNext/>
        <w:numPr>
          <w:ilvl w:val="0"/>
          <w:numId w:val="0"/>
        </w:numPr>
        <w:spacing w:after="120" w:line="240" w:lineRule="auto"/>
        <w:jc w:val="both"/>
        <w:rPr>
          <w:b/>
          <w:bCs/>
        </w:rPr>
      </w:pPr>
      <w:r w:rsidRPr="0016119C">
        <w:rPr>
          <w:b/>
          <w:bCs/>
        </w:rPr>
        <w:lastRenderedPageBreak/>
        <w:t xml:space="preserve">Matters relating to SZC </w:t>
      </w:r>
      <w:r w:rsidR="00806295" w:rsidRPr="0016119C">
        <w:rPr>
          <w:b/>
          <w:bCs/>
        </w:rPr>
        <w:t>Ltd’s</w:t>
      </w:r>
      <w:r w:rsidR="0016119C" w:rsidRPr="0016119C">
        <w:rPr>
          <w:b/>
          <w:bCs/>
        </w:rPr>
        <w:t xml:space="preserve"> </w:t>
      </w:r>
      <w:r w:rsidR="00C361C5" w:rsidRPr="0016119C">
        <w:rPr>
          <w:b/>
          <w:bCs/>
        </w:rPr>
        <w:t>organisation</w:t>
      </w:r>
    </w:p>
    <w:p w14:paraId="6FF42F43" w14:textId="0217BD9E" w:rsidR="00B44B00" w:rsidRDefault="00B44B00" w:rsidP="00B44B00">
      <w:pPr>
        <w:pStyle w:val="Bulletlist1"/>
        <w:numPr>
          <w:ilvl w:val="0"/>
          <w:numId w:val="0"/>
        </w:numPr>
        <w:spacing w:line="240" w:lineRule="auto"/>
        <w:jc w:val="both"/>
      </w:pPr>
      <w:r>
        <w:t>A key reason why ONR could not grant a licence in 2022 was its concern regarding the shareholder</w:t>
      </w:r>
      <w:r w:rsidR="0091379F">
        <w:t>s’</w:t>
      </w:r>
      <w:r>
        <w:t xml:space="preserve"> agreement which placed control of key policies relating to safety and security with a </w:t>
      </w:r>
      <w:r w:rsidR="00737F8F">
        <w:t>h</w:t>
      </w:r>
      <w:r>
        <w:t xml:space="preserve">olding </w:t>
      </w:r>
      <w:r w:rsidR="00737F8F">
        <w:t>c</w:t>
      </w:r>
      <w:r>
        <w:t xml:space="preserve">ompany, rather than the licence applicant. This was inconsistent with ONR’s expectations, due to a risk of undue influence from the </w:t>
      </w:r>
      <w:r w:rsidR="00737F8F">
        <w:t>h</w:t>
      </w:r>
      <w:r>
        <w:t xml:space="preserve">olding </w:t>
      </w:r>
      <w:r w:rsidR="00737F8F">
        <w:t>c</w:t>
      </w:r>
      <w:r>
        <w:t>ompany over the future licensee.</w:t>
      </w:r>
    </w:p>
    <w:p w14:paraId="790517FB" w14:textId="6A6ED50D" w:rsidR="0016119C" w:rsidRDefault="00B44B00" w:rsidP="00B44B00">
      <w:pPr>
        <w:pStyle w:val="Bulletlist1"/>
        <w:keepNext/>
        <w:numPr>
          <w:ilvl w:val="0"/>
          <w:numId w:val="0"/>
        </w:numPr>
        <w:spacing w:line="240" w:lineRule="auto"/>
        <w:jc w:val="both"/>
      </w:pPr>
      <w:r>
        <w:t xml:space="preserve">Since that time a </w:t>
      </w:r>
      <w:r w:rsidR="0091379F">
        <w:t>new</w:t>
      </w:r>
      <w:r w:rsidR="005D6D00">
        <w:t>, interim</w:t>
      </w:r>
      <w:r>
        <w:t xml:space="preserve"> shareholder</w:t>
      </w:r>
      <w:r w:rsidR="005D6D00">
        <w:t>s’</w:t>
      </w:r>
      <w:r>
        <w:t xml:space="preserve"> agreement (iSHA) has been </w:t>
      </w:r>
      <w:r w:rsidR="005D6D00">
        <w:t xml:space="preserve">entered into, </w:t>
      </w:r>
      <w:r>
        <w:t xml:space="preserve">and ONR is satisfied that </w:t>
      </w:r>
      <w:r w:rsidR="005D6D00">
        <w:t>it</w:t>
      </w:r>
      <w:r>
        <w:t xml:space="preserve"> places key policies relating to safety and security within the remit of the future licensee, in line with ONR expectations. ONR is </w:t>
      </w:r>
      <w:r w:rsidR="006E4623">
        <w:t xml:space="preserve">therefore </w:t>
      </w:r>
      <w:r>
        <w:t xml:space="preserve">satisfied </w:t>
      </w:r>
      <w:r w:rsidR="006E4623">
        <w:t>that t</w:t>
      </w:r>
      <w:r>
        <w:t>his matter is</w:t>
      </w:r>
      <w:r w:rsidR="006E4623">
        <w:t xml:space="preserve"> </w:t>
      </w:r>
      <w:r>
        <w:t xml:space="preserve">resolved and is no longer an impediment to granting a nuclear site </w:t>
      </w:r>
      <w:r w:rsidR="00C361C5">
        <w:t>licence.</w:t>
      </w:r>
    </w:p>
    <w:p w14:paraId="33623496" w14:textId="74B6AB15" w:rsidR="0016119C" w:rsidRPr="0016119C" w:rsidRDefault="0016119C" w:rsidP="00806728">
      <w:pPr>
        <w:pStyle w:val="Bulletlist1"/>
        <w:numPr>
          <w:ilvl w:val="0"/>
          <w:numId w:val="0"/>
        </w:numPr>
        <w:spacing w:after="120" w:line="240" w:lineRule="auto"/>
        <w:jc w:val="both"/>
        <w:rPr>
          <w:b/>
          <w:bCs/>
        </w:rPr>
      </w:pPr>
      <w:r w:rsidRPr="0016119C">
        <w:rPr>
          <w:b/>
          <w:bCs/>
        </w:rPr>
        <w:t xml:space="preserve">Matters relating to the </w:t>
      </w:r>
      <w:r w:rsidR="00C361C5" w:rsidRPr="0016119C">
        <w:rPr>
          <w:b/>
          <w:bCs/>
        </w:rPr>
        <w:t>site</w:t>
      </w:r>
    </w:p>
    <w:p w14:paraId="5FC316A4" w14:textId="1ECE389F" w:rsidR="0016119C" w:rsidRDefault="007E7B92" w:rsidP="00806728">
      <w:pPr>
        <w:pStyle w:val="Bulletlist1"/>
        <w:numPr>
          <w:ilvl w:val="0"/>
          <w:numId w:val="0"/>
        </w:numPr>
        <w:spacing w:line="240" w:lineRule="auto"/>
        <w:jc w:val="both"/>
      </w:pPr>
      <w:r>
        <w:t xml:space="preserve">In relation to the proposed </w:t>
      </w:r>
      <w:r w:rsidR="00545CA5">
        <w:t xml:space="preserve">nuclear licensed site, the key shortfall </w:t>
      </w:r>
      <w:r w:rsidR="00412FB5">
        <w:t>identified in the 2022 licensing assessment was</w:t>
      </w:r>
      <w:r w:rsidR="007F6044">
        <w:t xml:space="preserve"> the inability of SZC Ltd to demonstrate acceptable security of tenure of the </w:t>
      </w:r>
      <w:r w:rsidR="00E939B2">
        <w:t>land required. Since that time SZC Ltd has acquired ownership of th</w:t>
      </w:r>
      <w:r w:rsidR="00737F8F">
        <w:t>at</w:t>
      </w:r>
      <w:r w:rsidR="00E939B2">
        <w:t xml:space="preserve"> land and </w:t>
      </w:r>
      <w:r w:rsidR="005B5D0A">
        <w:t>ONR is satisfied</w:t>
      </w:r>
      <w:r w:rsidR="00486A9E">
        <w:t xml:space="preserve">, therefore, </w:t>
      </w:r>
      <w:r w:rsidR="005B5D0A">
        <w:t xml:space="preserve">that security of tenure is </w:t>
      </w:r>
      <w:r w:rsidR="00486A9E">
        <w:t>satisfactorily assured</w:t>
      </w:r>
      <w:r w:rsidR="005B5D0A">
        <w:t xml:space="preserve">. </w:t>
      </w:r>
    </w:p>
    <w:p w14:paraId="7F2B8E16" w14:textId="395BF690" w:rsidR="00486A9E" w:rsidRDefault="001F6F2C" w:rsidP="00806728">
      <w:pPr>
        <w:pStyle w:val="Bulletlist1"/>
        <w:numPr>
          <w:ilvl w:val="0"/>
          <w:numId w:val="0"/>
        </w:numPr>
        <w:spacing w:line="240" w:lineRule="auto"/>
        <w:jc w:val="both"/>
      </w:pPr>
      <w:r>
        <w:t>In addition, ONR’s proportionate reassessment</w:t>
      </w:r>
      <w:r w:rsidR="00CB7CDD">
        <w:t xml:space="preserve"> has </w:t>
      </w:r>
      <w:r w:rsidR="00AB0337">
        <w:t xml:space="preserve">considered </w:t>
      </w:r>
      <w:r w:rsidR="00CB7CDD" w:rsidRPr="00CB7CDD">
        <w:t xml:space="preserve">changes to the evidence dossier submitted with the June 2020 licence application, as well as new information concerning the proposed site, station design, </w:t>
      </w:r>
      <w:r w:rsidR="005D6D00">
        <w:t>and</w:t>
      </w:r>
      <w:r w:rsidR="00CB7CDD" w:rsidRPr="00CB7CDD">
        <w:t xml:space="preserve"> licence applicant organisation that has emerged since the 2022 licensing assessment. ONR’s specialist inspectors have reviewed </w:t>
      </w:r>
      <w:r w:rsidR="00737F8F">
        <w:t>this</w:t>
      </w:r>
      <w:r w:rsidR="00CB7CDD" w:rsidRPr="00CB7CDD">
        <w:t xml:space="preserve"> information and have not identified any concerns that </w:t>
      </w:r>
      <w:r w:rsidR="00737F8F">
        <w:t xml:space="preserve">should </w:t>
      </w:r>
      <w:r w:rsidR="00CB7CDD" w:rsidRPr="00CB7CDD">
        <w:t xml:space="preserve">prevent ONR granting a </w:t>
      </w:r>
      <w:r w:rsidR="00555B02">
        <w:t xml:space="preserve">nuclear site </w:t>
      </w:r>
      <w:r w:rsidR="00CB7CDD" w:rsidRPr="00CB7CDD">
        <w:t>licence to SZC Ltd.</w:t>
      </w:r>
      <w:r>
        <w:t xml:space="preserve"> </w:t>
      </w:r>
    </w:p>
    <w:p w14:paraId="27C45E84" w14:textId="042FDB93" w:rsidR="00115F7C" w:rsidRPr="005B27C9" w:rsidRDefault="00115F7C" w:rsidP="00806728">
      <w:pPr>
        <w:pStyle w:val="Bulletlist1"/>
        <w:numPr>
          <w:ilvl w:val="0"/>
          <w:numId w:val="0"/>
        </w:numPr>
        <w:spacing w:after="120" w:line="240" w:lineRule="auto"/>
        <w:jc w:val="both"/>
        <w:rPr>
          <w:b/>
          <w:bCs/>
        </w:rPr>
      </w:pPr>
      <w:r w:rsidRPr="005B27C9">
        <w:rPr>
          <w:b/>
          <w:bCs/>
        </w:rPr>
        <w:t>Conclusions</w:t>
      </w:r>
    </w:p>
    <w:p w14:paraId="48643E95" w14:textId="6747B6F3" w:rsidR="005B27C9" w:rsidRDefault="00F6546C" w:rsidP="00806728">
      <w:pPr>
        <w:pStyle w:val="Bulletlist1"/>
        <w:numPr>
          <w:ilvl w:val="0"/>
          <w:numId w:val="0"/>
        </w:numPr>
        <w:spacing w:line="240" w:lineRule="auto"/>
        <w:jc w:val="both"/>
      </w:pPr>
      <w:r>
        <w:t>ONR’s proportionate reassessment of SZC Ltd’s application for a nuclear site licence</w:t>
      </w:r>
      <w:r w:rsidR="008D62AF">
        <w:t xml:space="preserve"> has concluded</w:t>
      </w:r>
      <w:r>
        <w:t xml:space="preserve"> that those matters that prevented </w:t>
      </w:r>
      <w:r w:rsidR="006C481A">
        <w:t xml:space="preserve">licence grant in 2022 </w:t>
      </w:r>
      <w:r w:rsidR="00DC25B0">
        <w:t xml:space="preserve">(namely the </w:t>
      </w:r>
      <w:r w:rsidR="008C27EB">
        <w:t>shareholder</w:t>
      </w:r>
      <w:r w:rsidR="005D6D00">
        <w:t>s’</w:t>
      </w:r>
      <w:r w:rsidR="00DC25B0">
        <w:t xml:space="preserve"> agreement and </w:t>
      </w:r>
      <w:r w:rsidR="008C27EB">
        <w:t xml:space="preserve">security of tenure for the site) </w:t>
      </w:r>
      <w:r w:rsidR="006C481A">
        <w:t xml:space="preserve">have been resolved </w:t>
      </w:r>
      <w:r w:rsidR="00E10455">
        <w:t>to ONR’s satisfaction</w:t>
      </w:r>
      <w:r w:rsidR="00DC25B0">
        <w:t xml:space="preserve">. </w:t>
      </w:r>
      <w:r w:rsidR="008C27EB">
        <w:t xml:space="preserve">In addition, </w:t>
      </w:r>
      <w:r w:rsidR="00C00339">
        <w:t xml:space="preserve">ONR has concluded that </w:t>
      </w:r>
      <w:r w:rsidR="00E10455">
        <w:t xml:space="preserve">developments </w:t>
      </w:r>
      <w:r w:rsidR="00C00339">
        <w:t xml:space="preserve">since 2022 </w:t>
      </w:r>
      <w:r w:rsidR="00E10455">
        <w:t xml:space="preserve">relating to </w:t>
      </w:r>
      <w:r w:rsidR="00875EB2">
        <w:t xml:space="preserve">both </w:t>
      </w:r>
      <w:r w:rsidR="00CD7B35">
        <w:t>SZC Ltd</w:t>
      </w:r>
      <w:r w:rsidR="00875EB2">
        <w:t>’s</w:t>
      </w:r>
      <w:r w:rsidR="00CD7B35">
        <w:t xml:space="preserve"> organisation and to the proposed site, do not undermine </w:t>
      </w:r>
      <w:r w:rsidR="003E66C2">
        <w:t xml:space="preserve">ONR’s </w:t>
      </w:r>
      <w:r w:rsidR="003B4FF3">
        <w:t>other</w:t>
      </w:r>
      <w:r w:rsidR="00217B53">
        <w:t xml:space="preserve"> </w:t>
      </w:r>
      <w:r w:rsidR="008F193C">
        <w:t>finding</w:t>
      </w:r>
      <w:r w:rsidR="003E66C2">
        <w:t xml:space="preserve">s from the previous </w:t>
      </w:r>
      <w:r w:rsidR="003D2A65">
        <w:t xml:space="preserve">nuclear site </w:t>
      </w:r>
      <w:r w:rsidR="003E66C2">
        <w:t>licence assessment.</w:t>
      </w:r>
    </w:p>
    <w:p w14:paraId="262024D2" w14:textId="4CF8A32D" w:rsidR="005B27C9" w:rsidRDefault="005B27C9" w:rsidP="00806728">
      <w:pPr>
        <w:pStyle w:val="Bulletlist1"/>
        <w:numPr>
          <w:ilvl w:val="0"/>
          <w:numId w:val="0"/>
        </w:numPr>
        <w:spacing w:after="120" w:line="240" w:lineRule="auto"/>
        <w:jc w:val="both"/>
        <w:rPr>
          <w:b/>
          <w:bCs/>
        </w:rPr>
      </w:pPr>
      <w:r w:rsidRPr="005B27C9">
        <w:rPr>
          <w:b/>
          <w:bCs/>
        </w:rPr>
        <w:t>Recommendation</w:t>
      </w:r>
    </w:p>
    <w:p w14:paraId="6CC1C122" w14:textId="0332A36C" w:rsidR="00F6546C" w:rsidRPr="002D207A" w:rsidRDefault="002D207A" w:rsidP="00806728">
      <w:pPr>
        <w:pStyle w:val="Bulletlist1"/>
        <w:numPr>
          <w:ilvl w:val="0"/>
          <w:numId w:val="0"/>
        </w:numPr>
        <w:spacing w:line="240" w:lineRule="auto"/>
        <w:jc w:val="both"/>
      </w:pPr>
      <w:r>
        <w:t xml:space="preserve">Based on the conclusions </w:t>
      </w:r>
      <w:r w:rsidR="009E777B">
        <w:t>set out in this PAR</w:t>
      </w:r>
      <w:r w:rsidR="0091688D">
        <w:t xml:space="preserve">, I recommend that </w:t>
      </w:r>
      <w:r w:rsidR="006E34AD">
        <w:t xml:space="preserve">the ONR Chief Nuclear Inspector grants a nuclear site licence to Sizewell C Ltd to construct and operate </w:t>
      </w:r>
      <w:r w:rsidR="007D3E63">
        <w:t>a twin EPR™ nuclear power station at Sizewell in Suffolk</w:t>
      </w:r>
      <w:r w:rsidR="00064AF9">
        <w:t xml:space="preserve">. </w:t>
      </w:r>
      <w:r w:rsidR="00E73DE8">
        <w:t xml:space="preserve"> </w:t>
      </w:r>
      <w:r>
        <w:t xml:space="preserve"> </w:t>
      </w:r>
    </w:p>
    <w:p w14:paraId="3DD5CBFE" w14:textId="77777777" w:rsidR="00115F7C" w:rsidRDefault="00115F7C" w:rsidP="00806728">
      <w:pPr>
        <w:pStyle w:val="Bulletlist1"/>
        <w:numPr>
          <w:ilvl w:val="0"/>
          <w:numId w:val="0"/>
        </w:numPr>
        <w:spacing w:line="240" w:lineRule="auto"/>
        <w:jc w:val="both"/>
      </w:pPr>
    </w:p>
    <w:p w14:paraId="353113EE" w14:textId="77777777" w:rsidR="00B53317" w:rsidRDefault="00B53317" w:rsidP="00806728">
      <w:pPr>
        <w:pStyle w:val="Bulletlist1"/>
        <w:numPr>
          <w:ilvl w:val="0"/>
          <w:numId w:val="0"/>
        </w:numPr>
        <w:spacing w:line="240" w:lineRule="auto"/>
        <w:jc w:val="both"/>
        <w:sectPr w:rsidR="00B53317" w:rsidSect="00B82646">
          <w:headerReference w:type="even" r:id="rId18"/>
          <w:headerReference w:type="default" r:id="rId19"/>
          <w:footerReference w:type="even" r:id="rId20"/>
          <w:footerReference w:type="default" r:id="rId21"/>
          <w:pgSz w:w="11906" w:h="16838" w:code="9"/>
          <w:pgMar w:top="1440" w:right="1080" w:bottom="1440" w:left="1080" w:header="397" w:footer="397" w:gutter="0"/>
          <w:cols w:space="312"/>
          <w:docGrid w:linePitch="360"/>
        </w:sectPr>
      </w:pPr>
    </w:p>
    <w:p w14:paraId="3D1104FE" w14:textId="76C79C6B" w:rsidR="00FB0CE0" w:rsidRPr="009928BB" w:rsidRDefault="00FB0CE0" w:rsidP="00806728">
      <w:pPr>
        <w:pStyle w:val="Caption"/>
        <w:keepNext/>
        <w:rPr>
          <w:sz w:val="24"/>
          <w:szCs w:val="24"/>
        </w:rPr>
      </w:pPr>
      <w:r w:rsidRPr="009928BB">
        <w:rPr>
          <w:sz w:val="24"/>
          <w:szCs w:val="24"/>
        </w:rPr>
        <w:lastRenderedPageBreak/>
        <w:t>List of abbreviations</w:t>
      </w:r>
    </w:p>
    <w:tbl>
      <w:tblPr>
        <w:tblStyle w:val="Box2"/>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7331"/>
      </w:tblGrid>
      <w:tr w:rsidR="00FB0CE0" w:rsidRPr="00FB0CE0" w14:paraId="4E32C20A" w14:textId="77777777" w:rsidTr="007B4F15">
        <w:trPr>
          <w:cnfStyle w:val="100000000000" w:firstRow="1" w:lastRow="0" w:firstColumn="0" w:lastColumn="0" w:oddVBand="0" w:evenVBand="0" w:oddHBand="0" w:evenHBand="0" w:firstRowFirstColumn="0" w:firstRowLastColumn="0" w:lastRowFirstColumn="0" w:lastRowLastColumn="0"/>
          <w:trHeight w:val="410"/>
        </w:trPr>
        <w:tc>
          <w:tcPr>
            <w:tcW w:w="0" w:type="auto"/>
          </w:tcPr>
          <w:p w14:paraId="6430A6B3" w14:textId="3474E5D7" w:rsidR="00FB0CE0" w:rsidRPr="00FB0CE0" w:rsidRDefault="00FB0CE0" w:rsidP="00806728">
            <w:pPr>
              <w:spacing w:before="60" w:after="60" w:line="240" w:lineRule="auto"/>
              <w:rPr>
                <w:b w:val="0"/>
                <w:bCs/>
              </w:rPr>
            </w:pPr>
            <w:r w:rsidRPr="00FB0CE0">
              <w:rPr>
                <w:b w:val="0"/>
                <w:bCs/>
              </w:rPr>
              <w:t>Term/Acronym</w:t>
            </w:r>
          </w:p>
        </w:tc>
        <w:tc>
          <w:tcPr>
            <w:tcW w:w="7331" w:type="dxa"/>
          </w:tcPr>
          <w:p w14:paraId="3978110C" w14:textId="2EC7A7B6" w:rsidR="00FB0CE0" w:rsidRPr="00FB0CE0" w:rsidRDefault="00FB0CE0" w:rsidP="00806728">
            <w:pPr>
              <w:spacing w:before="60" w:after="60" w:line="240" w:lineRule="auto"/>
              <w:rPr>
                <w:b w:val="0"/>
                <w:bCs/>
              </w:rPr>
            </w:pPr>
            <w:r w:rsidRPr="00FB0CE0">
              <w:rPr>
                <w:b w:val="0"/>
                <w:bCs/>
              </w:rPr>
              <w:t>Description</w:t>
            </w:r>
          </w:p>
        </w:tc>
      </w:tr>
      <w:tr w:rsidR="00562426" w14:paraId="3CC4CE2D" w14:textId="77777777" w:rsidTr="006E37D2">
        <w:trPr>
          <w:trHeight w:val="283"/>
        </w:trPr>
        <w:tc>
          <w:tcPr>
            <w:tcW w:w="0" w:type="auto"/>
          </w:tcPr>
          <w:p w14:paraId="0D941DD4" w14:textId="2C09B941" w:rsidR="00562426" w:rsidRDefault="00562426" w:rsidP="00562426">
            <w:pPr>
              <w:spacing w:after="0" w:line="240" w:lineRule="auto"/>
            </w:pPr>
            <w:r>
              <w:t>ALARP</w:t>
            </w:r>
          </w:p>
        </w:tc>
        <w:tc>
          <w:tcPr>
            <w:tcW w:w="7331" w:type="dxa"/>
          </w:tcPr>
          <w:p w14:paraId="0649155A" w14:textId="0C14CEEE" w:rsidR="00562426" w:rsidRDefault="00562426" w:rsidP="00562426">
            <w:pPr>
              <w:spacing w:after="0" w:line="240" w:lineRule="auto"/>
            </w:pPr>
            <w:r>
              <w:t>As Low As Reasonably Practicable</w:t>
            </w:r>
          </w:p>
        </w:tc>
      </w:tr>
      <w:tr w:rsidR="007C4B0E" w14:paraId="21D900B1" w14:textId="77777777" w:rsidTr="006E37D2">
        <w:trPr>
          <w:trHeight w:val="283"/>
        </w:trPr>
        <w:tc>
          <w:tcPr>
            <w:tcW w:w="0" w:type="auto"/>
          </w:tcPr>
          <w:p w14:paraId="23282F58" w14:textId="2D6C9E61" w:rsidR="007C4B0E" w:rsidRDefault="007C4B0E" w:rsidP="00562426">
            <w:pPr>
              <w:spacing w:after="0" w:line="240" w:lineRule="auto"/>
            </w:pPr>
            <w:r>
              <w:t>AR</w:t>
            </w:r>
          </w:p>
        </w:tc>
        <w:tc>
          <w:tcPr>
            <w:tcW w:w="7331" w:type="dxa"/>
          </w:tcPr>
          <w:p w14:paraId="57ACF8FE" w14:textId="3251602A" w:rsidR="007C4B0E" w:rsidRDefault="007C4B0E" w:rsidP="00562426">
            <w:pPr>
              <w:spacing w:after="0" w:line="240" w:lineRule="auto"/>
            </w:pPr>
            <w:r>
              <w:t>Assessment Report</w:t>
            </w:r>
          </w:p>
        </w:tc>
      </w:tr>
      <w:tr w:rsidR="00562426" w14:paraId="27AF1F15" w14:textId="77777777" w:rsidTr="006E37D2">
        <w:trPr>
          <w:trHeight w:val="283"/>
        </w:trPr>
        <w:tc>
          <w:tcPr>
            <w:tcW w:w="0" w:type="auto"/>
          </w:tcPr>
          <w:p w14:paraId="58171B83" w14:textId="422A18DD" w:rsidR="00562426" w:rsidRPr="000D6AFD" w:rsidRDefault="00562426" w:rsidP="00562426">
            <w:pPr>
              <w:spacing w:after="0" w:line="240" w:lineRule="auto"/>
            </w:pPr>
            <w:r>
              <w:t>BEIS</w:t>
            </w:r>
          </w:p>
        </w:tc>
        <w:tc>
          <w:tcPr>
            <w:tcW w:w="7331" w:type="dxa"/>
          </w:tcPr>
          <w:p w14:paraId="09875406" w14:textId="1E129CB5" w:rsidR="00562426" w:rsidRPr="000D6AFD" w:rsidRDefault="00562426" w:rsidP="00562426">
            <w:pPr>
              <w:spacing w:after="0" w:line="240" w:lineRule="auto"/>
            </w:pPr>
            <w:r>
              <w:t>Department for</w:t>
            </w:r>
            <w:r w:rsidR="00F64565">
              <w:t xml:space="preserve"> Business,</w:t>
            </w:r>
            <w:r>
              <w:t xml:space="preserve"> Energy and Industrial Strategy</w:t>
            </w:r>
          </w:p>
        </w:tc>
      </w:tr>
      <w:tr w:rsidR="00562426" w14:paraId="0DF6686E" w14:textId="77777777" w:rsidTr="006E37D2">
        <w:trPr>
          <w:trHeight w:val="283"/>
        </w:trPr>
        <w:tc>
          <w:tcPr>
            <w:tcW w:w="0" w:type="auto"/>
          </w:tcPr>
          <w:p w14:paraId="7238C053" w14:textId="4B1281A1" w:rsidR="00562426" w:rsidRDefault="00562426" w:rsidP="00562426">
            <w:pPr>
              <w:spacing w:after="0" w:line="240" w:lineRule="auto"/>
            </w:pPr>
            <w:r w:rsidRPr="000D6AFD">
              <w:t>CDM</w:t>
            </w:r>
            <w:r w:rsidR="00F64565">
              <w:t xml:space="preserve"> </w:t>
            </w:r>
            <w:r w:rsidRPr="000D6AFD">
              <w:t>2015</w:t>
            </w:r>
          </w:p>
        </w:tc>
        <w:tc>
          <w:tcPr>
            <w:tcW w:w="7331" w:type="dxa"/>
          </w:tcPr>
          <w:p w14:paraId="06372E43" w14:textId="3805823D" w:rsidR="00562426" w:rsidRDefault="00562426" w:rsidP="00562426">
            <w:pPr>
              <w:spacing w:after="0" w:line="240" w:lineRule="auto"/>
            </w:pPr>
            <w:r w:rsidRPr="000D6AFD">
              <w:t>Construction (Design and Management) Regulations 2015</w:t>
            </w:r>
          </w:p>
        </w:tc>
      </w:tr>
      <w:tr w:rsidR="00562426" w14:paraId="6A43F00C" w14:textId="77777777" w:rsidTr="006E37D2">
        <w:trPr>
          <w:trHeight w:val="283"/>
        </w:trPr>
        <w:tc>
          <w:tcPr>
            <w:tcW w:w="0" w:type="auto"/>
          </w:tcPr>
          <w:p w14:paraId="3A42133D" w14:textId="682B3B55" w:rsidR="00562426" w:rsidRDefault="00562426" w:rsidP="00562426">
            <w:pPr>
              <w:spacing w:after="0" w:line="240" w:lineRule="auto"/>
            </w:pPr>
            <w:r w:rsidRPr="000D6AFD">
              <w:t>DA</w:t>
            </w:r>
          </w:p>
        </w:tc>
        <w:tc>
          <w:tcPr>
            <w:tcW w:w="7331" w:type="dxa"/>
          </w:tcPr>
          <w:p w14:paraId="13E8EFCB" w14:textId="7A4C2919" w:rsidR="00562426" w:rsidRDefault="00562426" w:rsidP="00562426">
            <w:pPr>
              <w:spacing w:after="0" w:line="240" w:lineRule="auto"/>
            </w:pPr>
            <w:r w:rsidRPr="000D6AFD">
              <w:t>Design Authority</w:t>
            </w:r>
          </w:p>
        </w:tc>
      </w:tr>
      <w:tr w:rsidR="00562426" w14:paraId="0EE91C33" w14:textId="77777777" w:rsidTr="006E37D2">
        <w:trPr>
          <w:trHeight w:val="283"/>
        </w:trPr>
        <w:tc>
          <w:tcPr>
            <w:tcW w:w="0" w:type="auto"/>
          </w:tcPr>
          <w:p w14:paraId="6354A7FA" w14:textId="0E9E2CC8" w:rsidR="00562426" w:rsidRPr="000D6AFD" w:rsidRDefault="00562426" w:rsidP="00562426">
            <w:pPr>
              <w:spacing w:after="0" w:line="240" w:lineRule="auto"/>
            </w:pPr>
            <w:r>
              <w:t>DESNZ</w:t>
            </w:r>
          </w:p>
        </w:tc>
        <w:tc>
          <w:tcPr>
            <w:tcW w:w="7331" w:type="dxa"/>
          </w:tcPr>
          <w:p w14:paraId="41BD1C07" w14:textId="6528C0B5" w:rsidR="00562426" w:rsidRPr="000D6AFD" w:rsidRDefault="00562426" w:rsidP="00562426">
            <w:pPr>
              <w:spacing w:after="0" w:line="240" w:lineRule="auto"/>
            </w:pPr>
            <w:r>
              <w:t>D</w:t>
            </w:r>
            <w:r w:rsidRPr="00EB7F38">
              <w:t>epartment for Energy Security and Net Zero</w:t>
            </w:r>
          </w:p>
        </w:tc>
      </w:tr>
      <w:tr w:rsidR="00562426" w14:paraId="138CFB14" w14:textId="77777777" w:rsidTr="006E37D2">
        <w:trPr>
          <w:trHeight w:val="283"/>
        </w:trPr>
        <w:tc>
          <w:tcPr>
            <w:tcW w:w="0" w:type="auto"/>
          </w:tcPr>
          <w:p w14:paraId="33A99888" w14:textId="68FAA9BE" w:rsidR="00562426" w:rsidRDefault="00562426" w:rsidP="00562426">
            <w:pPr>
              <w:spacing w:after="0" w:line="240" w:lineRule="auto"/>
            </w:pPr>
            <w:r>
              <w:t>EdF</w:t>
            </w:r>
          </w:p>
        </w:tc>
        <w:tc>
          <w:tcPr>
            <w:tcW w:w="7331" w:type="dxa"/>
          </w:tcPr>
          <w:p w14:paraId="0C4D7BA4" w14:textId="452259CF" w:rsidR="00562426" w:rsidRDefault="00562426" w:rsidP="00562426">
            <w:pPr>
              <w:spacing w:after="0" w:line="240" w:lineRule="auto"/>
            </w:pPr>
            <w:r w:rsidRPr="003D47C3">
              <w:rPr>
                <w:lang w:val="fr-FR"/>
              </w:rPr>
              <w:t>Electricité</w:t>
            </w:r>
            <w:r>
              <w:t xml:space="preserve"> de France</w:t>
            </w:r>
          </w:p>
        </w:tc>
      </w:tr>
      <w:tr w:rsidR="00562426" w:rsidRPr="000D6AFD" w14:paraId="17592C53" w14:textId="77777777">
        <w:trPr>
          <w:trHeight w:val="227"/>
        </w:trPr>
        <w:tc>
          <w:tcPr>
            <w:tcW w:w="0" w:type="auto"/>
          </w:tcPr>
          <w:p w14:paraId="596619B3" w14:textId="77777777" w:rsidR="00562426" w:rsidRPr="000D6AFD" w:rsidRDefault="00562426" w:rsidP="00562426">
            <w:pPr>
              <w:spacing w:after="0" w:line="240" w:lineRule="auto"/>
            </w:pPr>
            <w:r>
              <w:t>E</w:t>
            </w:r>
            <w:r w:rsidRPr="0004415B">
              <w:t>NGL</w:t>
            </w:r>
          </w:p>
        </w:tc>
        <w:tc>
          <w:tcPr>
            <w:tcW w:w="7331" w:type="dxa"/>
          </w:tcPr>
          <w:p w14:paraId="3CF4D341" w14:textId="5FCB3FEF" w:rsidR="00562426" w:rsidRPr="000D6AFD" w:rsidRDefault="00562426" w:rsidP="00562426">
            <w:pPr>
              <w:spacing w:after="0" w:line="240" w:lineRule="auto"/>
            </w:pPr>
            <w:r w:rsidRPr="0004415B">
              <w:t>E</w:t>
            </w:r>
            <w:r w:rsidR="00711AC8">
              <w:t>d</w:t>
            </w:r>
            <w:r w:rsidRPr="0004415B">
              <w:t>F Energy Nuclear Generation Limited</w:t>
            </w:r>
          </w:p>
        </w:tc>
      </w:tr>
      <w:tr w:rsidR="00562426" w14:paraId="2F8C163A" w14:textId="77777777" w:rsidTr="006E37D2">
        <w:trPr>
          <w:trHeight w:val="283"/>
        </w:trPr>
        <w:tc>
          <w:tcPr>
            <w:tcW w:w="0" w:type="auto"/>
          </w:tcPr>
          <w:p w14:paraId="5DAE071A" w14:textId="54919597" w:rsidR="00562426" w:rsidRPr="00603563" w:rsidRDefault="00562426" w:rsidP="00562426">
            <w:pPr>
              <w:spacing w:after="0" w:line="240" w:lineRule="auto"/>
            </w:pPr>
            <w:r w:rsidRPr="000D6AFD">
              <w:t xml:space="preserve">EPR™ </w:t>
            </w:r>
          </w:p>
        </w:tc>
        <w:tc>
          <w:tcPr>
            <w:tcW w:w="7331" w:type="dxa"/>
          </w:tcPr>
          <w:p w14:paraId="78535260" w14:textId="47B50A7E" w:rsidR="00562426" w:rsidRPr="00603563" w:rsidRDefault="00562426" w:rsidP="00562426">
            <w:pPr>
              <w:spacing w:after="0" w:line="240" w:lineRule="auto"/>
            </w:pPr>
            <w:r w:rsidRPr="000D6AFD">
              <w:t>EdF design of pressurised water reactor</w:t>
            </w:r>
          </w:p>
        </w:tc>
      </w:tr>
      <w:tr w:rsidR="00562426" w14:paraId="09610D03" w14:textId="77777777" w:rsidTr="006E37D2">
        <w:trPr>
          <w:trHeight w:val="283"/>
        </w:trPr>
        <w:tc>
          <w:tcPr>
            <w:tcW w:w="0" w:type="auto"/>
          </w:tcPr>
          <w:p w14:paraId="6FE106A6" w14:textId="0F0FBAE1" w:rsidR="00562426" w:rsidRPr="000D6AFD" w:rsidRDefault="00562426" w:rsidP="00562426">
            <w:pPr>
              <w:spacing w:after="0" w:line="240" w:lineRule="auto"/>
            </w:pPr>
            <w:r>
              <w:t>eSHA</w:t>
            </w:r>
          </w:p>
        </w:tc>
        <w:tc>
          <w:tcPr>
            <w:tcW w:w="7331" w:type="dxa"/>
          </w:tcPr>
          <w:p w14:paraId="26C908BD" w14:textId="2635AA3A" w:rsidR="00562426" w:rsidRPr="000D6AFD" w:rsidRDefault="00562426" w:rsidP="00562426">
            <w:pPr>
              <w:spacing w:after="0" w:line="240" w:lineRule="auto"/>
            </w:pPr>
            <w:r>
              <w:t xml:space="preserve">Enduring </w:t>
            </w:r>
            <w:r w:rsidR="008064E5">
              <w:t>Shareholder Agreement</w:t>
            </w:r>
          </w:p>
        </w:tc>
      </w:tr>
      <w:tr w:rsidR="00562426" w14:paraId="4B1F191A" w14:textId="77777777" w:rsidTr="006E37D2">
        <w:trPr>
          <w:trHeight w:val="283"/>
        </w:trPr>
        <w:tc>
          <w:tcPr>
            <w:tcW w:w="0" w:type="auto"/>
          </w:tcPr>
          <w:p w14:paraId="34E581D3" w14:textId="4B66E70F" w:rsidR="00562426" w:rsidRPr="00603563" w:rsidRDefault="00562426" w:rsidP="00562426">
            <w:pPr>
              <w:spacing w:after="0" w:line="240" w:lineRule="auto"/>
            </w:pPr>
            <w:r w:rsidRPr="000D6AFD">
              <w:t>FID</w:t>
            </w:r>
          </w:p>
        </w:tc>
        <w:tc>
          <w:tcPr>
            <w:tcW w:w="7331" w:type="dxa"/>
          </w:tcPr>
          <w:p w14:paraId="63B252CB" w14:textId="307E3521" w:rsidR="00562426" w:rsidRPr="00603563" w:rsidRDefault="00562426" w:rsidP="00562426">
            <w:pPr>
              <w:spacing w:after="0" w:line="240" w:lineRule="auto"/>
            </w:pPr>
            <w:r w:rsidRPr="000D6AFD">
              <w:t>Final Investment Decision</w:t>
            </w:r>
          </w:p>
        </w:tc>
      </w:tr>
      <w:tr w:rsidR="0009177A" w14:paraId="1E8E7836" w14:textId="77777777" w:rsidTr="00CA0F5A">
        <w:trPr>
          <w:trHeight w:val="283"/>
        </w:trPr>
        <w:tc>
          <w:tcPr>
            <w:tcW w:w="0" w:type="auto"/>
          </w:tcPr>
          <w:p w14:paraId="72532D70" w14:textId="77777777" w:rsidR="0009177A" w:rsidRPr="000D6AFD" w:rsidRDefault="0009177A">
            <w:pPr>
              <w:spacing w:after="0" w:line="240" w:lineRule="auto"/>
            </w:pPr>
            <w:r>
              <w:t>HMG</w:t>
            </w:r>
          </w:p>
        </w:tc>
        <w:tc>
          <w:tcPr>
            <w:tcW w:w="7331" w:type="dxa"/>
          </w:tcPr>
          <w:p w14:paraId="7C031D78" w14:textId="77777777" w:rsidR="0009177A" w:rsidRPr="000D6AFD" w:rsidRDefault="0009177A">
            <w:pPr>
              <w:spacing w:after="0" w:line="240" w:lineRule="auto"/>
            </w:pPr>
            <w:r>
              <w:t>His Majesty’s Government</w:t>
            </w:r>
          </w:p>
        </w:tc>
      </w:tr>
      <w:tr w:rsidR="00562426" w14:paraId="479BB0CD" w14:textId="77777777" w:rsidTr="006E37D2">
        <w:trPr>
          <w:trHeight w:val="283"/>
        </w:trPr>
        <w:tc>
          <w:tcPr>
            <w:tcW w:w="0" w:type="auto"/>
          </w:tcPr>
          <w:p w14:paraId="6F6C6788" w14:textId="1896663C" w:rsidR="00562426" w:rsidRPr="00603563" w:rsidRDefault="00562426" w:rsidP="00562426">
            <w:pPr>
              <w:spacing w:after="0" w:line="240" w:lineRule="auto"/>
            </w:pPr>
            <w:r w:rsidRPr="000D6AFD">
              <w:t>HPC</w:t>
            </w:r>
          </w:p>
        </w:tc>
        <w:tc>
          <w:tcPr>
            <w:tcW w:w="7331" w:type="dxa"/>
          </w:tcPr>
          <w:p w14:paraId="2CCCCB30" w14:textId="1FECC0B4" w:rsidR="00562426" w:rsidRPr="00603563" w:rsidRDefault="00562426" w:rsidP="00562426">
            <w:pPr>
              <w:spacing w:after="0" w:line="240" w:lineRule="auto"/>
            </w:pPr>
            <w:r w:rsidRPr="000D6AFD">
              <w:t>Hinkley Point C</w:t>
            </w:r>
          </w:p>
        </w:tc>
      </w:tr>
      <w:tr w:rsidR="00562426" w14:paraId="73E668EF" w14:textId="77777777" w:rsidTr="006E37D2">
        <w:trPr>
          <w:trHeight w:val="227"/>
        </w:trPr>
        <w:tc>
          <w:tcPr>
            <w:tcW w:w="0" w:type="auto"/>
          </w:tcPr>
          <w:p w14:paraId="727991EB" w14:textId="5FBCEAAA" w:rsidR="00562426" w:rsidRPr="00FA074B" w:rsidRDefault="00562426" w:rsidP="00562426">
            <w:pPr>
              <w:spacing w:after="0" w:line="240" w:lineRule="auto"/>
            </w:pPr>
            <w:r w:rsidRPr="000D6AFD">
              <w:t>IC</w:t>
            </w:r>
          </w:p>
        </w:tc>
        <w:tc>
          <w:tcPr>
            <w:tcW w:w="7331" w:type="dxa"/>
          </w:tcPr>
          <w:p w14:paraId="3CDFE1CE" w14:textId="62973ED4" w:rsidR="00562426" w:rsidRPr="00FA074B" w:rsidRDefault="00562426" w:rsidP="00562426">
            <w:pPr>
              <w:spacing w:after="0" w:line="240" w:lineRule="auto"/>
            </w:pPr>
            <w:r w:rsidRPr="000D6AFD">
              <w:t>Intelligent Customer</w:t>
            </w:r>
          </w:p>
        </w:tc>
      </w:tr>
      <w:tr w:rsidR="00562426" w14:paraId="6C9E36C0" w14:textId="77777777" w:rsidTr="006E37D2">
        <w:trPr>
          <w:trHeight w:val="227"/>
        </w:trPr>
        <w:tc>
          <w:tcPr>
            <w:tcW w:w="0" w:type="auto"/>
          </w:tcPr>
          <w:p w14:paraId="78C74DE5" w14:textId="7DF70B91" w:rsidR="00562426" w:rsidRPr="000D6AFD" w:rsidRDefault="00562426" w:rsidP="00562426">
            <w:pPr>
              <w:spacing w:after="0" w:line="240" w:lineRule="auto"/>
            </w:pPr>
            <w:r>
              <w:t>iSHA</w:t>
            </w:r>
          </w:p>
        </w:tc>
        <w:tc>
          <w:tcPr>
            <w:tcW w:w="7331" w:type="dxa"/>
          </w:tcPr>
          <w:p w14:paraId="11044A2C" w14:textId="42BDDFDE" w:rsidR="00562426" w:rsidRPr="000D6AFD" w:rsidRDefault="00562426" w:rsidP="00562426">
            <w:pPr>
              <w:spacing w:after="0" w:line="240" w:lineRule="auto"/>
            </w:pPr>
            <w:r>
              <w:t xml:space="preserve">Interim </w:t>
            </w:r>
            <w:r w:rsidR="008064E5">
              <w:t>S</w:t>
            </w:r>
            <w:r>
              <w:t xml:space="preserve">hareholder </w:t>
            </w:r>
            <w:r w:rsidR="008064E5">
              <w:t>A</w:t>
            </w:r>
            <w:r>
              <w:t>greement</w:t>
            </w:r>
          </w:p>
        </w:tc>
      </w:tr>
      <w:tr w:rsidR="00562426" w14:paraId="3CD543D0" w14:textId="77777777" w:rsidTr="006E37D2">
        <w:trPr>
          <w:trHeight w:val="227"/>
        </w:trPr>
        <w:tc>
          <w:tcPr>
            <w:tcW w:w="0" w:type="auto"/>
          </w:tcPr>
          <w:p w14:paraId="0E866D83" w14:textId="7202C1B0" w:rsidR="00562426" w:rsidRPr="00FA074B" w:rsidRDefault="00562426" w:rsidP="00562426">
            <w:pPr>
              <w:spacing w:after="0" w:line="240" w:lineRule="auto"/>
            </w:pPr>
            <w:r w:rsidRPr="000D6AFD">
              <w:t>IMS</w:t>
            </w:r>
          </w:p>
        </w:tc>
        <w:tc>
          <w:tcPr>
            <w:tcW w:w="7331" w:type="dxa"/>
          </w:tcPr>
          <w:p w14:paraId="5623F75B" w14:textId="597DBFE6" w:rsidR="00562426" w:rsidRPr="00FA074B" w:rsidRDefault="00562426" w:rsidP="00562426">
            <w:pPr>
              <w:spacing w:after="0" w:line="240" w:lineRule="auto"/>
            </w:pPr>
            <w:r w:rsidRPr="000D6AFD">
              <w:t>Integrated Management System</w:t>
            </w:r>
          </w:p>
        </w:tc>
      </w:tr>
      <w:tr w:rsidR="00562426" w14:paraId="01C792E8" w14:textId="77777777" w:rsidTr="006E37D2">
        <w:trPr>
          <w:trHeight w:val="227"/>
        </w:trPr>
        <w:tc>
          <w:tcPr>
            <w:tcW w:w="0" w:type="auto"/>
          </w:tcPr>
          <w:p w14:paraId="6E3F684B" w14:textId="349A3A05" w:rsidR="00562426" w:rsidRPr="000D6AFD" w:rsidRDefault="00562426" w:rsidP="00562426">
            <w:pPr>
              <w:spacing w:after="0" w:line="240" w:lineRule="auto"/>
            </w:pPr>
            <w:r w:rsidRPr="0004415B">
              <w:t>INA</w:t>
            </w:r>
          </w:p>
        </w:tc>
        <w:tc>
          <w:tcPr>
            <w:tcW w:w="7331" w:type="dxa"/>
          </w:tcPr>
          <w:p w14:paraId="1190F9B0" w14:textId="1BB0AB5C" w:rsidR="00562426" w:rsidRPr="000D6AFD" w:rsidRDefault="00562426" w:rsidP="00562426">
            <w:pPr>
              <w:spacing w:after="0" w:line="240" w:lineRule="auto"/>
            </w:pPr>
            <w:r w:rsidRPr="0004415B">
              <w:t>Independent Nuclear Assurance</w:t>
            </w:r>
          </w:p>
        </w:tc>
      </w:tr>
      <w:tr w:rsidR="00562426" w14:paraId="50D50393" w14:textId="77777777" w:rsidTr="006E37D2">
        <w:trPr>
          <w:trHeight w:val="227"/>
        </w:trPr>
        <w:tc>
          <w:tcPr>
            <w:tcW w:w="0" w:type="auto"/>
          </w:tcPr>
          <w:p w14:paraId="227C930C" w14:textId="709133E8" w:rsidR="00562426" w:rsidRPr="000D6AFD" w:rsidRDefault="00562426" w:rsidP="00562426">
            <w:pPr>
              <w:spacing w:after="0" w:line="240" w:lineRule="auto"/>
            </w:pPr>
            <w:r w:rsidRPr="0004415B">
              <w:t>LC</w:t>
            </w:r>
          </w:p>
        </w:tc>
        <w:tc>
          <w:tcPr>
            <w:tcW w:w="7331" w:type="dxa"/>
          </w:tcPr>
          <w:p w14:paraId="2021EEDB" w14:textId="0D814B0A" w:rsidR="00562426" w:rsidRPr="000D6AFD" w:rsidRDefault="00562426" w:rsidP="00562426">
            <w:pPr>
              <w:spacing w:after="0" w:line="240" w:lineRule="auto"/>
            </w:pPr>
            <w:r w:rsidRPr="0004415B">
              <w:t>Licence Condition</w:t>
            </w:r>
          </w:p>
        </w:tc>
      </w:tr>
      <w:tr w:rsidR="00562426" w14:paraId="7E9EFA6A" w14:textId="77777777" w:rsidTr="006E37D2">
        <w:trPr>
          <w:trHeight w:val="227"/>
        </w:trPr>
        <w:tc>
          <w:tcPr>
            <w:tcW w:w="0" w:type="auto"/>
          </w:tcPr>
          <w:p w14:paraId="1371F5B1" w14:textId="70012CE1" w:rsidR="00562426" w:rsidRPr="000D6AFD" w:rsidRDefault="00562426" w:rsidP="00562426">
            <w:pPr>
              <w:spacing w:after="0" w:line="240" w:lineRule="auto"/>
            </w:pPr>
            <w:r w:rsidRPr="0004415B">
              <w:t>NB</w:t>
            </w:r>
          </w:p>
        </w:tc>
        <w:tc>
          <w:tcPr>
            <w:tcW w:w="7331" w:type="dxa"/>
          </w:tcPr>
          <w:p w14:paraId="15EB4ABD" w14:textId="7823A913" w:rsidR="00562426" w:rsidRPr="000D6AFD" w:rsidRDefault="00562426" w:rsidP="00562426">
            <w:pPr>
              <w:spacing w:after="0" w:line="240" w:lineRule="auto"/>
            </w:pPr>
            <w:r w:rsidRPr="0004415B">
              <w:t>Nuclear Baseline</w:t>
            </w:r>
          </w:p>
        </w:tc>
      </w:tr>
      <w:tr w:rsidR="00562426" w14:paraId="7BCCF6FB" w14:textId="77777777" w:rsidTr="006E37D2">
        <w:trPr>
          <w:trHeight w:val="227"/>
        </w:trPr>
        <w:tc>
          <w:tcPr>
            <w:tcW w:w="0" w:type="auto"/>
          </w:tcPr>
          <w:p w14:paraId="123E4D81" w14:textId="02038EA3" w:rsidR="00562426" w:rsidRPr="000D6AFD" w:rsidRDefault="00562426" w:rsidP="00562426">
            <w:pPr>
              <w:spacing w:after="0" w:line="240" w:lineRule="auto"/>
            </w:pPr>
            <w:r w:rsidRPr="0004415B">
              <w:t>NIA65</w:t>
            </w:r>
          </w:p>
        </w:tc>
        <w:tc>
          <w:tcPr>
            <w:tcW w:w="7331" w:type="dxa"/>
          </w:tcPr>
          <w:p w14:paraId="7B300216" w14:textId="5D83BBA2" w:rsidR="00562426" w:rsidRPr="000D6AFD" w:rsidRDefault="00562426" w:rsidP="00562426">
            <w:pPr>
              <w:spacing w:after="0" w:line="240" w:lineRule="auto"/>
            </w:pPr>
            <w:r w:rsidRPr="0004415B">
              <w:t>Nuclear Installations Act 1965</w:t>
            </w:r>
          </w:p>
        </w:tc>
      </w:tr>
      <w:tr w:rsidR="00562426" w14:paraId="0EA1E7AE" w14:textId="77777777" w:rsidTr="006E37D2">
        <w:trPr>
          <w:trHeight w:val="227"/>
        </w:trPr>
        <w:tc>
          <w:tcPr>
            <w:tcW w:w="0" w:type="auto"/>
          </w:tcPr>
          <w:p w14:paraId="43BAB149" w14:textId="21C22D71" w:rsidR="00562426" w:rsidRPr="000D6AFD" w:rsidRDefault="00562426" w:rsidP="00562426">
            <w:pPr>
              <w:spacing w:after="0" w:line="240" w:lineRule="auto"/>
            </w:pPr>
            <w:r w:rsidRPr="0004415B">
              <w:t>NISR 2003</w:t>
            </w:r>
          </w:p>
        </w:tc>
        <w:tc>
          <w:tcPr>
            <w:tcW w:w="7331" w:type="dxa"/>
          </w:tcPr>
          <w:p w14:paraId="6C302900" w14:textId="31560EA2" w:rsidR="00562426" w:rsidRPr="000D6AFD" w:rsidRDefault="00562426" w:rsidP="00562426">
            <w:pPr>
              <w:spacing w:after="0" w:line="240" w:lineRule="auto"/>
            </w:pPr>
            <w:r w:rsidRPr="0004415B">
              <w:t>Nuclear Industries Security Regulations 2003</w:t>
            </w:r>
          </w:p>
        </w:tc>
      </w:tr>
      <w:tr w:rsidR="00562426" w14:paraId="7CA2C9D6" w14:textId="77777777" w:rsidTr="006E37D2">
        <w:trPr>
          <w:trHeight w:val="227"/>
        </w:trPr>
        <w:tc>
          <w:tcPr>
            <w:tcW w:w="0" w:type="auto"/>
          </w:tcPr>
          <w:p w14:paraId="6119AC75" w14:textId="7AB5B594" w:rsidR="00562426" w:rsidRPr="000D6AFD" w:rsidRDefault="00562426" w:rsidP="00562426">
            <w:pPr>
              <w:spacing w:after="0" w:line="240" w:lineRule="auto"/>
            </w:pPr>
            <w:r>
              <w:t>NLS</w:t>
            </w:r>
          </w:p>
        </w:tc>
        <w:tc>
          <w:tcPr>
            <w:tcW w:w="7331" w:type="dxa"/>
          </w:tcPr>
          <w:p w14:paraId="30F9DD12" w14:textId="12858A8F" w:rsidR="00562426" w:rsidRPr="000D6AFD" w:rsidRDefault="00562426" w:rsidP="00562426">
            <w:pPr>
              <w:spacing w:after="0" w:line="240" w:lineRule="auto"/>
            </w:pPr>
            <w:r>
              <w:t xml:space="preserve">Nuclear licensed </w:t>
            </w:r>
            <w:r w:rsidR="008064E5">
              <w:t>S</w:t>
            </w:r>
            <w:r>
              <w:t>ite</w:t>
            </w:r>
          </w:p>
        </w:tc>
      </w:tr>
      <w:tr w:rsidR="00562426" w14:paraId="6BDFFDCE" w14:textId="77777777" w:rsidTr="006E37D2">
        <w:trPr>
          <w:trHeight w:val="227"/>
        </w:trPr>
        <w:tc>
          <w:tcPr>
            <w:tcW w:w="0" w:type="auto"/>
          </w:tcPr>
          <w:p w14:paraId="7C683112" w14:textId="46AC7158" w:rsidR="00562426" w:rsidRDefault="00562426" w:rsidP="00562426">
            <w:pPr>
              <w:spacing w:after="0" w:line="240" w:lineRule="auto"/>
            </w:pPr>
            <w:r>
              <w:t>NSC</w:t>
            </w:r>
          </w:p>
        </w:tc>
        <w:tc>
          <w:tcPr>
            <w:tcW w:w="7331" w:type="dxa"/>
          </w:tcPr>
          <w:p w14:paraId="442F7673" w14:textId="25DA4E3E" w:rsidR="00562426" w:rsidRDefault="00562426" w:rsidP="00562426">
            <w:pPr>
              <w:spacing w:after="0" w:line="240" w:lineRule="auto"/>
            </w:pPr>
            <w:r>
              <w:t>Nuclear Safety Committee</w:t>
            </w:r>
          </w:p>
        </w:tc>
      </w:tr>
      <w:tr w:rsidR="00562426" w14:paraId="48129AA8" w14:textId="77777777" w:rsidTr="006E37D2">
        <w:trPr>
          <w:trHeight w:val="227"/>
        </w:trPr>
        <w:tc>
          <w:tcPr>
            <w:tcW w:w="0" w:type="auto"/>
          </w:tcPr>
          <w:p w14:paraId="7D9FE1C3" w14:textId="2FDE4DC0" w:rsidR="00562426" w:rsidRPr="004011E1" w:rsidRDefault="00562426" w:rsidP="00562426">
            <w:pPr>
              <w:spacing w:after="0" w:line="240" w:lineRule="auto"/>
            </w:pPr>
            <w:r w:rsidRPr="004011E1">
              <w:t>NSHS</w:t>
            </w:r>
          </w:p>
        </w:tc>
        <w:tc>
          <w:tcPr>
            <w:tcW w:w="7331" w:type="dxa"/>
          </w:tcPr>
          <w:p w14:paraId="79A4F331" w14:textId="10EE64FB" w:rsidR="00562426" w:rsidRPr="004011E1" w:rsidRDefault="00562426" w:rsidP="00562426">
            <w:pPr>
              <w:spacing w:after="0" w:line="240" w:lineRule="auto"/>
            </w:pPr>
            <w:r>
              <w:t xml:space="preserve">Nuclear </w:t>
            </w:r>
            <w:r w:rsidR="008064E5">
              <w:t>S</w:t>
            </w:r>
            <w:r>
              <w:t xml:space="preserve">ite </w:t>
            </w:r>
            <w:r w:rsidR="008064E5">
              <w:t>H</w:t>
            </w:r>
            <w:r>
              <w:t xml:space="preserve">ealth and </w:t>
            </w:r>
            <w:r w:rsidR="008064E5">
              <w:t>S</w:t>
            </w:r>
            <w:r>
              <w:t>afety</w:t>
            </w:r>
          </w:p>
        </w:tc>
      </w:tr>
      <w:tr w:rsidR="00562426" w:rsidRPr="00A378A0" w14:paraId="1A03610E" w14:textId="77777777" w:rsidTr="006E37D2">
        <w:trPr>
          <w:trHeight w:val="227"/>
        </w:trPr>
        <w:tc>
          <w:tcPr>
            <w:tcW w:w="0" w:type="auto"/>
          </w:tcPr>
          <w:p w14:paraId="734E0711" w14:textId="5604A91E" w:rsidR="00562426" w:rsidRPr="004011E1" w:rsidRDefault="00562426" w:rsidP="00562426">
            <w:pPr>
              <w:spacing w:after="0" w:line="240" w:lineRule="auto"/>
            </w:pPr>
            <w:r w:rsidRPr="004011E1">
              <w:t>NSL</w:t>
            </w:r>
          </w:p>
        </w:tc>
        <w:tc>
          <w:tcPr>
            <w:tcW w:w="7331" w:type="dxa"/>
          </w:tcPr>
          <w:p w14:paraId="13721103" w14:textId="59B58B6E" w:rsidR="00562426" w:rsidRPr="004011E1" w:rsidRDefault="00562426" w:rsidP="00562426">
            <w:pPr>
              <w:spacing w:after="0" w:line="240" w:lineRule="auto"/>
            </w:pPr>
            <w:r>
              <w:t xml:space="preserve">Nuclear </w:t>
            </w:r>
            <w:r w:rsidR="008064E5">
              <w:t>S</w:t>
            </w:r>
            <w:r>
              <w:t xml:space="preserve">ite </w:t>
            </w:r>
            <w:r w:rsidR="008064E5">
              <w:t>L</w:t>
            </w:r>
            <w:r>
              <w:t>icence</w:t>
            </w:r>
          </w:p>
        </w:tc>
      </w:tr>
      <w:tr w:rsidR="00933F52" w:rsidRPr="00A378A0" w14:paraId="5BD4F4D1" w14:textId="77777777" w:rsidTr="006E37D2">
        <w:trPr>
          <w:trHeight w:val="227"/>
        </w:trPr>
        <w:tc>
          <w:tcPr>
            <w:tcW w:w="0" w:type="auto"/>
          </w:tcPr>
          <w:p w14:paraId="22B5C47F" w14:textId="26718AF5" w:rsidR="00933F52" w:rsidRPr="004011E1" w:rsidRDefault="00933F52" w:rsidP="00562426">
            <w:pPr>
              <w:spacing w:after="0" w:line="240" w:lineRule="auto"/>
            </w:pPr>
            <w:r>
              <w:t>NSSP</w:t>
            </w:r>
          </w:p>
        </w:tc>
        <w:tc>
          <w:tcPr>
            <w:tcW w:w="7331" w:type="dxa"/>
          </w:tcPr>
          <w:p w14:paraId="323FFCE0" w14:textId="21DBC393" w:rsidR="00933F52" w:rsidRDefault="00933F52" w:rsidP="00562426">
            <w:pPr>
              <w:spacing w:after="0" w:line="240" w:lineRule="auto"/>
            </w:pPr>
            <w:r w:rsidRPr="0077325B">
              <w:t>Nuclear Site Security Plan</w:t>
            </w:r>
          </w:p>
        </w:tc>
      </w:tr>
      <w:tr w:rsidR="00562426" w14:paraId="463126FA" w14:textId="77777777" w:rsidTr="006E37D2">
        <w:trPr>
          <w:trHeight w:val="227"/>
        </w:trPr>
        <w:tc>
          <w:tcPr>
            <w:tcW w:w="0" w:type="auto"/>
          </w:tcPr>
          <w:p w14:paraId="4BDBC533" w14:textId="3D08239F" w:rsidR="00562426" w:rsidRPr="004011E1" w:rsidRDefault="00562426" w:rsidP="00562426">
            <w:pPr>
              <w:spacing w:after="0" w:line="240" w:lineRule="auto"/>
            </w:pPr>
            <w:r>
              <w:t>OC</w:t>
            </w:r>
          </w:p>
        </w:tc>
        <w:tc>
          <w:tcPr>
            <w:tcW w:w="7331" w:type="dxa"/>
          </w:tcPr>
          <w:p w14:paraId="49290853" w14:textId="5BA50A3A" w:rsidR="00562426" w:rsidRPr="004011E1" w:rsidRDefault="00562426" w:rsidP="00562426">
            <w:pPr>
              <w:spacing w:after="0" w:line="240" w:lineRule="auto"/>
            </w:pPr>
            <w:r>
              <w:t>Organisational Capability</w:t>
            </w:r>
          </w:p>
        </w:tc>
      </w:tr>
      <w:tr w:rsidR="00562426" w14:paraId="254CC0D7" w14:textId="77777777" w:rsidTr="006E37D2">
        <w:trPr>
          <w:trHeight w:val="227"/>
        </w:trPr>
        <w:tc>
          <w:tcPr>
            <w:tcW w:w="0" w:type="auto"/>
          </w:tcPr>
          <w:p w14:paraId="6232C790" w14:textId="082C3305" w:rsidR="00562426" w:rsidRDefault="00562426" w:rsidP="00562426">
            <w:pPr>
              <w:spacing w:after="0" w:line="240" w:lineRule="auto"/>
            </w:pPr>
            <w:r>
              <w:t>ONR</w:t>
            </w:r>
          </w:p>
        </w:tc>
        <w:tc>
          <w:tcPr>
            <w:tcW w:w="7331" w:type="dxa"/>
          </w:tcPr>
          <w:p w14:paraId="511ECA89" w14:textId="19446C10" w:rsidR="00562426" w:rsidRPr="004011E1" w:rsidRDefault="00562426" w:rsidP="00562426">
            <w:pPr>
              <w:spacing w:after="0" w:line="240" w:lineRule="auto"/>
            </w:pPr>
            <w:r>
              <w:t>Office for Nuclear Regulation</w:t>
            </w:r>
          </w:p>
        </w:tc>
      </w:tr>
      <w:tr w:rsidR="00562426" w14:paraId="5E53F0E3" w14:textId="77777777" w:rsidTr="006E37D2">
        <w:trPr>
          <w:trHeight w:val="227"/>
        </w:trPr>
        <w:tc>
          <w:tcPr>
            <w:tcW w:w="0" w:type="auto"/>
          </w:tcPr>
          <w:p w14:paraId="190B5626" w14:textId="7D23ABAB" w:rsidR="00562426" w:rsidRDefault="00562426" w:rsidP="00562426">
            <w:pPr>
              <w:spacing w:after="0" w:line="240" w:lineRule="auto"/>
            </w:pPr>
            <w:r>
              <w:t>OPEX</w:t>
            </w:r>
          </w:p>
        </w:tc>
        <w:tc>
          <w:tcPr>
            <w:tcW w:w="7331" w:type="dxa"/>
          </w:tcPr>
          <w:p w14:paraId="62F4A467" w14:textId="24B2DE18" w:rsidR="00562426" w:rsidRPr="004011E1" w:rsidRDefault="00562426" w:rsidP="00562426">
            <w:pPr>
              <w:spacing w:after="0" w:line="240" w:lineRule="auto"/>
            </w:pPr>
            <w:r>
              <w:t xml:space="preserve">Operational </w:t>
            </w:r>
            <w:r w:rsidR="008064E5">
              <w:t>E</w:t>
            </w:r>
            <w:r>
              <w:t>xperience</w:t>
            </w:r>
          </w:p>
        </w:tc>
      </w:tr>
      <w:tr w:rsidR="00562426" w14:paraId="5F8959E8" w14:textId="77777777" w:rsidTr="006E37D2">
        <w:trPr>
          <w:trHeight w:val="227"/>
        </w:trPr>
        <w:tc>
          <w:tcPr>
            <w:tcW w:w="0" w:type="auto"/>
          </w:tcPr>
          <w:p w14:paraId="5BB997C1" w14:textId="2D6EAECB" w:rsidR="00562426" w:rsidRDefault="00562426" w:rsidP="00562426">
            <w:pPr>
              <w:spacing w:after="0" w:line="240" w:lineRule="auto"/>
            </w:pPr>
            <w:r>
              <w:t>PAR</w:t>
            </w:r>
          </w:p>
        </w:tc>
        <w:tc>
          <w:tcPr>
            <w:tcW w:w="7331" w:type="dxa"/>
          </w:tcPr>
          <w:p w14:paraId="79FFA5D2" w14:textId="0A34670F" w:rsidR="00562426" w:rsidRDefault="00562426" w:rsidP="00562426">
            <w:pPr>
              <w:spacing w:after="0" w:line="240" w:lineRule="auto"/>
            </w:pPr>
            <w:r>
              <w:t>Project Assessment Report</w:t>
            </w:r>
          </w:p>
        </w:tc>
      </w:tr>
      <w:tr w:rsidR="00562426" w14:paraId="2444C33C" w14:textId="77777777" w:rsidTr="006E37D2">
        <w:trPr>
          <w:trHeight w:val="227"/>
        </w:trPr>
        <w:tc>
          <w:tcPr>
            <w:tcW w:w="0" w:type="auto"/>
          </w:tcPr>
          <w:p w14:paraId="07C5DA00" w14:textId="33D3FD9B" w:rsidR="00562426" w:rsidRDefault="00562426" w:rsidP="00562426">
            <w:pPr>
              <w:spacing w:after="0" w:line="240" w:lineRule="auto"/>
            </w:pPr>
            <w:r>
              <w:t>PINS</w:t>
            </w:r>
          </w:p>
        </w:tc>
        <w:tc>
          <w:tcPr>
            <w:tcW w:w="7331" w:type="dxa"/>
          </w:tcPr>
          <w:p w14:paraId="4C48E9F9" w14:textId="48800B0E" w:rsidR="00562426" w:rsidRDefault="00562426" w:rsidP="00562426">
            <w:pPr>
              <w:spacing w:after="0" w:line="240" w:lineRule="auto"/>
            </w:pPr>
            <w:r>
              <w:t>Planning Inspectorate</w:t>
            </w:r>
          </w:p>
        </w:tc>
      </w:tr>
      <w:tr w:rsidR="00B97785" w14:paraId="2EB9890F" w14:textId="77777777" w:rsidTr="006E37D2">
        <w:trPr>
          <w:trHeight w:val="227"/>
        </w:trPr>
        <w:tc>
          <w:tcPr>
            <w:tcW w:w="0" w:type="auto"/>
          </w:tcPr>
          <w:p w14:paraId="48358D82" w14:textId="3EA814F2" w:rsidR="00B97785" w:rsidRDefault="00B97785" w:rsidP="00562426">
            <w:pPr>
              <w:spacing w:after="0" w:line="240" w:lineRule="auto"/>
            </w:pPr>
            <w:r>
              <w:t>PWR</w:t>
            </w:r>
          </w:p>
        </w:tc>
        <w:tc>
          <w:tcPr>
            <w:tcW w:w="7331" w:type="dxa"/>
          </w:tcPr>
          <w:p w14:paraId="498281C7" w14:textId="46D4AD15" w:rsidR="00B97785" w:rsidRDefault="00B97785" w:rsidP="00562426">
            <w:pPr>
              <w:spacing w:after="0" w:line="240" w:lineRule="auto"/>
            </w:pPr>
            <w:r>
              <w:t>P</w:t>
            </w:r>
            <w:r w:rsidRPr="004C6A0F">
              <w:t xml:space="preserve">ressurised </w:t>
            </w:r>
            <w:r>
              <w:t>W</w:t>
            </w:r>
            <w:r w:rsidRPr="004C6A0F">
              <w:t xml:space="preserve">ater </w:t>
            </w:r>
            <w:r>
              <w:t>R</w:t>
            </w:r>
            <w:r w:rsidRPr="004C6A0F">
              <w:t>eactor</w:t>
            </w:r>
          </w:p>
        </w:tc>
      </w:tr>
      <w:tr w:rsidR="00562426" w14:paraId="6E59AD4D" w14:textId="77777777" w:rsidTr="006E37D2">
        <w:trPr>
          <w:trHeight w:val="227"/>
        </w:trPr>
        <w:tc>
          <w:tcPr>
            <w:tcW w:w="0" w:type="auto"/>
          </w:tcPr>
          <w:p w14:paraId="2F28D1DF" w14:textId="4523C1F9" w:rsidR="00562426" w:rsidRDefault="00562426" w:rsidP="00562426">
            <w:pPr>
              <w:spacing w:after="0" w:line="240" w:lineRule="auto"/>
            </w:pPr>
            <w:r>
              <w:lastRenderedPageBreak/>
              <w:t>RAG</w:t>
            </w:r>
          </w:p>
        </w:tc>
        <w:tc>
          <w:tcPr>
            <w:tcW w:w="7331" w:type="dxa"/>
          </w:tcPr>
          <w:p w14:paraId="4C081D52" w14:textId="58F74FA4" w:rsidR="00562426" w:rsidRDefault="00562426" w:rsidP="00562426">
            <w:pPr>
              <w:spacing w:after="0" w:line="240" w:lineRule="auto"/>
            </w:pPr>
            <w:r>
              <w:t>Red-Amber-Green</w:t>
            </w:r>
          </w:p>
        </w:tc>
      </w:tr>
      <w:tr w:rsidR="00562426" w14:paraId="2832D473" w14:textId="77777777" w:rsidTr="006E37D2">
        <w:trPr>
          <w:trHeight w:val="227"/>
        </w:trPr>
        <w:tc>
          <w:tcPr>
            <w:tcW w:w="0" w:type="auto"/>
          </w:tcPr>
          <w:p w14:paraId="7F301470" w14:textId="5B46BF88" w:rsidR="00562426" w:rsidRDefault="00562426" w:rsidP="00562426">
            <w:pPr>
              <w:spacing w:after="0" w:line="240" w:lineRule="auto"/>
            </w:pPr>
            <w:r>
              <w:t>RI</w:t>
            </w:r>
          </w:p>
        </w:tc>
        <w:tc>
          <w:tcPr>
            <w:tcW w:w="7331" w:type="dxa"/>
          </w:tcPr>
          <w:p w14:paraId="728D0CD9" w14:textId="30B1819C" w:rsidR="00562426" w:rsidRDefault="00562426" w:rsidP="00562426">
            <w:pPr>
              <w:spacing w:after="0" w:line="240" w:lineRule="auto"/>
            </w:pPr>
            <w:r>
              <w:t>Regulatory Issue</w:t>
            </w:r>
          </w:p>
        </w:tc>
      </w:tr>
      <w:tr w:rsidR="00562426" w14:paraId="325BD56D" w14:textId="77777777" w:rsidTr="006E37D2">
        <w:trPr>
          <w:trHeight w:val="227"/>
        </w:trPr>
        <w:tc>
          <w:tcPr>
            <w:tcW w:w="0" w:type="auto"/>
          </w:tcPr>
          <w:p w14:paraId="0997709B" w14:textId="0D0D2D8D" w:rsidR="00562426" w:rsidRDefault="00562426" w:rsidP="00562426">
            <w:pPr>
              <w:spacing w:after="0" w:line="240" w:lineRule="auto"/>
            </w:pPr>
            <w:r>
              <w:t>RRM</w:t>
            </w:r>
          </w:p>
        </w:tc>
        <w:tc>
          <w:tcPr>
            <w:tcW w:w="7331" w:type="dxa"/>
          </w:tcPr>
          <w:p w14:paraId="11C7A043" w14:textId="3C3B9EFF" w:rsidR="00562426" w:rsidRDefault="00562426" w:rsidP="00562426">
            <w:pPr>
              <w:spacing w:after="0" w:line="240" w:lineRule="auto"/>
            </w:pPr>
            <w:r>
              <w:t>Regulatory Review Meeting (ONR EPR regulation sub-division)</w:t>
            </w:r>
          </w:p>
        </w:tc>
      </w:tr>
      <w:tr w:rsidR="001C2171" w14:paraId="08E4EA8D" w14:textId="77777777" w:rsidTr="006E37D2">
        <w:trPr>
          <w:trHeight w:val="227"/>
        </w:trPr>
        <w:tc>
          <w:tcPr>
            <w:tcW w:w="0" w:type="auto"/>
          </w:tcPr>
          <w:p w14:paraId="659C97CE" w14:textId="4A49170F" w:rsidR="001C2171" w:rsidRDefault="001C2171" w:rsidP="00562426">
            <w:pPr>
              <w:spacing w:after="0" w:line="240" w:lineRule="auto"/>
            </w:pPr>
            <w:r>
              <w:t>SCC</w:t>
            </w:r>
          </w:p>
        </w:tc>
        <w:tc>
          <w:tcPr>
            <w:tcW w:w="7331" w:type="dxa"/>
          </w:tcPr>
          <w:p w14:paraId="4378B5D8" w14:textId="14E0CEBF" w:rsidR="001C2171" w:rsidRDefault="001C2171" w:rsidP="00562426">
            <w:pPr>
              <w:spacing w:after="0" w:line="240" w:lineRule="auto"/>
            </w:pPr>
            <w:r w:rsidRPr="001C2171">
              <w:t>Suffolk County Council</w:t>
            </w:r>
          </w:p>
        </w:tc>
      </w:tr>
      <w:tr w:rsidR="00DD0ADA" w14:paraId="5DDF9564" w14:textId="77777777" w:rsidTr="006E37D2">
        <w:trPr>
          <w:trHeight w:val="227"/>
        </w:trPr>
        <w:tc>
          <w:tcPr>
            <w:tcW w:w="0" w:type="auto"/>
          </w:tcPr>
          <w:p w14:paraId="2C4CEE97" w14:textId="622B5C94" w:rsidR="00DD0ADA" w:rsidRDefault="00DD0ADA" w:rsidP="00562426">
            <w:pPr>
              <w:spacing w:after="0" w:line="240" w:lineRule="auto"/>
            </w:pPr>
            <w:r>
              <w:t>SoT</w:t>
            </w:r>
          </w:p>
        </w:tc>
        <w:tc>
          <w:tcPr>
            <w:tcW w:w="7331" w:type="dxa"/>
          </w:tcPr>
          <w:p w14:paraId="1E69DA12" w14:textId="3E57FED4" w:rsidR="00DD0ADA" w:rsidRDefault="00DD0ADA" w:rsidP="00562426">
            <w:pPr>
              <w:spacing w:after="0" w:line="240" w:lineRule="auto"/>
            </w:pPr>
            <w:r>
              <w:t>Security of Tenure</w:t>
            </w:r>
          </w:p>
        </w:tc>
      </w:tr>
      <w:tr w:rsidR="00F37032" w14:paraId="12DDF439" w14:textId="77777777" w:rsidTr="006E37D2">
        <w:trPr>
          <w:trHeight w:val="227"/>
        </w:trPr>
        <w:tc>
          <w:tcPr>
            <w:tcW w:w="0" w:type="auto"/>
          </w:tcPr>
          <w:p w14:paraId="2041F999" w14:textId="61113899" w:rsidR="00F37032" w:rsidRDefault="00F37032" w:rsidP="00562426">
            <w:pPr>
              <w:spacing w:after="0" w:line="240" w:lineRule="auto"/>
            </w:pPr>
            <w:r>
              <w:t>SQEP</w:t>
            </w:r>
          </w:p>
        </w:tc>
        <w:tc>
          <w:tcPr>
            <w:tcW w:w="7331" w:type="dxa"/>
          </w:tcPr>
          <w:p w14:paraId="1E1125A5" w14:textId="33916ED6" w:rsidR="00F37032" w:rsidRDefault="00F37032" w:rsidP="00562426">
            <w:pPr>
              <w:spacing w:after="0" w:line="240" w:lineRule="auto"/>
            </w:pPr>
            <w:r>
              <w:t>Suitably Qualified and Experienced Person</w:t>
            </w:r>
            <w:r w:rsidR="0098755A">
              <w:t>/Personnel</w:t>
            </w:r>
          </w:p>
        </w:tc>
      </w:tr>
      <w:tr w:rsidR="00810095" w14:paraId="0EB5FE6B" w14:textId="77777777" w:rsidTr="006E37D2">
        <w:trPr>
          <w:trHeight w:val="227"/>
        </w:trPr>
        <w:tc>
          <w:tcPr>
            <w:tcW w:w="0" w:type="auto"/>
          </w:tcPr>
          <w:p w14:paraId="3EE77FBA" w14:textId="24936A12" w:rsidR="00810095" w:rsidRDefault="00810095" w:rsidP="00562426">
            <w:pPr>
              <w:spacing w:after="0" w:line="240" w:lineRule="auto"/>
            </w:pPr>
            <w:r>
              <w:t>SZB</w:t>
            </w:r>
          </w:p>
        </w:tc>
        <w:tc>
          <w:tcPr>
            <w:tcW w:w="7331" w:type="dxa"/>
          </w:tcPr>
          <w:p w14:paraId="521BC734" w14:textId="1D717107" w:rsidR="00810095" w:rsidRDefault="00810095" w:rsidP="00562426">
            <w:pPr>
              <w:spacing w:after="0" w:line="240" w:lineRule="auto"/>
            </w:pPr>
            <w:r>
              <w:t>Sizewell B</w:t>
            </w:r>
          </w:p>
        </w:tc>
      </w:tr>
      <w:tr w:rsidR="00562426" w14:paraId="368193BA" w14:textId="77777777" w:rsidTr="006E37D2">
        <w:trPr>
          <w:trHeight w:val="227"/>
        </w:trPr>
        <w:tc>
          <w:tcPr>
            <w:tcW w:w="0" w:type="auto"/>
          </w:tcPr>
          <w:p w14:paraId="13925CC1" w14:textId="65D9ACFC" w:rsidR="00562426" w:rsidRPr="000D6AFD" w:rsidRDefault="00562426" w:rsidP="00562426">
            <w:pPr>
              <w:spacing w:after="0" w:line="240" w:lineRule="auto"/>
            </w:pPr>
            <w:r>
              <w:t>SZC</w:t>
            </w:r>
          </w:p>
        </w:tc>
        <w:tc>
          <w:tcPr>
            <w:tcW w:w="7331" w:type="dxa"/>
          </w:tcPr>
          <w:p w14:paraId="70FD0A50" w14:textId="5D762FA6" w:rsidR="00562426" w:rsidRPr="000D6AFD" w:rsidRDefault="00562426" w:rsidP="00562426">
            <w:pPr>
              <w:spacing w:after="0" w:line="240" w:lineRule="auto"/>
            </w:pPr>
            <w:r>
              <w:t>Sizewell C nuclear construction site</w:t>
            </w:r>
          </w:p>
        </w:tc>
      </w:tr>
      <w:tr w:rsidR="00562426" w14:paraId="198954A7" w14:textId="77777777" w:rsidTr="006E37D2">
        <w:trPr>
          <w:trHeight w:val="227"/>
        </w:trPr>
        <w:tc>
          <w:tcPr>
            <w:tcW w:w="0" w:type="auto"/>
          </w:tcPr>
          <w:p w14:paraId="48D3B7FF" w14:textId="398E697F" w:rsidR="00562426" w:rsidRDefault="00562426" w:rsidP="00562426">
            <w:pPr>
              <w:spacing w:after="0" w:line="240" w:lineRule="auto"/>
            </w:pPr>
            <w:r>
              <w:t>SZC Ltd</w:t>
            </w:r>
          </w:p>
        </w:tc>
        <w:tc>
          <w:tcPr>
            <w:tcW w:w="7331" w:type="dxa"/>
          </w:tcPr>
          <w:p w14:paraId="7D46A087" w14:textId="7EA56229" w:rsidR="00562426" w:rsidRDefault="00562426" w:rsidP="00562426">
            <w:pPr>
              <w:spacing w:after="0" w:line="240" w:lineRule="auto"/>
            </w:pPr>
            <w:r>
              <w:t>Sizewell C L</w:t>
            </w:r>
            <w:r w:rsidR="004B220A">
              <w:t>imited</w:t>
            </w:r>
          </w:p>
        </w:tc>
      </w:tr>
    </w:tbl>
    <w:p w14:paraId="55BFC9BA" w14:textId="77777777" w:rsidR="00B53317" w:rsidRDefault="00B53317" w:rsidP="00806728">
      <w:pPr>
        <w:spacing w:line="240" w:lineRule="auto"/>
      </w:pPr>
    </w:p>
    <w:p w14:paraId="3C974B61" w14:textId="77777777" w:rsidR="00F8500A" w:rsidRDefault="00F8500A" w:rsidP="00806728">
      <w:pPr>
        <w:pStyle w:val="Heading1"/>
        <w:spacing w:line="240" w:lineRule="auto"/>
        <w:sectPr w:rsidR="00F8500A"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rPr>
      </w:sdtEndPr>
      <w:sdtContent>
        <w:p w14:paraId="7F366CE6" w14:textId="68635BC2" w:rsidR="00F8500A" w:rsidRPr="00410423" w:rsidRDefault="00F8500A" w:rsidP="00806728">
          <w:pPr>
            <w:pStyle w:val="TOCHeading"/>
            <w:spacing w:line="240" w:lineRule="auto"/>
            <w:rPr>
              <w:color w:val="auto"/>
              <w:sz w:val="48"/>
              <w:szCs w:val="48"/>
            </w:rPr>
          </w:pPr>
          <w:r w:rsidRPr="00410423">
            <w:rPr>
              <w:color w:val="auto"/>
              <w:sz w:val="48"/>
              <w:szCs w:val="48"/>
            </w:rPr>
            <w:t xml:space="preserve">Table of </w:t>
          </w:r>
          <w:r w:rsidR="00EE31DA">
            <w:rPr>
              <w:color w:val="auto"/>
              <w:sz w:val="48"/>
              <w:szCs w:val="48"/>
            </w:rPr>
            <w:t>c</w:t>
          </w:r>
          <w:r w:rsidRPr="00410423">
            <w:rPr>
              <w:color w:val="auto"/>
              <w:sz w:val="48"/>
              <w:szCs w:val="48"/>
            </w:rPr>
            <w:t>ontents</w:t>
          </w:r>
        </w:p>
        <w:p w14:paraId="1602ECAF" w14:textId="5392EF76" w:rsidR="009235B7" w:rsidRDefault="00F8500A">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64927729" w:history="1">
            <w:r w:rsidR="009235B7" w:rsidRPr="004A31A4">
              <w:rPr>
                <w:rStyle w:val="Hyperlink"/>
              </w:rPr>
              <w:t>Executive summary</w:t>
            </w:r>
            <w:r w:rsidR="009235B7">
              <w:rPr>
                <w:webHidden/>
              </w:rPr>
              <w:tab/>
            </w:r>
            <w:r w:rsidR="009235B7">
              <w:rPr>
                <w:webHidden/>
              </w:rPr>
              <w:fldChar w:fldCharType="begin"/>
            </w:r>
            <w:r w:rsidR="009235B7">
              <w:rPr>
                <w:webHidden/>
              </w:rPr>
              <w:instrText xml:space="preserve"> PAGEREF _Toc164927729 \h </w:instrText>
            </w:r>
            <w:r w:rsidR="009235B7">
              <w:rPr>
                <w:webHidden/>
              </w:rPr>
            </w:r>
            <w:r w:rsidR="009235B7">
              <w:rPr>
                <w:webHidden/>
              </w:rPr>
              <w:fldChar w:fldCharType="separate"/>
            </w:r>
            <w:r w:rsidR="009235B7">
              <w:rPr>
                <w:webHidden/>
              </w:rPr>
              <w:t>4</w:t>
            </w:r>
            <w:r w:rsidR="009235B7">
              <w:rPr>
                <w:webHidden/>
              </w:rPr>
              <w:fldChar w:fldCharType="end"/>
            </w:r>
          </w:hyperlink>
        </w:p>
        <w:p w14:paraId="093EB8A4" w14:textId="2F16C519" w:rsidR="009235B7"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927730" w:history="1">
            <w:r w:rsidR="009235B7" w:rsidRPr="004A31A4">
              <w:rPr>
                <w:rStyle w:val="Hyperlink"/>
              </w:rPr>
              <w:t>1.</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Permission requested</w:t>
            </w:r>
            <w:r w:rsidR="009235B7">
              <w:rPr>
                <w:webHidden/>
              </w:rPr>
              <w:tab/>
            </w:r>
            <w:r w:rsidR="009235B7">
              <w:rPr>
                <w:webHidden/>
              </w:rPr>
              <w:fldChar w:fldCharType="begin"/>
            </w:r>
            <w:r w:rsidR="009235B7">
              <w:rPr>
                <w:webHidden/>
              </w:rPr>
              <w:instrText xml:space="preserve"> PAGEREF _Toc164927730 \h </w:instrText>
            </w:r>
            <w:r w:rsidR="009235B7">
              <w:rPr>
                <w:webHidden/>
              </w:rPr>
            </w:r>
            <w:r w:rsidR="009235B7">
              <w:rPr>
                <w:webHidden/>
              </w:rPr>
              <w:fldChar w:fldCharType="separate"/>
            </w:r>
            <w:r w:rsidR="009235B7">
              <w:rPr>
                <w:webHidden/>
              </w:rPr>
              <w:t>10</w:t>
            </w:r>
            <w:r w:rsidR="009235B7">
              <w:rPr>
                <w:webHidden/>
              </w:rPr>
              <w:fldChar w:fldCharType="end"/>
            </w:r>
          </w:hyperlink>
        </w:p>
        <w:p w14:paraId="463E0E7F" w14:textId="332E84AA" w:rsidR="009235B7"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927731" w:history="1">
            <w:r w:rsidR="009235B7" w:rsidRPr="004A31A4">
              <w:rPr>
                <w:rStyle w:val="Hyperlink"/>
              </w:rPr>
              <w:t>2.</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Background</w:t>
            </w:r>
            <w:r w:rsidR="009235B7">
              <w:rPr>
                <w:webHidden/>
              </w:rPr>
              <w:tab/>
            </w:r>
            <w:r w:rsidR="009235B7">
              <w:rPr>
                <w:webHidden/>
              </w:rPr>
              <w:fldChar w:fldCharType="begin"/>
            </w:r>
            <w:r w:rsidR="009235B7">
              <w:rPr>
                <w:webHidden/>
              </w:rPr>
              <w:instrText xml:space="preserve"> PAGEREF _Toc164927731 \h </w:instrText>
            </w:r>
            <w:r w:rsidR="009235B7">
              <w:rPr>
                <w:webHidden/>
              </w:rPr>
            </w:r>
            <w:r w:rsidR="009235B7">
              <w:rPr>
                <w:webHidden/>
              </w:rPr>
              <w:fldChar w:fldCharType="separate"/>
            </w:r>
            <w:r w:rsidR="009235B7">
              <w:rPr>
                <w:webHidden/>
              </w:rPr>
              <w:t>10</w:t>
            </w:r>
            <w:r w:rsidR="009235B7">
              <w:rPr>
                <w:webHidden/>
              </w:rPr>
              <w:fldChar w:fldCharType="end"/>
            </w:r>
          </w:hyperlink>
        </w:p>
        <w:p w14:paraId="55BEEA56" w14:textId="2ACE4376"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32" w:history="1">
            <w:r w:rsidR="009235B7" w:rsidRPr="004A31A4">
              <w:rPr>
                <w:rStyle w:val="Hyperlink"/>
              </w:rPr>
              <w:t>2.1.</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Reassessment strategy</w:t>
            </w:r>
            <w:r w:rsidR="009235B7">
              <w:rPr>
                <w:webHidden/>
              </w:rPr>
              <w:tab/>
            </w:r>
            <w:r w:rsidR="009235B7">
              <w:rPr>
                <w:webHidden/>
              </w:rPr>
              <w:fldChar w:fldCharType="begin"/>
            </w:r>
            <w:r w:rsidR="009235B7">
              <w:rPr>
                <w:webHidden/>
              </w:rPr>
              <w:instrText xml:space="preserve"> PAGEREF _Toc164927732 \h </w:instrText>
            </w:r>
            <w:r w:rsidR="009235B7">
              <w:rPr>
                <w:webHidden/>
              </w:rPr>
            </w:r>
            <w:r w:rsidR="009235B7">
              <w:rPr>
                <w:webHidden/>
              </w:rPr>
              <w:fldChar w:fldCharType="separate"/>
            </w:r>
            <w:r w:rsidR="009235B7">
              <w:rPr>
                <w:webHidden/>
              </w:rPr>
              <w:t>11</w:t>
            </w:r>
            <w:r w:rsidR="009235B7">
              <w:rPr>
                <w:webHidden/>
              </w:rPr>
              <w:fldChar w:fldCharType="end"/>
            </w:r>
          </w:hyperlink>
        </w:p>
        <w:p w14:paraId="1830DB08" w14:textId="3294A232"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33" w:history="1">
            <w:r w:rsidR="009235B7" w:rsidRPr="004A31A4">
              <w:rPr>
                <w:rStyle w:val="Hyperlink"/>
              </w:rPr>
              <w:t>2.2.</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Reassessment plan</w:t>
            </w:r>
            <w:r w:rsidR="009235B7">
              <w:rPr>
                <w:webHidden/>
              </w:rPr>
              <w:tab/>
            </w:r>
            <w:r w:rsidR="009235B7">
              <w:rPr>
                <w:webHidden/>
              </w:rPr>
              <w:fldChar w:fldCharType="begin"/>
            </w:r>
            <w:r w:rsidR="009235B7">
              <w:rPr>
                <w:webHidden/>
              </w:rPr>
              <w:instrText xml:space="preserve"> PAGEREF _Toc164927733 \h </w:instrText>
            </w:r>
            <w:r w:rsidR="009235B7">
              <w:rPr>
                <w:webHidden/>
              </w:rPr>
            </w:r>
            <w:r w:rsidR="009235B7">
              <w:rPr>
                <w:webHidden/>
              </w:rPr>
              <w:fldChar w:fldCharType="separate"/>
            </w:r>
            <w:r w:rsidR="009235B7">
              <w:rPr>
                <w:webHidden/>
              </w:rPr>
              <w:t>11</w:t>
            </w:r>
            <w:r w:rsidR="009235B7">
              <w:rPr>
                <w:webHidden/>
              </w:rPr>
              <w:fldChar w:fldCharType="end"/>
            </w:r>
          </w:hyperlink>
        </w:p>
        <w:p w14:paraId="254F8A10" w14:textId="47FFD3B2" w:rsidR="009235B7"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927734" w:history="1">
            <w:r w:rsidR="009235B7" w:rsidRPr="004A31A4">
              <w:rPr>
                <w:rStyle w:val="Hyperlink"/>
              </w:rPr>
              <w:t>3.</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Reassessment outcomes</w:t>
            </w:r>
            <w:r w:rsidR="009235B7">
              <w:rPr>
                <w:webHidden/>
              </w:rPr>
              <w:tab/>
            </w:r>
            <w:r w:rsidR="009235B7">
              <w:rPr>
                <w:webHidden/>
              </w:rPr>
              <w:fldChar w:fldCharType="begin"/>
            </w:r>
            <w:r w:rsidR="009235B7">
              <w:rPr>
                <w:webHidden/>
              </w:rPr>
              <w:instrText xml:space="preserve"> PAGEREF _Toc164927734 \h </w:instrText>
            </w:r>
            <w:r w:rsidR="009235B7">
              <w:rPr>
                <w:webHidden/>
              </w:rPr>
            </w:r>
            <w:r w:rsidR="009235B7">
              <w:rPr>
                <w:webHidden/>
              </w:rPr>
              <w:fldChar w:fldCharType="separate"/>
            </w:r>
            <w:r w:rsidR="009235B7">
              <w:rPr>
                <w:webHidden/>
              </w:rPr>
              <w:t>13</w:t>
            </w:r>
            <w:r w:rsidR="009235B7">
              <w:rPr>
                <w:webHidden/>
              </w:rPr>
              <w:fldChar w:fldCharType="end"/>
            </w:r>
          </w:hyperlink>
        </w:p>
        <w:p w14:paraId="77705E94" w14:textId="0C2A225C"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35" w:history="1">
            <w:r w:rsidR="009235B7" w:rsidRPr="004A31A4">
              <w:rPr>
                <w:rStyle w:val="Hyperlink"/>
              </w:rPr>
              <w:t>3.1.</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Organisational capability (OC)</w:t>
            </w:r>
            <w:r w:rsidR="009235B7">
              <w:rPr>
                <w:webHidden/>
              </w:rPr>
              <w:tab/>
            </w:r>
            <w:r w:rsidR="009235B7">
              <w:rPr>
                <w:webHidden/>
              </w:rPr>
              <w:fldChar w:fldCharType="begin"/>
            </w:r>
            <w:r w:rsidR="009235B7">
              <w:rPr>
                <w:webHidden/>
              </w:rPr>
              <w:instrText xml:space="preserve"> PAGEREF _Toc164927735 \h </w:instrText>
            </w:r>
            <w:r w:rsidR="009235B7">
              <w:rPr>
                <w:webHidden/>
              </w:rPr>
            </w:r>
            <w:r w:rsidR="009235B7">
              <w:rPr>
                <w:webHidden/>
              </w:rPr>
              <w:fldChar w:fldCharType="separate"/>
            </w:r>
            <w:r w:rsidR="009235B7">
              <w:rPr>
                <w:webHidden/>
              </w:rPr>
              <w:t>13</w:t>
            </w:r>
            <w:r w:rsidR="009235B7">
              <w:rPr>
                <w:webHidden/>
              </w:rPr>
              <w:fldChar w:fldCharType="end"/>
            </w:r>
          </w:hyperlink>
        </w:p>
        <w:p w14:paraId="2CE93AA5" w14:textId="75197F59"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36" w:history="1">
            <w:r w:rsidR="009235B7" w:rsidRPr="004A31A4">
              <w:rPr>
                <w:rStyle w:val="Hyperlink"/>
                <w:noProof/>
              </w:rPr>
              <w:t>3.1.1.</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Corporate governance and oversight</w:t>
            </w:r>
            <w:r w:rsidR="009235B7">
              <w:rPr>
                <w:noProof/>
                <w:webHidden/>
              </w:rPr>
              <w:tab/>
            </w:r>
            <w:r w:rsidR="009235B7">
              <w:rPr>
                <w:noProof/>
                <w:webHidden/>
              </w:rPr>
              <w:fldChar w:fldCharType="begin"/>
            </w:r>
            <w:r w:rsidR="009235B7">
              <w:rPr>
                <w:noProof/>
                <w:webHidden/>
              </w:rPr>
              <w:instrText xml:space="preserve"> PAGEREF _Toc164927736 \h </w:instrText>
            </w:r>
            <w:r w:rsidR="009235B7">
              <w:rPr>
                <w:noProof/>
                <w:webHidden/>
              </w:rPr>
            </w:r>
            <w:r w:rsidR="009235B7">
              <w:rPr>
                <w:noProof/>
                <w:webHidden/>
              </w:rPr>
              <w:fldChar w:fldCharType="separate"/>
            </w:r>
            <w:r w:rsidR="009235B7">
              <w:rPr>
                <w:noProof/>
                <w:webHidden/>
              </w:rPr>
              <w:t>13</w:t>
            </w:r>
            <w:r w:rsidR="009235B7">
              <w:rPr>
                <w:noProof/>
                <w:webHidden/>
              </w:rPr>
              <w:fldChar w:fldCharType="end"/>
            </w:r>
          </w:hyperlink>
        </w:p>
        <w:p w14:paraId="0A7B8E8E" w14:textId="1114F2CA"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37" w:history="1">
            <w:r w:rsidR="009235B7" w:rsidRPr="004A31A4">
              <w:rPr>
                <w:rStyle w:val="Hyperlink"/>
                <w:noProof/>
              </w:rPr>
              <w:t>3.1.2.</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Organisation development</w:t>
            </w:r>
            <w:r w:rsidR="009235B7">
              <w:rPr>
                <w:noProof/>
                <w:webHidden/>
              </w:rPr>
              <w:tab/>
            </w:r>
            <w:r w:rsidR="009235B7">
              <w:rPr>
                <w:noProof/>
                <w:webHidden/>
              </w:rPr>
              <w:fldChar w:fldCharType="begin"/>
            </w:r>
            <w:r w:rsidR="009235B7">
              <w:rPr>
                <w:noProof/>
                <w:webHidden/>
              </w:rPr>
              <w:instrText xml:space="preserve"> PAGEREF _Toc164927737 \h </w:instrText>
            </w:r>
            <w:r w:rsidR="009235B7">
              <w:rPr>
                <w:noProof/>
                <w:webHidden/>
              </w:rPr>
            </w:r>
            <w:r w:rsidR="009235B7">
              <w:rPr>
                <w:noProof/>
                <w:webHidden/>
              </w:rPr>
              <w:fldChar w:fldCharType="separate"/>
            </w:r>
            <w:r w:rsidR="009235B7">
              <w:rPr>
                <w:noProof/>
                <w:webHidden/>
              </w:rPr>
              <w:t>15</w:t>
            </w:r>
            <w:r w:rsidR="009235B7">
              <w:rPr>
                <w:noProof/>
                <w:webHidden/>
              </w:rPr>
              <w:fldChar w:fldCharType="end"/>
            </w:r>
          </w:hyperlink>
        </w:p>
        <w:p w14:paraId="4118A36B" w14:textId="26180885"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38" w:history="1">
            <w:r w:rsidR="009235B7" w:rsidRPr="004A31A4">
              <w:rPr>
                <w:rStyle w:val="Hyperlink"/>
                <w:noProof/>
              </w:rPr>
              <w:t>3.1.3.</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Quality including management systems</w:t>
            </w:r>
            <w:r w:rsidR="009235B7">
              <w:rPr>
                <w:noProof/>
                <w:webHidden/>
              </w:rPr>
              <w:tab/>
            </w:r>
            <w:r w:rsidR="009235B7">
              <w:rPr>
                <w:noProof/>
                <w:webHidden/>
              </w:rPr>
              <w:fldChar w:fldCharType="begin"/>
            </w:r>
            <w:r w:rsidR="009235B7">
              <w:rPr>
                <w:noProof/>
                <w:webHidden/>
              </w:rPr>
              <w:instrText xml:space="preserve"> PAGEREF _Toc164927738 \h </w:instrText>
            </w:r>
            <w:r w:rsidR="009235B7">
              <w:rPr>
                <w:noProof/>
                <w:webHidden/>
              </w:rPr>
            </w:r>
            <w:r w:rsidR="009235B7">
              <w:rPr>
                <w:noProof/>
                <w:webHidden/>
              </w:rPr>
              <w:fldChar w:fldCharType="separate"/>
            </w:r>
            <w:r w:rsidR="009235B7">
              <w:rPr>
                <w:noProof/>
                <w:webHidden/>
              </w:rPr>
              <w:t>15</w:t>
            </w:r>
            <w:r w:rsidR="009235B7">
              <w:rPr>
                <w:noProof/>
                <w:webHidden/>
              </w:rPr>
              <w:fldChar w:fldCharType="end"/>
            </w:r>
          </w:hyperlink>
        </w:p>
        <w:p w14:paraId="694224CC" w14:textId="681CE331"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39" w:history="1">
            <w:r w:rsidR="009235B7" w:rsidRPr="004A31A4">
              <w:rPr>
                <w:rStyle w:val="Hyperlink"/>
                <w:noProof/>
              </w:rPr>
              <w:t>3.1.4.</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Training, SQEP and appointments</w:t>
            </w:r>
            <w:r w:rsidR="009235B7">
              <w:rPr>
                <w:noProof/>
                <w:webHidden/>
              </w:rPr>
              <w:tab/>
            </w:r>
            <w:r w:rsidR="009235B7">
              <w:rPr>
                <w:noProof/>
                <w:webHidden/>
              </w:rPr>
              <w:fldChar w:fldCharType="begin"/>
            </w:r>
            <w:r w:rsidR="009235B7">
              <w:rPr>
                <w:noProof/>
                <w:webHidden/>
              </w:rPr>
              <w:instrText xml:space="preserve"> PAGEREF _Toc164927739 \h </w:instrText>
            </w:r>
            <w:r w:rsidR="009235B7">
              <w:rPr>
                <w:noProof/>
                <w:webHidden/>
              </w:rPr>
            </w:r>
            <w:r w:rsidR="009235B7">
              <w:rPr>
                <w:noProof/>
                <w:webHidden/>
              </w:rPr>
              <w:fldChar w:fldCharType="separate"/>
            </w:r>
            <w:r w:rsidR="009235B7">
              <w:rPr>
                <w:noProof/>
                <w:webHidden/>
              </w:rPr>
              <w:t>16</w:t>
            </w:r>
            <w:r w:rsidR="009235B7">
              <w:rPr>
                <w:noProof/>
                <w:webHidden/>
              </w:rPr>
              <w:fldChar w:fldCharType="end"/>
            </w:r>
          </w:hyperlink>
        </w:p>
        <w:p w14:paraId="298A99A7" w14:textId="34362586"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40" w:history="1">
            <w:r w:rsidR="009235B7" w:rsidRPr="004A31A4">
              <w:rPr>
                <w:rStyle w:val="Hyperlink"/>
                <w:noProof/>
              </w:rPr>
              <w:t>3.1.5.</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Intelligent customer</w:t>
            </w:r>
            <w:r w:rsidR="009235B7">
              <w:rPr>
                <w:noProof/>
                <w:webHidden/>
              </w:rPr>
              <w:tab/>
            </w:r>
            <w:r w:rsidR="009235B7">
              <w:rPr>
                <w:noProof/>
                <w:webHidden/>
              </w:rPr>
              <w:fldChar w:fldCharType="begin"/>
            </w:r>
            <w:r w:rsidR="009235B7">
              <w:rPr>
                <w:noProof/>
                <w:webHidden/>
              </w:rPr>
              <w:instrText xml:space="preserve"> PAGEREF _Toc164927740 \h </w:instrText>
            </w:r>
            <w:r w:rsidR="009235B7">
              <w:rPr>
                <w:noProof/>
                <w:webHidden/>
              </w:rPr>
            </w:r>
            <w:r w:rsidR="009235B7">
              <w:rPr>
                <w:noProof/>
                <w:webHidden/>
              </w:rPr>
              <w:fldChar w:fldCharType="separate"/>
            </w:r>
            <w:r w:rsidR="009235B7">
              <w:rPr>
                <w:noProof/>
                <w:webHidden/>
              </w:rPr>
              <w:t>17</w:t>
            </w:r>
            <w:r w:rsidR="009235B7">
              <w:rPr>
                <w:noProof/>
                <w:webHidden/>
              </w:rPr>
              <w:fldChar w:fldCharType="end"/>
            </w:r>
          </w:hyperlink>
        </w:p>
        <w:p w14:paraId="45355297" w14:textId="40BC9B9E"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41" w:history="1">
            <w:r w:rsidR="009235B7" w:rsidRPr="004A31A4">
              <w:rPr>
                <w:rStyle w:val="Hyperlink"/>
                <w:noProof/>
              </w:rPr>
              <w:t>3.1.6.</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Design Authority</w:t>
            </w:r>
            <w:r w:rsidR="009235B7">
              <w:rPr>
                <w:noProof/>
                <w:webHidden/>
              </w:rPr>
              <w:tab/>
            </w:r>
            <w:r w:rsidR="009235B7">
              <w:rPr>
                <w:noProof/>
                <w:webHidden/>
              </w:rPr>
              <w:fldChar w:fldCharType="begin"/>
            </w:r>
            <w:r w:rsidR="009235B7">
              <w:rPr>
                <w:noProof/>
                <w:webHidden/>
              </w:rPr>
              <w:instrText xml:space="preserve"> PAGEREF _Toc164927741 \h </w:instrText>
            </w:r>
            <w:r w:rsidR="009235B7">
              <w:rPr>
                <w:noProof/>
                <w:webHidden/>
              </w:rPr>
            </w:r>
            <w:r w:rsidR="009235B7">
              <w:rPr>
                <w:noProof/>
                <w:webHidden/>
              </w:rPr>
              <w:fldChar w:fldCharType="separate"/>
            </w:r>
            <w:r w:rsidR="009235B7">
              <w:rPr>
                <w:noProof/>
                <w:webHidden/>
              </w:rPr>
              <w:t>17</w:t>
            </w:r>
            <w:r w:rsidR="009235B7">
              <w:rPr>
                <w:noProof/>
                <w:webHidden/>
              </w:rPr>
              <w:fldChar w:fldCharType="end"/>
            </w:r>
          </w:hyperlink>
        </w:p>
        <w:p w14:paraId="29AE4A2A" w14:textId="1E4C5E5E"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42" w:history="1">
            <w:r w:rsidR="009235B7" w:rsidRPr="004A31A4">
              <w:rPr>
                <w:rStyle w:val="Hyperlink"/>
                <w:noProof/>
              </w:rPr>
              <w:t>3.1.7.</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Conclusions on organisational capability</w:t>
            </w:r>
            <w:r w:rsidR="009235B7">
              <w:rPr>
                <w:noProof/>
                <w:webHidden/>
              </w:rPr>
              <w:tab/>
            </w:r>
            <w:r w:rsidR="009235B7">
              <w:rPr>
                <w:noProof/>
                <w:webHidden/>
              </w:rPr>
              <w:fldChar w:fldCharType="begin"/>
            </w:r>
            <w:r w:rsidR="009235B7">
              <w:rPr>
                <w:noProof/>
                <w:webHidden/>
              </w:rPr>
              <w:instrText xml:space="preserve"> PAGEREF _Toc164927742 \h </w:instrText>
            </w:r>
            <w:r w:rsidR="009235B7">
              <w:rPr>
                <w:noProof/>
                <w:webHidden/>
              </w:rPr>
            </w:r>
            <w:r w:rsidR="009235B7">
              <w:rPr>
                <w:noProof/>
                <w:webHidden/>
              </w:rPr>
              <w:fldChar w:fldCharType="separate"/>
            </w:r>
            <w:r w:rsidR="009235B7">
              <w:rPr>
                <w:noProof/>
                <w:webHidden/>
              </w:rPr>
              <w:t>18</w:t>
            </w:r>
            <w:r w:rsidR="009235B7">
              <w:rPr>
                <w:noProof/>
                <w:webHidden/>
              </w:rPr>
              <w:fldChar w:fldCharType="end"/>
            </w:r>
          </w:hyperlink>
        </w:p>
        <w:p w14:paraId="1E6008E6" w14:textId="23A99182"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43" w:history="1">
            <w:r w:rsidR="009235B7" w:rsidRPr="004A31A4">
              <w:rPr>
                <w:rStyle w:val="Hyperlink"/>
              </w:rPr>
              <w:t>3.2.</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Site compliance requirements</w:t>
            </w:r>
            <w:r w:rsidR="009235B7">
              <w:rPr>
                <w:webHidden/>
              </w:rPr>
              <w:tab/>
            </w:r>
            <w:r w:rsidR="009235B7">
              <w:rPr>
                <w:webHidden/>
              </w:rPr>
              <w:fldChar w:fldCharType="begin"/>
            </w:r>
            <w:r w:rsidR="009235B7">
              <w:rPr>
                <w:webHidden/>
              </w:rPr>
              <w:instrText xml:space="preserve"> PAGEREF _Toc164927743 \h </w:instrText>
            </w:r>
            <w:r w:rsidR="009235B7">
              <w:rPr>
                <w:webHidden/>
              </w:rPr>
            </w:r>
            <w:r w:rsidR="009235B7">
              <w:rPr>
                <w:webHidden/>
              </w:rPr>
              <w:fldChar w:fldCharType="separate"/>
            </w:r>
            <w:r w:rsidR="009235B7">
              <w:rPr>
                <w:webHidden/>
              </w:rPr>
              <w:t>18</w:t>
            </w:r>
            <w:r w:rsidR="009235B7">
              <w:rPr>
                <w:webHidden/>
              </w:rPr>
              <w:fldChar w:fldCharType="end"/>
            </w:r>
          </w:hyperlink>
        </w:p>
        <w:p w14:paraId="654218A6" w14:textId="6CF57B9A"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44" w:history="1">
            <w:r w:rsidR="009235B7" w:rsidRPr="004A31A4">
              <w:rPr>
                <w:rStyle w:val="Hyperlink"/>
                <w:noProof/>
              </w:rPr>
              <w:t>3.2.1.</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Site and licence compliance</w:t>
            </w:r>
            <w:r w:rsidR="009235B7">
              <w:rPr>
                <w:noProof/>
                <w:webHidden/>
              </w:rPr>
              <w:tab/>
            </w:r>
            <w:r w:rsidR="009235B7">
              <w:rPr>
                <w:noProof/>
                <w:webHidden/>
              </w:rPr>
              <w:fldChar w:fldCharType="begin"/>
            </w:r>
            <w:r w:rsidR="009235B7">
              <w:rPr>
                <w:noProof/>
                <w:webHidden/>
              </w:rPr>
              <w:instrText xml:space="preserve"> PAGEREF _Toc164927744 \h </w:instrText>
            </w:r>
            <w:r w:rsidR="009235B7">
              <w:rPr>
                <w:noProof/>
                <w:webHidden/>
              </w:rPr>
            </w:r>
            <w:r w:rsidR="009235B7">
              <w:rPr>
                <w:noProof/>
                <w:webHidden/>
              </w:rPr>
              <w:fldChar w:fldCharType="separate"/>
            </w:r>
            <w:r w:rsidR="009235B7">
              <w:rPr>
                <w:noProof/>
                <w:webHidden/>
              </w:rPr>
              <w:t>18</w:t>
            </w:r>
            <w:r w:rsidR="009235B7">
              <w:rPr>
                <w:noProof/>
                <w:webHidden/>
              </w:rPr>
              <w:fldChar w:fldCharType="end"/>
            </w:r>
          </w:hyperlink>
        </w:p>
        <w:p w14:paraId="33B881E1" w14:textId="609EF27A"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45" w:history="1">
            <w:r w:rsidR="009235B7" w:rsidRPr="004A31A4">
              <w:rPr>
                <w:rStyle w:val="Hyperlink"/>
                <w:noProof/>
              </w:rPr>
              <w:t>3.2.2.</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Nuclear security</w:t>
            </w:r>
            <w:r w:rsidR="009235B7">
              <w:rPr>
                <w:noProof/>
                <w:webHidden/>
              </w:rPr>
              <w:tab/>
            </w:r>
            <w:r w:rsidR="009235B7">
              <w:rPr>
                <w:noProof/>
                <w:webHidden/>
              </w:rPr>
              <w:fldChar w:fldCharType="begin"/>
            </w:r>
            <w:r w:rsidR="009235B7">
              <w:rPr>
                <w:noProof/>
                <w:webHidden/>
              </w:rPr>
              <w:instrText xml:space="preserve"> PAGEREF _Toc164927745 \h </w:instrText>
            </w:r>
            <w:r w:rsidR="009235B7">
              <w:rPr>
                <w:noProof/>
                <w:webHidden/>
              </w:rPr>
            </w:r>
            <w:r w:rsidR="009235B7">
              <w:rPr>
                <w:noProof/>
                <w:webHidden/>
              </w:rPr>
              <w:fldChar w:fldCharType="separate"/>
            </w:r>
            <w:r w:rsidR="009235B7">
              <w:rPr>
                <w:noProof/>
                <w:webHidden/>
              </w:rPr>
              <w:t>19</w:t>
            </w:r>
            <w:r w:rsidR="009235B7">
              <w:rPr>
                <w:noProof/>
                <w:webHidden/>
              </w:rPr>
              <w:fldChar w:fldCharType="end"/>
            </w:r>
          </w:hyperlink>
        </w:p>
        <w:p w14:paraId="485B6BF4" w14:textId="47A81392"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46" w:history="1">
            <w:r w:rsidR="009235B7" w:rsidRPr="004A31A4">
              <w:rPr>
                <w:rStyle w:val="Hyperlink"/>
                <w:noProof/>
              </w:rPr>
              <w:t>3.2.3.</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Nuclear safeguards</w:t>
            </w:r>
            <w:r w:rsidR="009235B7">
              <w:rPr>
                <w:noProof/>
                <w:webHidden/>
              </w:rPr>
              <w:tab/>
            </w:r>
            <w:r w:rsidR="009235B7">
              <w:rPr>
                <w:noProof/>
                <w:webHidden/>
              </w:rPr>
              <w:fldChar w:fldCharType="begin"/>
            </w:r>
            <w:r w:rsidR="009235B7">
              <w:rPr>
                <w:noProof/>
                <w:webHidden/>
              </w:rPr>
              <w:instrText xml:space="preserve"> PAGEREF _Toc164927746 \h </w:instrText>
            </w:r>
            <w:r w:rsidR="009235B7">
              <w:rPr>
                <w:noProof/>
                <w:webHidden/>
              </w:rPr>
            </w:r>
            <w:r w:rsidR="009235B7">
              <w:rPr>
                <w:noProof/>
                <w:webHidden/>
              </w:rPr>
              <w:fldChar w:fldCharType="separate"/>
            </w:r>
            <w:r w:rsidR="009235B7">
              <w:rPr>
                <w:noProof/>
                <w:webHidden/>
              </w:rPr>
              <w:t>19</w:t>
            </w:r>
            <w:r w:rsidR="009235B7">
              <w:rPr>
                <w:noProof/>
                <w:webHidden/>
              </w:rPr>
              <w:fldChar w:fldCharType="end"/>
            </w:r>
          </w:hyperlink>
        </w:p>
        <w:p w14:paraId="764959F6" w14:textId="6BA169FA"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47" w:history="1">
            <w:r w:rsidR="009235B7" w:rsidRPr="004A31A4">
              <w:rPr>
                <w:rStyle w:val="Hyperlink"/>
                <w:noProof/>
              </w:rPr>
              <w:t>3.2.4.</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Nuclear site health and safety/life fire safety</w:t>
            </w:r>
            <w:r w:rsidR="009235B7">
              <w:rPr>
                <w:noProof/>
                <w:webHidden/>
              </w:rPr>
              <w:tab/>
            </w:r>
            <w:r w:rsidR="009235B7">
              <w:rPr>
                <w:noProof/>
                <w:webHidden/>
              </w:rPr>
              <w:fldChar w:fldCharType="begin"/>
            </w:r>
            <w:r w:rsidR="009235B7">
              <w:rPr>
                <w:noProof/>
                <w:webHidden/>
              </w:rPr>
              <w:instrText xml:space="preserve"> PAGEREF _Toc164927747 \h </w:instrText>
            </w:r>
            <w:r w:rsidR="009235B7">
              <w:rPr>
                <w:noProof/>
                <w:webHidden/>
              </w:rPr>
            </w:r>
            <w:r w:rsidR="009235B7">
              <w:rPr>
                <w:noProof/>
                <w:webHidden/>
              </w:rPr>
              <w:fldChar w:fldCharType="separate"/>
            </w:r>
            <w:r w:rsidR="009235B7">
              <w:rPr>
                <w:noProof/>
                <w:webHidden/>
              </w:rPr>
              <w:t>20</w:t>
            </w:r>
            <w:r w:rsidR="009235B7">
              <w:rPr>
                <w:noProof/>
                <w:webHidden/>
              </w:rPr>
              <w:fldChar w:fldCharType="end"/>
            </w:r>
          </w:hyperlink>
        </w:p>
        <w:p w14:paraId="770D28E7" w14:textId="2ED80EAC"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48" w:history="1">
            <w:r w:rsidR="009235B7" w:rsidRPr="004A31A4">
              <w:rPr>
                <w:rStyle w:val="Hyperlink"/>
              </w:rPr>
              <w:t>3.3.</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Site suitability</w:t>
            </w:r>
            <w:r w:rsidR="009235B7">
              <w:rPr>
                <w:webHidden/>
              </w:rPr>
              <w:tab/>
            </w:r>
            <w:r w:rsidR="009235B7">
              <w:rPr>
                <w:webHidden/>
              </w:rPr>
              <w:fldChar w:fldCharType="begin"/>
            </w:r>
            <w:r w:rsidR="009235B7">
              <w:rPr>
                <w:webHidden/>
              </w:rPr>
              <w:instrText xml:space="preserve"> PAGEREF _Toc164927748 \h </w:instrText>
            </w:r>
            <w:r w:rsidR="009235B7">
              <w:rPr>
                <w:webHidden/>
              </w:rPr>
            </w:r>
            <w:r w:rsidR="009235B7">
              <w:rPr>
                <w:webHidden/>
              </w:rPr>
              <w:fldChar w:fldCharType="separate"/>
            </w:r>
            <w:r w:rsidR="009235B7">
              <w:rPr>
                <w:webHidden/>
              </w:rPr>
              <w:t>20</w:t>
            </w:r>
            <w:r w:rsidR="009235B7">
              <w:rPr>
                <w:webHidden/>
              </w:rPr>
              <w:fldChar w:fldCharType="end"/>
            </w:r>
          </w:hyperlink>
        </w:p>
        <w:p w14:paraId="4EE70D8B" w14:textId="17E7661B"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49" w:history="1">
            <w:r w:rsidR="009235B7" w:rsidRPr="004A31A4">
              <w:rPr>
                <w:rStyle w:val="Hyperlink"/>
                <w:noProof/>
              </w:rPr>
              <w:t>3.3.1.</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Security of tenure</w:t>
            </w:r>
            <w:r w:rsidR="009235B7">
              <w:rPr>
                <w:noProof/>
                <w:webHidden/>
              </w:rPr>
              <w:tab/>
            </w:r>
            <w:r w:rsidR="009235B7">
              <w:rPr>
                <w:noProof/>
                <w:webHidden/>
              </w:rPr>
              <w:fldChar w:fldCharType="begin"/>
            </w:r>
            <w:r w:rsidR="009235B7">
              <w:rPr>
                <w:noProof/>
                <w:webHidden/>
              </w:rPr>
              <w:instrText xml:space="preserve"> PAGEREF _Toc164927749 \h </w:instrText>
            </w:r>
            <w:r w:rsidR="009235B7">
              <w:rPr>
                <w:noProof/>
                <w:webHidden/>
              </w:rPr>
            </w:r>
            <w:r w:rsidR="009235B7">
              <w:rPr>
                <w:noProof/>
                <w:webHidden/>
              </w:rPr>
              <w:fldChar w:fldCharType="separate"/>
            </w:r>
            <w:r w:rsidR="009235B7">
              <w:rPr>
                <w:noProof/>
                <w:webHidden/>
              </w:rPr>
              <w:t>20</w:t>
            </w:r>
            <w:r w:rsidR="009235B7">
              <w:rPr>
                <w:noProof/>
                <w:webHidden/>
              </w:rPr>
              <w:fldChar w:fldCharType="end"/>
            </w:r>
          </w:hyperlink>
        </w:p>
        <w:p w14:paraId="10FF6F6E" w14:textId="50D5CC5B"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50" w:history="1">
            <w:r w:rsidR="009235B7" w:rsidRPr="004A31A4">
              <w:rPr>
                <w:rStyle w:val="Hyperlink"/>
                <w:noProof/>
              </w:rPr>
              <w:t>3.3.2.</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Civil engineering update</w:t>
            </w:r>
            <w:r w:rsidR="009235B7">
              <w:rPr>
                <w:noProof/>
                <w:webHidden/>
              </w:rPr>
              <w:tab/>
            </w:r>
            <w:r w:rsidR="009235B7">
              <w:rPr>
                <w:noProof/>
                <w:webHidden/>
              </w:rPr>
              <w:fldChar w:fldCharType="begin"/>
            </w:r>
            <w:r w:rsidR="009235B7">
              <w:rPr>
                <w:noProof/>
                <w:webHidden/>
              </w:rPr>
              <w:instrText xml:space="preserve"> PAGEREF _Toc164927750 \h </w:instrText>
            </w:r>
            <w:r w:rsidR="009235B7">
              <w:rPr>
                <w:noProof/>
                <w:webHidden/>
              </w:rPr>
            </w:r>
            <w:r w:rsidR="009235B7">
              <w:rPr>
                <w:noProof/>
                <w:webHidden/>
              </w:rPr>
              <w:fldChar w:fldCharType="separate"/>
            </w:r>
            <w:r w:rsidR="009235B7">
              <w:rPr>
                <w:noProof/>
                <w:webHidden/>
              </w:rPr>
              <w:t>21</w:t>
            </w:r>
            <w:r w:rsidR="009235B7">
              <w:rPr>
                <w:noProof/>
                <w:webHidden/>
              </w:rPr>
              <w:fldChar w:fldCharType="end"/>
            </w:r>
          </w:hyperlink>
        </w:p>
        <w:p w14:paraId="326291F3" w14:textId="42829731"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51" w:history="1">
            <w:r w:rsidR="009235B7" w:rsidRPr="004A31A4">
              <w:rPr>
                <w:rStyle w:val="Hyperlink"/>
                <w:noProof/>
              </w:rPr>
              <w:t>3.3.3.</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External hazards proportionate reassessment</w:t>
            </w:r>
            <w:r w:rsidR="009235B7">
              <w:rPr>
                <w:noProof/>
                <w:webHidden/>
              </w:rPr>
              <w:tab/>
            </w:r>
            <w:r w:rsidR="009235B7">
              <w:rPr>
                <w:noProof/>
                <w:webHidden/>
              </w:rPr>
              <w:fldChar w:fldCharType="begin"/>
            </w:r>
            <w:r w:rsidR="009235B7">
              <w:rPr>
                <w:noProof/>
                <w:webHidden/>
              </w:rPr>
              <w:instrText xml:space="preserve"> PAGEREF _Toc164927751 \h </w:instrText>
            </w:r>
            <w:r w:rsidR="009235B7">
              <w:rPr>
                <w:noProof/>
                <w:webHidden/>
              </w:rPr>
            </w:r>
            <w:r w:rsidR="009235B7">
              <w:rPr>
                <w:noProof/>
                <w:webHidden/>
              </w:rPr>
              <w:fldChar w:fldCharType="separate"/>
            </w:r>
            <w:r w:rsidR="009235B7">
              <w:rPr>
                <w:noProof/>
                <w:webHidden/>
              </w:rPr>
              <w:t>23</w:t>
            </w:r>
            <w:r w:rsidR="009235B7">
              <w:rPr>
                <w:noProof/>
                <w:webHidden/>
              </w:rPr>
              <w:fldChar w:fldCharType="end"/>
            </w:r>
          </w:hyperlink>
        </w:p>
        <w:p w14:paraId="0A85D998" w14:textId="1E022743"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52" w:history="1">
            <w:r w:rsidR="009235B7" w:rsidRPr="004A31A4">
              <w:rPr>
                <w:rStyle w:val="Hyperlink"/>
                <w:noProof/>
              </w:rPr>
              <w:t>3.3.4.</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Internal hazards proportionate reassessment</w:t>
            </w:r>
            <w:r w:rsidR="009235B7">
              <w:rPr>
                <w:noProof/>
                <w:webHidden/>
              </w:rPr>
              <w:tab/>
            </w:r>
            <w:r w:rsidR="009235B7">
              <w:rPr>
                <w:noProof/>
                <w:webHidden/>
              </w:rPr>
              <w:fldChar w:fldCharType="begin"/>
            </w:r>
            <w:r w:rsidR="009235B7">
              <w:rPr>
                <w:noProof/>
                <w:webHidden/>
              </w:rPr>
              <w:instrText xml:space="preserve"> PAGEREF _Toc164927752 \h </w:instrText>
            </w:r>
            <w:r w:rsidR="009235B7">
              <w:rPr>
                <w:noProof/>
                <w:webHidden/>
              </w:rPr>
            </w:r>
            <w:r w:rsidR="009235B7">
              <w:rPr>
                <w:noProof/>
                <w:webHidden/>
              </w:rPr>
              <w:fldChar w:fldCharType="separate"/>
            </w:r>
            <w:r w:rsidR="009235B7">
              <w:rPr>
                <w:noProof/>
                <w:webHidden/>
              </w:rPr>
              <w:t>24</w:t>
            </w:r>
            <w:r w:rsidR="009235B7">
              <w:rPr>
                <w:noProof/>
                <w:webHidden/>
              </w:rPr>
              <w:fldChar w:fldCharType="end"/>
            </w:r>
          </w:hyperlink>
        </w:p>
        <w:p w14:paraId="4BF9462E" w14:textId="4E441911"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53" w:history="1">
            <w:r w:rsidR="009235B7" w:rsidRPr="004A31A4">
              <w:rPr>
                <w:rStyle w:val="Hyperlink"/>
              </w:rPr>
              <w:t>3.4.</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Regulatory issues raised 2021 to 2024</w:t>
            </w:r>
            <w:r w:rsidR="009235B7">
              <w:rPr>
                <w:webHidden/>
              </w:rPr>
              <w:tab/>
            </w:r>
            <w:r w:rsidR="009235B7">
              <w:rPr>
                <w:webHidden/>
              </w:rPr>
              <w:fldChar w:fldCharType="begin"/>
            </w:r>
            <w:r w:rsidR="009235B7">
              <w:rPr>
                <w:webHidden/>
              </w:rPr>
              <w:instrText xml:space="preserve"> PAGEREF _Toc164927753 \h </w:instrText>
            </w:r>
            <w:r w:rsidR="009235B7">
              <w:rPr>
                <w:webHidden/>
              </w:rPr>
            </w:r>
            <w:r w:rsidR="009235B7">
              <w:rPr>
                <w:webHidden/>
              </w:rPr>
              <w:fldChar w:fldCharType="separate"/>
            </w:r>
            <w:r w:rsidR="009235B7">
              <w:rPr>
                <w:webHidden/>
              </w:rPr>
              <w:t>25</w:t>
            </w:r>
            <w:r w:rsidR="009235B7">
              <w:rPr>
                <w:webHidden/>
              </w:rPr>
              <w:fldChar w:fldCharType="end"/>
            </w:r>
          </w:hyperlink>
        </w:p>
        <w:p w14:paraId="350621C3" w14:textId="7E21195A" w:rsidR="009235B7"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927754" w:history="1">
            <w:r w:rsidR="009235B7" w:rsidRPr="004A31A4">
              <w:rPr>
                <w:rStyle w:val="Hyperlink"/>
              </w:rPr>
              <w:t>4.</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Third party engagement</w:t>
            </w:r>
            <w:r w:rsidR="009235B7">
              <w:rPr>
                <w:webHidden/>
              </w:rPr>
              <w:tab/>
            </w:r>
            <w:r w:rsidR="009235B7">
              <w:rPr>
                <w:webHidden/>
              </w:rPr>
              <w:fldChar w:fldCharType="begin"/>
            </w:r>
            <w:r w:rsidR="009235B7">
              <w:rPr>
                <w:webHidden/>
              </w:rPr>
              <w:instrText xml:space="preserve"> PAGEREF _Toc164927754 \h </w:instrText>
            </w:r>
            <w:r w:rsidR="009235B7">
              <w:rPr>
                <w:webHidden/>
              </w:rPr>
            </w:r>
            <w:r w:rsidR="009235B7">
              <w:rPr>
                <w:webHidden/>
              </w:rPr>
              <w:fldChar w:fldCharType="separate"/>
            </w:r>
            <w:r w:rsidR="009235B7">
              <w:rPr>
                <w:webHidden/>
              </w:rPr>
              <w:t>26</w:t>
            </w:r>
            <w:r w:rsidR="009235B7">
              <w:rPr>
                <w:webHidden/>
              </w:rPr>
              <w:fldChar w:fldCharType="end"/>
            </w:r>
          </w:hyperlink>
        </w:p>
        <w:p w14:paraId="474A0184" w14:textId="23115EE1"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55" w:history="1">
            <w:r w:rsidR="009235B7" w:rsidRPr="004A31A4">
              <w:rPr>
                <w:rStyle w:val="Hyperlink"/>
              </w:rPr>
              <w:t>4.1.</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Environment Agency</w:t>
            </w:r>
            <w:r w:rsidR="009235B7">
              <w:rPr>
                <w:webHidden/>
              </w:rPr>
              <w:tab/>
            </w:r>
            <w:r w:rsidR="009235B7">
              <w:rPr>
                <w:webHidden/>
              </w:rPr>
              <w:fldChar w:fldCharType="begin"/>
            </w:r>
            <w:r w:rsidR="009235B7">
              <w:rPr>
                <w:webHidden/>
              </w:rPr>
              <w:instrText xml:space="preserve"> PAGEREF _Toc164927755 \h </w:instrText>
            </w:r>
            <w:r w:rsidR="009235B7">
              <w:rPr>
                <w:webHidden/>
              </w:rPr>
            </w:r>
            <w:r w:rsidR="009235B7">
              <w:rPr>
                <w:webHidden/>
              </w:rPr>
              <w:fldChar w:fldCharType="separate"/>
            </w:r>
            <w:r w:rsidR="009235B7">
              <w:rPr>
                <w:webHidden/>
              </w:rPr>
              <w:t>26</w:t>
            </w:r>
            <w:r w:rsidR="009235B7">
              <w:rPr>
                <w:webHidden/>
              </w:rPr>
              <w:fldChar w:fldCharType="end"/>
            </w:r>
          </w:hyperlink>
        </w:p>
        <w:p w14:paraId="7D291052" w14:textId="67385C96"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56" w:history="1">
            <w:r w:rsidR="009235B7" w:rsidRPr="004A31A4">
              <w:rPr>
                <w:rStyle w:val="Hyperlink"/>
              </w:rPr>
              <w:t>4.2.</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Department for Energy Security and Net Zero</w:t>
            </w:r>
            <w:r w:rsidR="009235B7">
              <w:rPr>
                <w:webHidden/>
              </w:rPr>
              <w:tab/>
            </w:r>
            <w:r w:rsidR="009235B7">
              <w:rPr>
                <w:webHidden/>
              </w:rPr>
              <w:fldChar w:fldCharType="begin"/>
            </w:r>
            <w:r w:rsidR="009235B7">
              <w:rPr>
                <w:webHidden/>
              </w:rPr>
              <w:instrText xml:space="preserve"> PAGEREF _Toc164927756 \h </w:instrText>
            </w:r>
            <w:r w:rsidR="009235B7">
              <w:rPr>
                <w:webHidden/>
              </w:rPr>
            </w:r>
            <w:r w:rsidR="009235B7">
              <w:rPr>
                <w:webHidden/>
              </w:rPr>
              <w:fldChar w:fldCharType="separate"/>
            </w:r>
            <w:r w:rsidR="009235B7">
              <w:rPr>
                <w:webHidden/>
              </w:rPr>
              <w:t>26</w:t>
            </w:r>
            <w:r w:rsidR="009235B7">
              <w:rPr>
                <w:webHidden/>
              </w:rPr>
              <w:fldChar w:fldCharType="end"/>
            </w:r>
          </w:hyperlink>
        </w:p>
        <w:p w14:paraId="2B642528" w14:textId="5A935FB0"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57" w:history="1">
            <w:r w:rsidR="009235B7" w:rsidRPr="004A31A4">
              <w:rPr>
                <w:rStyle w:val="Hyperlink"/>
                <w:noProof/>
              </w:rPr>
              <w:t>4.2.1.</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Nuclear liability insurance</w:t>
            </w:r>
            <w:r w:rsidR="009235B7">
              <w:rPr>
                <w:noProof/>
                <w:webHidden/>
              </w:rPr>
              <w:tab/>
            </w:r>
            <w:r w:rsidR="009235B7">
              <w:rPr>
                <w:noProof/>
                <w:webHidden/>
              </w:rPr>
              <w:fldChar w:fldCharType="begin"/>
            </w:r>
            <w:r w:rsidR="009235B7">
              <w:rPr>
                <w:noProof/>
                <w:webHidden/>
              </w:rPr>
              <w:instrText xml:space="preserve"> PAGEREF _Toc164927757 \h </w:instrText>
            </w:r>
            <w:r w:rsidR="009235B7">
              <w:rPr>
                <w:noProof/>
                <w:webHidden/>
              </w:rPr>
            </w:r>
            <w:r w:rsidR="009235B7">
              <w:rPr>
                <w:noProof/>
                <w:webHidden/>
              </w:rPr>
              <w:fldChar w:fldCharType="separate"/>
            </w:r>
            <w:r w:rsidR="009235B7">
              <w:rPr>
                <w:noProof/>
                <w:webHidden/>
              </w:rPr>
              <w:t>26</w:t>
            </w:r>
            <w:r w:rsidR="009235B7">
              <w:rPr>
                <w:noProof/>
                <w:webHidden/>
              </w:rPr>
              <w:fldChar w:fldCharType="end"/>
            </w:r>
          </w:hyperlink>
        </w:p>
        <w:p w14:paraId="3BF243AD" w14:textId="454035D7" w:rsidR="009235B7"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4927758" w:history="1">
            <w:r w:rsidR="009235B7" w:rsidRPr="004A31A4">
              <w:rPr>
                <w:rStyle w:val="Hyperlink"/>
                <w:noProof/>
              </w:rPr>
              <w:t>4.2.2.</w:t>
            </w:r>
            <w:r w:rsidR="009235B7">
              <w:rPr>
                <w:rFonts w:asciiTheme="minorHAnsi" w:eastAsiaTheme="minorEastAsia" w:hAnsiTheme="minorHAnsi" w:cstheme="minorBidi"/>
                <w:noProof/>
                <w:kern w:val="2"/>
                <w:sz w:val="22"/>
                <w:lang w:eastAsia="en-GB" w:bidi="ar-SA"/>
                <w14:ligatures w14:val="standardContextual"/>
              </w:rPr>
              <w:tab/>
            </w:r>
            <w:r w:rsidR="009235B7" w:rsidRPr="004A31A4">
              <w:rPr>
                <w:rStyle w:val="Hyperlink"/>
                <w:noProof/>
              </w:rPr>
              <w:t>Financial standing</w:t>
            </w:r>
            <w:r w:rsidR="009235B7">
              <w:rPr>
                <w:noProof/>
                <w:webHidden/>
              </w:rPr>
              <w:tab/>
            </w:r>
            <w:r w:rsidR="009235B7">
              <w:rPr>
                <w:noProof/>
                <w:webHidden/>
              </w:rPr>
              <w:fldChar w:fldCharType="begin"/>
            </w:r>
            <w:r w:rsidR="009235B7">
              <w:rPr>
                <w:noProof/>
                <w:webHidden/>
              </w:rPr>
              <w:instrText xml:space="preserve"> PAGEREF _Toc164927758 \h </w:instrText>
            </w:r>
            <w:r w:rsidR="009235B7">
              <w:rPr>
                <w:noProof/>
                <w:webHidden/>
              </w:rPr>
            </w:r>
            <w:r w:rsidR="009235B7">
              <w:rPr>
                <w:noProof/>
                <w:webHidden/>
              </w:rPr>
              <w:fldChar w:fldCharType="separate"/>
            </w:r>
            <w:r w:rsidR="009235B7">
              <w:rPr>
                <w:noProof/>
                <w:webHidden/>
              </w:rPr>
              <w:t>27</w:t>
            </w:r>
            <w:r w:rsidR="009235B7">
              <w:rPr>
                <w:noProof/>
                <w:webHidden/>
              </w:rPr>
              <w:fldChar w:fldCharType="end"/>
            </w:r>
          </w:hyperlink>
        </w:p>
        <w:p w14:paraId="581B1D03" w14:textId="15B8B659" w:rsidR="009235B7"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927759" w:history="1">
            <w:r w:rsidR="009235B7" w:rsidRPr="004A31A4">
              <w:rPr>
                <w:rStyle w:val="Hyperlink"/>
              </w:rPr>
              <w:t>5.</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Matters of potential public interest</w:t>
            </w:r>
            <w:r w:rsidR="009235B7">
              <w:rPr>
                <w:webHidden/>
              </w:rPr>
              <w:tab/>
            </w:r>
            <w:r w:rsidR="009235B7">
              <w:rPr>
                <w:webHidden/>
              </w:rPr>
              <w:fldChar w:fldCharType="begin"/>
            </w:r>
            <w:r w:rsidR="009235B7">
              <w:rPr>
                <w:webHidden/>
              </w:rPr>
              <w:instrText xml:space="preserve"> PAGEREF _Toc164927759 \h </w:instrText>
            </w:r>
            <w:r w:rsidR="009235B7">
              <w:rPr>
                <w:webHidden/>
              </w:rPr>
            </w:r>
            <w:r w:rsidR="009235B7">
              <w:rPr>
                <w:webHidden/>
              </w:rPr>
              <w:fldChar w:fldCharType="separate"/>
            </w:r>
            <w:r w:rsidR="009235B7">
              <w:rPr>
                <w:webHidden/>
              </w:rPr>
              <w:t>27</w:t>
            </w:r>
            <w:r w:rsidR="009235B7">
              <w:rPr>
                <w:webHidden/>
              </w:rPr>
              <w:fldChar w:fldCharType="end"/>
            </w:r>
          </w:hyperlink>
        </w:p>
        <w:p w14:paraId="2334DBC6" w14:textId="52405B96"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60" w:history="1">
            <w:r w:rsidR="009235B7" w:rsidRPr="004A31A4">
              <w:rPr>
                <w:rStyle w:val="Hyperlink"/>
              </w:rPr>
              <w:t>5.1.</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Taishan fuel and core OPEX</w:t>
            </w:r>
            <w:r w:rsidR="009235B7">
              <w:rPr>
                <w:webHidden/>
              </w:rPr>
              <w:tab/>
            </w:r>
            <w:r w:rsidR="009235B7">
              <w:rPr>
                <w:webHidden/>
              </w:rPr>
              <w:fldChar w:fldCharType="begin"/>
            </w:r>
            <w:r w:rsidR="009235B7">
              <w:rPr>
                <w:webHidden/>
              </w:rPr>
              <w:instrText xml:space="preserve"> PAGEREF _Toc164927760 \h </w:instrText>
            </w:r>
            <w:r w:rsidR="009235B7">
              <w:rPr>
                <w:webHidden/>
              </w:rPr>
            </w:r>
            <w:r w:rsidR="009235B7">
              <w:rPr>
                <w:webHidden/>
              </w:rPr>
              <w:fldChar w:fldCharType="separate"/>
            </w:r>
            <w:r w:rsidR="009235B7">
              <w:rPr>
                <w:webHidden/>
              </w:rPr>
              <w:t>27</w:t>
            </w:r>
            <w:r w:rsidR="009235B7">
              <w:rPr>
                <w:webHidden/>
              </w:rPr>
              <w:fldChar w:fldCharType="end"/>
            </w:r>
          </w:hyperlink>
        </w:p>
        <w:p w14:paraId="3DE0130C" w14:textId="66499983"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61" w:history="1">
            <w:r w:rsidR="009235B7" w:rsidRPr="004A31A4">
              <w:rPr>
                <w:rStyle w:val="Hyperlink"/>
              </w:rPr>
              <w:t>5.2.</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Potable water supply</w:t>
            </w:r>
            <w:r w:rsidR="009235B7">
              <w:rPr>
                <w:webHidden/>
              </w:rPr>
              <w:tab/>
            </w:r>
            <w:r w:rsidR="009235B7">
              <w:rPr>
                <w:webHidden/>
              </w:rPr>
              <w:fldChar w:fldCharType="begin"/>
            </w:r>
            <w:r w:rsidR="009235B7">
              <w:rPr>
                <w:webHidden/>
              </w:rPr>
              <w:instrText xml:space="preserve"> PAGEREF _Toc164927761 \h </w:instrText>
            </w:r>
            <w:r w:rsidR="009235B7">
              <w:rPr>
                <w:webHidden/>
              </w:rPr>
            </w:r>
            <w:r w:rsidR="009235B7">
              <w:rPr>
                <w:webHidden/>
              </w:rPr>
              <w:fldChar w:fldCharType="separate"/>
            </w:r>
            <w:r w:rsidR="009235B7">
              <w:rPr>
                <w:webHidden/>
              </w:rPr>
              <w:t>28</w:t>
            </w:r>
            <w:r w:rsidR="009235B7">
              <w:rPr>
                <w:webHidden/>
              </w:rPr>
              <w:fldChar w:fldCharType="end"/>
            </w:r>
          </w:hyperlink>
        </w:p>
        <w:p w14:paraId="58477E36" w14:textId="1DA781A7"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62" w:history="1">
            <w:r w:rsidR="009235B7" w:rsidRPr="004A31A4">
              <w:rPr>
                <w:rStyle w:val="Hyperlink"/>
              </w:rPr>
              <w:t>5.3.</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Corrosion in French pressurised water reactor fleet</w:t>
            </w:r>
            <w:r w:rsidR="009235B7">
              <w:rPr>
                <w:webHidden/>
              </w:rPr>
              <w:tab/>
            </w:r>
            <w:r w:rsidR="009235B7">
              <w:rPr>
                <w:webHidden/>
              </w:rPr>
              <w:fldChar w:fldCharType="begin"/>
            </w:r>
            <w:r w:rsidR="009235B7">
              <w:rPr>
                <w:webHidden/>
              </w:rPr>
              <w:instrText xml:space="preserve"> PAGEREF _Toc164927762 \h </w:instrText>
            </w:r>
            <w:r w:rsidR="009235B7">
              <w:rPr>
                <w:webHidden/>
              </w:rPr>
            </w:r>
            <w:r w:rsidR="009235B7">
              <w:rPr>
                <w:webHidden/>
              </w:rPr>
              <w:fldChar w:fldCharType="separate"/>
            </w:r>
            <w:r w:rsidR="009235B7">
              <w:rPr>
                <w:webHidden/>
              </w:rPr>
              <w:t>28</w:t>
            </w:r>
            <w:r w:rsidR="009235B7">
              <w:rPr>
                <w:webHidden/>
              </w:rPr>
              <w:fldChar w:fldCharType="end"/>
            </w:r>
          </w:hyperlink>
        </w:p>
        <w:p w14:paraId="49C1C910" w14:textId="68AEA6EC" w:rsidR="009235B7"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927763" w:history="1">
            <w:r w:rsidR="009235B7" w:rsidRPr="004A31A4">
              <w:rPr>
                <w:rStyle w:val="Hyperlink"/>
              </w:rPr>
              <w:t>6.</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Applicant’s readiness</w:t>
            </w:r>
            <w:r w:rsidR="009235B7">
              <w:rPr>
                <w:webHidden/>
              </w:rPr>
              <w:tab/>
            </w:r>
            <w:r w:rsidR="009235B7">
              <w:rPr>
                <w:webHidden/>
              </w:rPr>
              <w:fldChar w:fldCharType="begin"/>
            </w:r>
            <w:r w:rsidR="009235B7">
              <w:rPr>
                <w:webHidden/>
              </w:rPr>
              <w:instrText xml:space="preserve"> PAGEREF _Toc164927763 \h </w:instrText>
            </w:r>
            <w:r w:rsidR="009235B7">
              <w:rPr>
                <w:webHidden/>
              </w:rPr>
            </w:r>
            <w:r w:rsidR="009235B7">
              <w:rPr>
                <w:webHidden/>
              </w:rPr>
              <w:fldChar w:fldCharType="separate"/>
            </w:r>
            <w:r w:rsidR="009235B7">
              <w:rPr>
                <w:webHidden/>
              </w:rPr>
              <w:t>29</w:t>
            </w:r>
            <w:r w:rsidR="009235B7">
              <w:rPr>
                <w:webHidden/>
              </w:rPr>
              <w:fldChar w:fldCharType="end"/>
            </w:r>
          </w:hyperlink>
        </w:p>
        <w:p w14:paraId="2A4B56C9" w14:textId="2F1A102D" w:rsidR="009235B7"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927764" w:history="1">
            <w:r w:rsidR="009235B7" w:rsidRPr="004A31A4">
              <w:rPr>
                <w:rStyle w:val="Hyperlink"/>
              </w:rPr>
              <w:t>7.</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Preparation of licence documentation</w:t>
            </w:r>
            <w:r w:rsidR="009235B7">
              <w:rPr>
                <w:webHidden/>
              </w:rPr>
              <w:tab/>
            </w:r>
            <w:r w:rsidR="009235B7">
              <w:rPr>
                <w:webHidden/>
              </w:rPr>
              <w:fldChar w:fldCharType="begin"/>
            </w:r>
            <w:r w:rsidR="009235B7">
              <w:rPr>
                <w:webHidden/>
              </w:rPr>
              <w:instrText xml:space="preserve"> PAGEREF _Toc164927764 \h </w:instrText>
            </w:r>
            <w:r w:rsidR="009235B7">
              <w:rPr>
                <w:webHidden/>
              </w:rPr>
            </w:r>
            <w:r w:rsidR="009235B7">
              <w:rPr>
                <w:webHidden/>
              </w:rPr>
              <w:fldChar w:fldCharType="separate"/>
            </w:r>
            <w:r w:rsidR="009235B7">
              <w:rPr>
                <w:webHidden/>
              </w:rPr>
              <w:t>30</w:t>
            </w:r>
            <w:r w:rsidR="009235B7">
              <w:rPr>
                <w:webHidden/>
              </w:rPr>
              <w:fldChar w:fldCharType="end"/>
            </w:r>
          </w:hyperlink>
        </w:p>
        <w:p w14:paraId="274D2D0B" w14:textId="7227A8E0" w:rsidR="009235B7"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927765" w:history="1">
            <w:r w:rsidR="009235B7" w:rsidRPr="004A31A4">
              <w:rPr>
                <w:rStyle w:val="Hyperlink"/>
              </w:rPr>
              <w:t>8.</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Conclusions</w:t>
            </w:r>
            <w:r w:rsidR="009235B7">
              <w:rPr>
                <w:webHidden/>
              </w:rPr>
              <w:tab/>
            </w:r>
            <w:r w:rsidR="009235B7">
              <w:rPr>
                <w:webHidden/>
              </w:rPr>
              <w:fldChar w:fldCharType="begin"/>
            </w:r>
            <w:r w:rsidR="009235B7">
              <w:rPr>
                <w:webHidden/>
              </w:rPr>
              <w:instrText xml:space="preserve"> PAGEREF _Toc164927765 \h </w:instrText>
            </w:r>
            <w:r w:rsidR="009235B7">
              <w:rPr>
                <w:webHidden/>
              </w:rPr>
            </w:r>
            <w:r w:rsidR="009235B7">
              <w:rPr>
                <w:webHidden/>
              </w:rPr>
              <w:fldChar w:fldCharType="separate"/>
            </w:r>
            <w:r w:rsidR="009235B7">
              <w:rPr>
                <w:webHidden/>
              </w:rPr>
              <w:t>30</w:t>
            </w:r>
            <w:r w:rsidR="009235B7">
              <w:rPr>
                <w:webHidden/>
              </w:rPr>
              <w:fldChar w:fldCharType="end"/>
            </w:r>
          </w:hyperlink>
        </w:p>
        <w:p w14:paraId="56C5D889" w14:textId="4C23BFCA"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66" w:history="1">
            <w:r w:rsidR="009235B7" w:rsidRPr="004A31A4">
              <w:rPr>
                <w:rStyle w:val="Hyperlink"/>
              </w:rPr>
              <w:t>8.1.</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SZC Ltd’s security of tenure of the licensed site</w:t>
            </w:r>
            <w:r w:rsidR="009235B7">
              <w:rPr>
                <w:webHidden/>
              </w:rPr>
              <w:tab/>
            </w:r>
            <w:r w:rsidR="009235B7">
              <w:rPr>
                <w:webHidden/>
              </w:rPr>
              <w:fldChar w:fldCharType="begin"/>
            </w:r>
            <w:r w:rsidR="009235B7">
              <w:rPr>
                <w:webHidden/>
              </w:rPr>
              <w:instrText xml:space="preserve"> PAGEREF _Toc164927766 \h </w:instrText>
            </w:r>
            <w:r w:rsidR="009235B7">
              <w:rPr>
                <w:webHidden/>
              </w:rPr>
            </w:r>
            <w:r w:rsidR="009235B7">
              <w:rPr>
                <w:webHidden/>
              </w:rPr>
              <w:fldChar w:fldCharType="separate"/>
            </w:r>
            <w:r w:rsidR="009235B7">
              <w:rPr>
                <w:webHidden/>
              </w:rPr>
              <w:t>30</w:t>
            </w:r>
            <w:r w:rsidR="009235B7">
              <w:rPr>
                <w:webHidden/>
              </w:rPr>
              <w:fldChar w:fldCharType="end"/>
            </w:r>
          </w:hyperlink>
        </w:p>
        <w:p w14:paraId="7F10DBEE" w14:textId="3C41FB65"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67" w:history="1">
            <w:r w:rsidR="009235B7" w:rsidRPr="004A31A4">
              <w:rPr>
                <w:rStyle w:val="Hyperlink"/>
              </w:rPr>
              <w:t>8.2.</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The shareholders’ agreement</w:t>
            </w:r>
            <w:r w:rsidR="009235B7">
              <w:rPr>
                <w:webHidden/>
              </w:rPr>
              <w:tab/>
            </w:r>
            <w:r w:rsidR="009235B7">
              <w:rPr>
                <w:webHidden/>
              </w:rPr>
              <w:fldChar w:fldCharType="begin"/>
            </w:r>
            <w:r w:rsidR="009235B7">
              <w:rPr>
                <w:webHidden/>
              </w:rPr>
              <w:instrText xml:space="preserve"> PAGEREF _Toc164927767 \h </w:instrText>
            </w:r>
            <w:r w:rsidR="009235B7">
              <w:rPr>
                <w:webHidden/>
              </w:rPr>
            </w:r>
            <w:r w:rsidR="009235B7">
              <w:rPr>
                <w:webHidden/>
              </w:rPr>
              <w:fldChar w:fldCharType="separate"/>
            </w:r>
            <w:r w:rsidR="009235B7">
              <w:rPr>
                <w:webHidden/>
              </w:rPr>
              <w:t>30</w:t>
            </w:r>
            <w:r w:rsidR="009235B7">
              <w:rPr>
                <w:webHidden/>
              </w:rPr>
              <w:fldChar w:fldCharType="end"/>
            </w:r>
          </w:hyperlink>
        </w:p>
        <w:p w14:paraId="44D22356" w14:textId="1BD58B6E"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68" w:history="1">
            <w:r w:rsidR="009235B7" w:rsidRPr="004A31A4">
              <w:rPr>
                <w:rStyle w:val="Hyperlink"/>
              </w:rPr>
              <w:t>8.3.</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Other findings from ONR’s reassessment</w:t>
            </w:r>
            <w:r w:rsidR="009235B7">
              <w:rPr>
                <w:webHidden/>
              </w:rPr>
              <w:tab/>
            </w:r>
            <w:r w:rsidR="009235B7">
              <w:rPr>
                <w:webHidden/>
              </w:rPr>
              <w:fldChar w:fldCharType="begin"/>
            </w:r>
            <w:r w:rsidR="009235B7">
              <w:rPr>
                <w:webHidden/>
              </w:rPr>
              <w:instrText xml:space="preserve"> PAGEREF _Toc164927768 \h </w:instrText>
            </w:r>
            <w:r w:rsidR="009235B7">
              <w:rPr>
                <w:webHidden/>
              </w:rPr>
            </w:r>
            <w:r w:rsidR="009235B7">
              <w:rPr>
                <w:webHidden/>
              </w:rPr>
              <w:fldChar w:fldCharType="separate"/>
            </w:r>
            <w:r w:rsidR="009235B7">
              <w:rPr>
                <w:webHidden/>
              </w:rPr>
              <w:t>31</w:t>
            </w:r>
            <w:r w:rsidR="009235B7">
              <w:rPr>
                <w:webHidden/>
              </w:rPr>
              <w:fldChar w:fldCharType="end"/>
            </w:r>
          </w:hyperlink>
        </w:p>
        <w:p w14:paraId="4CA2670B" w14:textId="59A479B0" w:rsidR="009235B7"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4927769" w:history="1">
            <w:r w:rsidR="009235B7" w:rsidRPr="004A31A4">
              <w:rPr>
                <w:rStyle w:val="Hyperlink"/>
              </w:rPr>
              <w:t>8.4.</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Overall conclusion</w:t>
            </w:r>
            <w:r w:rsidR="009235B7">
              <w:rPr>
                <w:webHidden/>
              </w:rPr>
              <w:tab/>
            </w:r>
            <w:r w:rsidR="009235B7">
              <w:rPr>
                <w:webHidden/>
              </w:rPr>
              <w:fldChar w:fldCharType="begin"/>
            </w:r>
            <w:r w:rsidR="009235B7">
              <w:rPr>
                <w:webHidden/>
              </w:rPr>
              <w:instrText xml:space="preserve"> PAGEREF _Toc164927769 \h </w:instrText>
            </w:r>
            <w:r w:rsidR="009235B7">
              <w:rPr>
                <w:webHidden/>
              </w:rPr>
            </w:r>
            <w:r w:rsidR="009235B7">
              <w:rPr>
                <w:webHidden/>
              </w:rPr>
              <w:fldChar w:fldCharType="separate"/>
            </w:r>
            <w:r w:rsidR="009235B7">
              <w:rPr>
                <w:webHidden/>
              </w:rPr>
              <w:t>31</w:t>
            </w:r>
            <w:r w:rsidR="009235B7">
              <w:rPr>
                <w:webHidden/>
              </w:rPr>
              <w:fldChar w:fldCharType="end"/>
            </w:r>
          </w:hyperlink>
        </w:p>
        <w:p w14:paraId="0D57F1CF" w14:textId="684C575E" w:rsidR="009235B7"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927770" w:history="1">
            <w:r w:rsidR="009235B7" w:rsidRPr="004A31A4">
              <w:rPr>
                <w:rStyle w:val="Hyperlink"/>
              </w:rPr>
              <w:t>9.</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Recommendations</w:t>
            </w:r>
            <w:r w:rsidR="009235B7">
              <w:rPr>
                <w:webHidden/>
              </w:rPr>
              <w:tab/>
            </w:r>
            <w:r w:rsidR="009235B7">
              <w:rPr>
                <w:webHidden/>
              </w:rPr>
              <w:fldChar w:fldCharType="begin"/>
            </w:r>
            <w:r w:rsidR="009235B7">
              <w:rPr>
                <w:webHidden/>
              </w:rPr>
              <w:instrText xml:space="preserve"> PAGEREF _Toc164927770 \h </w:instrText>
            </w:r>
            <w:r w:rsidR="009235B7">
              <w:rPr>
                <w:webHidden/>
              </w:rPr>
            </w:r>
            <w:r w:rsidR="009235B7">
              <w:rPr>
                <w:webHidden/>
              </w:rPr>
              <w:fldChar w:fldCharType="separate"/>
            </w:r>
            <w:r w:rsidR="009235B7">
              <w:rPr>
                <w:webHidden/>
              </w:rPr>
              <w:t>31</w:t>
            </w:r>
            <w:r w:rsidR="009235B7">
              <w:rPr>
                <w:webHidden/>
              </w:rPr>
              <w:fldChar w:fldCharType="end"/>
            </w:r>
          </w:hyperlink>
        </w:p>
        <w:p w14:paraId="01E43964" w14:textId="488FDBBA" w:rsidR="009235B7"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927771" w:history="1">
            <w:r w:rsidR="009235B7" w:rsidRPr="004A31A4">
              <w:rPr>
                <w:rStyle w:val="Hyperlink"/>
              </w:rPr>
              <w:t>10.</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References</w:t>
            </w:r>
            <w:r w:rsidR="009235B7">
              <w:rPr>
                <w:webHidden/>
              </w:rPr>
              <w:tab/>
            </w:r>
            <w:r w:rsidR="009235B7">
              <w:rPr>
                <w:webHidden/>
              </w:rPr>
              <w:fldChar w:fldCharType="begin"/>
            </w:r>
            <w:r w:rsidR="009235B7">
              <w:rPr>
                <w:webHidden/>
              </w:rPr>
              <w:instrText xml:space="preserve"> PAGEREF _Toc164927771 \h </w:instrText>
            </w:r>
            <w:r w:rsidR="009235B7">
              <w:rPr>
                <w:webHidden/>
              </w:rPr>
            </w:r>
            <w:r w:rsidR="009235B7">
              <w:rPr>
                <w:webHidden/>
              </w:rPr>
              <w:fldChar w:fldCharType="separate"/>
            </w:r>
            <w:r w:rsidR="009235B7">
              <w:rPr>
                <w:webHidden/>
              </w:rPr>
              <w:t>32</w:t>
            </w:r>
            <w:r w:rsidR="009235B7">
              <w:rPr>
                <w:webHidden/>
              </w:rPr>
              <w:fldChar w:fldCharType="end"/>
            </w:r>
          </w:hyperlink>
        </w:p>
        <w:p w14:paraId="2B7A64BB" w14:textId="18610149" w:rsidR="009235B7"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927772" w:history="1">
            <w:r w:rsidR="009235B7" w:rsidRPr="004A31A4">
              <w:rPr>
                <w:rStyle w:val="Hyperlink"/>
              </w:rPr>
              <w:t>11.</w:t>
            </w:r>
            <w:r w:rsidR="009235B7">
              <w:rPr>
                <w:rFonts w:asciiTheme="minorHAnsi" w:eastAsiaTheme="minorEastAsia" w:hAnsiTheme="minorHAnsi" w:cstheme="minorBidi"/>
                <w:kern w:val="2"/>
                <w:sz w:val="22"/>
                <w:lang w:eastAsia="en-GB" w:bidi="ar-SA"/>
                <w14:ligatures w14:val="standardContextual"/>
              </w:rPr>
              <w:tab/>
            </w:r>
            <w:r w:rsidR="009235B7" w:rsidRPr="004A31A4">
              <w:rPr>
                <w:rStyle w:val="Hyperlink"/>
              </w:rPr>
              <w:t>Appendices</w:t>
            </w:r>
            <w:r w:rsidR="009235B7">
              <w:rPr>
                <w:webHidden/>
              </w:rPr>
              <w:tab/>
            </w:r>
            <w:r w:rsidR="009235B7">
              <w:rPr>
                <w:webHidden/>
              </w:rPr>
              <w:fldChar w:fldCharType="begin"/>
            </w:r>
            <w:r w:rsidR="009235B7">
              <w:rPr>
                <w:webHidden/>
              </w:rPr>
              <w:instrText xml:space="preserve"> PAGEREF _Toc164927772 \h </w:instrText>
            </w:r>
            <w:r w:rsidR="009235B7">
              <w:rPr>
                <w:webHidden/>
              </w:rPr>
            </w:r>
            <w:r w:rsidR="009235B7">
              <w:rPr>
                <w:webHidden/>
              </w:rPr>
              <w:fldChar w:fldCharType="separate"/>
            </w:r>
            <w:r w:rsidR="009235B7">
              <w:rPr>
                <w:webHidden/>
              </w:rPr>
              <w:t>35</w:t>
            </w:r>
            <w:r w:rsidR="009235B7">
              <w:rPr>
                <w:webHidden/>
              </w:rPr>
              <w:fldChar w:fldCharType="end"/>
            </w:r>
          </w:hyperlink>
        </w:p>
        <w:p w14:paraId="117724A5" w14:textId="26D1ABE3" w:rsidR="009235B7" w:rsidRDefault="00000000">
          <w:pPr>
            <w:pStyle w:val="TOC2"/>
            <w:rPr>
              <w:rFonts w:asciiTheme="minorHAnsi" w:eastAsiaTheme="minorEastAsia" w:hAnsiTheme="minorHAnsi" w:cstheme="minorBidi"/>
              <w:kern w:val="2"/>
              <w:sz w:val="22"/>
              <w:lang w:eastAsia="en-GB" w:bidi="ar-SA"/>
              <w14:ligatures w14:val="standardContextual"/>
            </w:rPr>
          </w:pPr>
          <w:hyperlink w:anchor="_Toc164927773" w:history="1">
            <w:r w:rsidR="009235B7" w:rsidRPr="004A31A4">
              <w:rPr>
                <w:rStyle w:val="Hyperlink"/>
              </w:rPr>
              <w:t>Appendix 1: ONR licensing assessment 2020/22</w:t>
            </w:r>
            <w:r w:rsidR="009235B7">
              <w:rPr>
                <w:webHidden/>
              </w:rPr>
              <w:tab/>
            </w:r>
            <w:r w:rsidR="009235B7">
              <w:rPr>
                <w:webHidden/>
              </w:rPr>
              <w:fldChar w:fldCharType="begin"/>
            </w:r>
            <w:r w:rsidR="009235B7">
              <w:rPr>
                <w:webHidden/>
              </w:rPr>
              <w:instrText xml:space="preserve"> PAGEREF _Toc164927773 \h </w:instrText>
            </w:r>
            <w:r w:rsidR="009235B7">
              <w:rPr>
                <w:webHidden/>
              </w:rPr>
            </w:r>
            <w:r w:rsidR="009235B7">
              <w:rPr>
                <w:webHidden/>
              </w:rPr>
              <w:fldChar w:fldCharType="separate"/>
            </w:r>
            <w:r w:rsidR="009235B7">
              <w:rPr>
                <w:webHidden/>
              </w:rPr>
              <w:t>35</w:t>
            </w:r>
            <w:r w:rsidR="009235B7">
              <w:rPr>
                <w:webHidden/>
              </w:rPr>
              <w:fldChar w:fldCharType="end"/>
            </w:r>
          </w:hyperlink>
        </w:p>
        <w:p w14:paraId="22C575BB" w14:textId="3F1D4B0A" w:rsidR="009235B7" w:rsidRDefault="00000000">
          <w:pPr>
            <w:pStyle w:val="TOC2"/>
            <w:rPr>
              <w:rFonts w:asciiTheme="minorHAnsi" w:eastAsiaTheme="minorEastAsia" w:hAnsiTheme="minorHAnsi" w:cstheme="minorBidi"/>
              <w:kern w:val="2"/>
              <w:sz w:val="22"/>
              <w:lang w:eastAsia="en-GB" w:bidi="ar-SA"/>
              <w14:ligatures w14:val="standardContextual"/>
            </w:rPr>
          </w:pPr>
          <w:hyperlink w:anchor="_Toc164927774" w:history="1">
            <w:r w:rsidR="009235B7" w:rsidRPr="004A31A4">
              <w:rPr>
                <w:rStyle w:val="Hyperlink"/>
              </w:rPr>
              <w:t>Appendix 2: Topics for reassessment</w:t>
            </w:r>
            <w:r w:rsidR="009235B7">
              <w:rPr>
                <w:webHidden/>
              </w:rPr>
              <w:tab/>
            </w:r>
            <w:r w:rsidR="009235B7">
              <w:rPr>
                <w:webHidden/>
              </w:rPr>
              <w:fldChar w:fldCharType="begin"/>
            </w:r>
            <w:r w:rsidR="009235B7">
              <w:rPr>
                <w:webHidden/>
              </w:rPr>
              <w:instrText xml:space="preserve"> PAGEREF _Toc164927774 \h </w:instrText>
            </w:r>
            <w:r w:rsidR="009235B7">
              <w:rPr>
                <w:webHidden/>
              </w:rPr>
            </w:r>
            <w:r w:rsidR="009235B7">
              <w:rPr>
                <w:webHidden/>
              </w:rPr>
              <w:fldChar w:fldCharType="separate"/>
            </w:r>
            <w:r w:rsidR="009235B7">
              <w:rPr>
                <w:webHidden/>
              </w:rPr>
              <w:t>36</w:t>
            </w:r>
            <w:r w:rsidR="009235B7">
              <w:rPr>
                <w:webHidden/>
              </w:rPr>
              <w:fldChar w:fldCharType="end"/>
            </w:r>
          </w:hyperlink>
        </w:p>
        <w:p w14:paraId="0C424BB9" w14:textId="0EA8F984" w:rsidR="009235B7" w:rsidRDefault="00000000">
          <w:pPr>
            <w:pStyle w:val="TOC2"/>
            <w:rPr>
              <w:rFonts w:asciiTheme="minorHAnsi" w:eastAsiaTheme="minorEastAsia" w:hAnsiTheme="minorHAnsi" w:cstheme="minorBidi"/>
              <w:kern w:val="2"/>
              <w:sz w:val="22"/>
              <w:lang w:eastAsia="en-GB" w:bidi="ar-SA"/>
              <w14:ligatures w14:val="standardContextual"/>
            </w:rPr>
          </w:pPr>
          <w:hyperlink w:anchor="_Toc164927775" w:history="1">
            <w:r w:rsidR="009235B7" w:rsidRPr="004A31A4">
              <w:rPr>
                <w:rStyle w:val="Hyperlink"/>
              </w:rPr>
              <w:t>Appendix 3: Regulatory Issues raised</w:t>
            </w:r>
            <w:r w:rsidR="009235B7">
              <w:rPr>
                <w:webHidden/>
              </w:rPr>
              <w:tab/>
            </w:r>
            <w:r w:rsidR="009235B7">
              <w:rPr>
                <w:webHidden/>
              </w:rPr>
              <w:fldChar w:fldCharType="begin"/>
            </w:r>
            <w:r w:rsidR="009235B7">
              <w:rPr>
                <w:webHidden/>
              </w:rPr>
              <w:instrText xml:space="preserve"> PAGEREF _Toc164927775 \h </w:instrText>
            </w:r>
            <w:r w:rsidR="009235B7">
              <w:rPr>
                <w:webHidden/>
              </w:rPr>
            </w:r>
            <w:r w:rsidR="009235B7">
              <w:rPr>
                <w:webHidden/>
              </w:rPr>
              <w:fldChar w:fldCharType="separate"/>
            </w:r>
            <w:r w:rsidR="009235B7">
              <w:rPr>
                <w:webHidden/>
              </w:rPr>
              <w:t>37</w:t>
            </w:r>
            <w:r w:rsidR="009235B7">
              <w:rPr>
                <w:webHidden/>
              </w:rPr>
              <w:fldChar w:fldCharType="end"/>
            </w:r>
          </w:hyperlink>
        </w:p>
        <w:p w14:paraId="65FCBC12" w14:textId="665FA1F1" w:rsidR="00F8500A" w:rsidRDefault="00F8500A" w:rsidP="00806728">
          <w:pPr>
            <w:spacing w:line="240" w:lineRule="auto"/>
          </w:pPr>
          <w:r>
            <w:rPr>
              <w:b/>
              <w:bCs/>
              <w:noProof/>
            </w:rPr>
            <w:fldChar w:fldCharType="end"/>
          </w:r>
        </w:p>
      </w:sdtContent>
    </w:sdt>
    <w:p w14:paraId="0CAD6143" w14:textId="77777777" w:rsidR="00AC2E98" w:rsidRDefault="00AC2E98" w:rsidP="00EE31DA">
      <w:pPr>
        <w:pStyle w:val="Bulletlist1"/>
        <w:numPr>
          <w:ilvl w:val="0"/>
          <w:numId w:val="0"/>
        </w:numPr>
        <w:ind w:left="1276"/>
        <w:sectPr w:rsidR="00AC2E98" w:rsidSect="00B82646">
          <w:pgSz w:w="11906" w:h="16838" w:code="9"/>
          <w:pgMar w:top="1440" w:right="1080" w:bottom="1440" w:left="1080" w:header="397" w:footer="397" w:gutter="0"/>
          <w:cols w:space="312"/>
          <w:docGrid w:linePitch="360"/>
        </w:sectPr>
      </w:pPr>
    </w:p>
    <w:p w14:paraId="4A9F4FE3" w14:textId="5B22FF0F" w:rsidR="0038766B" w:rsidRPr="00410423" w:rsidRDefault="0038766B" w:rsidP="00806728">
      <w:pPr>
        <w:pStyle w:val="Heading1"/>
        <w:spacing w:after="120" w:line="240" w:lineRule="auto"/>
        <w:ind w:left="357" w:hanging="357"/>
      </w:pPr>
      <w:bookmarkStart w:id="4" w:name="_Toc164927730"/>
      <w:bookmarkStart w:id="5" w:name="_Toc109727647"/>
      <w:r w:rsidRPr="00410423">
        <w:lastRenderedPageBreak/>
        <w:t xml:space="preserve">Permission </w:t>
      </w:r>
      <w:r w:rsidR="00C361C5">
        <w:t>r</w:t>
      </w:r>
      <w:r w:rsidR="00C361C5" w:rsidRPr="00410423">
        <w:t>equested</w:t>
      </w:r>
      <w:bookmarkEnd w:id="4"/>
    </w:p>
    <w:p w14:paraId="668DAE29" w14:textId="11A8FE8D" w:rsidR="000F617C" w:rsidRDefault="00C61967" w:rsidP="00806728">
      <w:pPr>
        <w:pStyle w:val="NumList1"/>
        <w:spacing w:line="240" w:lineRule="auto"/>
        <w:jc w:val="both"/>
      </w:pPr>
      <w:r>
        <w:t>Sizewell</w:t>
      </w:r>
      <w:r w:rsidR="009928BB">
        <w:t xml:space="preserve"> C</w:t>
      </w:r>
      <w:r w:rsidRPr="00C61967">
        <w:t xml:space="preserve"> </w:t>
      </w:r>
      <w:r w:rsidR="00A73922">
        <w:t xml:space="preserve">Ltd </w:t>
      </w:r>
      <w:r w:rsidR="00F33032">
        <w:t>(SZC Ltd)</w:t>
      </w:r>
      <w:r w:rsidRPr="00C61967">
        <w:t xml:space="preserve"> </w:t>
      </w:r>
      <w:r w:rsidR="009928BB">
        <w:t>has</w:t>
      </w:r>
      <w:r w:rsidRPr="00C61967">
        <w:t xml:space="preserve"> applied to the Office for Nuclear Regulation (ONR) for a nuclear site licence (NSL) to install and operate a twin EPR™ nuclear power station at Sizewell C (SZC) in Suffolk. </w:t>
      </w:r>
      <w:r w:rsidR="00777BCE">
        <w:t xml:space="preserve"> </w:t>
      </w:r>
    </w:p>
    <w:p w14:paraId="13C362CC" w14:textId="780BE3CD" w:rsidR="0038766B" w:rsidRPr="0038766B" w:rsidRDefault="00590C5D" w:rsidP="00806728">
      <w:pPr>
        <w:pStyle w:val="Heading1"/>
        <w:spacing w:after="120" w:line="240" w:lineRule="auto"/>
        <w:ind w:left="357" w:hanging="357"/>
      </w:pPr>
      <w:bookmarkStart w:id="6" w:name="_Toc164927731"/>
      <w:r>
        <w:t>Background</w:t>
      </w:r>
      <w:bookmarkEnd w:id="6"/>
    </w:p>
    <w:p w14:paraId="65ED2FC7" w14:textId="5F45B5B6" w:rsidR="00B37C33" w:rsidRPr="00D12279" w:rsidRDefault="00044B09" w:rsidP="00806728">
      <w:pPr>
        <w:pStyle w:val="NumList1"/>
        <w:spacing w:line="240" w:lineRule="auto"/>
        <w:jc w:val="lowKashida"/>
      </w:pPr>
      <w:r>
        <w:t xml:space="preserve">On 30 June 2020, </w:t>
      </w:r>
      <w:r w:rsidR="00A73922">
        <w:t>SZC</w:t>
      </w:r>
      <w:r w:rsidR="00551E25">
        <w:t xml:space="preserve"> Ltd </w:t>
      </w:r>
      <w:r w:rsidR="00EB2E83">
        <w:t>(then known as NNB Ge</w:t>
      </w:r>
      <w:r w:rsidR="00A73922">
        <w:t xml:space="preserve">neration Company </w:t>
      </w:r>
      <w:r w:rsidR="00EB2E83">
        <w:t>(SZC)</w:t>
      </w:r>
      <w:r w:rsidR="00392BA5">
        <w:t xml:space="preserve"> </w:t>
      </w:r>
      <w:r w:rsidR="00EB2E83">
        <w:t>Ltd)</w:t>
      </w:r>
      <w:r w:rsidRPr="00044B09">
        <w:rPr>
          <w:rFonts w:ascii="Arial" w:eastAsia="Times New Roman" w:hAnsi="Arial" w:cs="Times New Roman"/>
          <w:szCs w:val="24"/>
        </w:rPr>
        <w:t xml:space="preserve"> applied to ONR for a </w:t>
      </w:r>
      <w:r w:rsidR="000063F4">
        <w:rPr>
          <w:rFonts w:ascii="Arial" w:eastAsia="Times New Roman" w:hAnsi="Arial" w:cs="Times New Roman"/>
          <w:szCs w:val="24"/>
        </w:rPr>
        <w:t>NSL</w:t>
      </w:r>
      <w:r w:rsidRPr="00044B09">
        <w:rPr>
          <w:rFonts w:ascii="Arial" w:eastAsia="Times New Roman" w:hAnsi="Arial" w:cs="Times New Roman"/>
          <w:szCs w:val="24"/>
        </w:rPr>
        <w:t xml:space="preserve"> to install and operate a nuclear installation at a site located at Sizewell on the east coast of England, near Leiston, Suffolk. The application is in respect of a nuclear installation comprising two thermal neutron reactors, together with any machinery, equipment, appliance, or storage facilities required for the operation thereof, being reactors fuelled with uranium dioxide enriched with isotope U</w:t>
      </w:r>
      <w:r w:rsidRPr="00044B09">
        <w:rPr>
          <w:rFonts w:ascii="Arial" w:eastAsia="Times New Roman" w:hAnsi="Arial" w:cs="Times New Roman"/>
          <w:szCs w:val="24"/>
        </w:rPr>
        <w:softHyphen/>
      </w:r>
      <w:r w:rsidRPr="00044B09">
        <w:rPr>
          <w:rFonts w:ascii="Arial" w:eastAsia="Times New Roman" w:hAnsi="Arial" w:cs="Times New Roman"/>
          <w:szCs w:val="24"/>
          <w:vertAlign w:val="superscript"/>
        </w:rPr>
        <w:t>235</w:t>
      </w:r>
      <w:r w:rsidRPr="00044B09">
        <w:rPr>
          <w:rFonts w:ascii="Arial" w:eastAsia="Times New Roman" w:hAnsi="Arial" w:cs="Times New Roman"/>
          <w:szCs w:val="24"/>
        </w:rPr>
        <w:t xml:space="preserve"> moderated and cooled by water and known as the SZC power station. The application was made by letter to the ONR Chief Nuclear </w:t>
      </w:r>
      <w:r w:rsidRPr="00ED13E4">
        <w:t>Inspector</w:t>
      </w:r>
      <w:sdt>
        <w:sdtPr>
          <w:id w:val="839275730"/>
          <w:citation/>
        </w:sdtPr>
        <w:sdtContent>
          <w:r w:rsidR="004971D3" w:rsidRPr="00ED13E4">
            <w:fldChar w:fldCharType="begin"/>
          </w:r>
          <w:r w:rsidR="007A2495">
            <w:instrText xml:space="preserve">CITATION 2024PAR \l 2057 </w:instrText>
          </w:r>
          <w:r w:rsidR="004971D3" w:rsidRPr="00ED13E4">
            <w:fldChar w:fldCharType="separate"/>
          </w:r>
          <w:r w:rsidR="003B49BF">
            <w:rPr>
              <w:noProof/>
            </w:rPr>
            <w:t xml:space="preserve"> </w:t>
          </w:r>
          <w:r w:rsidR="003B49BF" w:rsidRPr="003B49BF">
            <w:rPr>
              <w:noProof/>
            </w:rPr>
            <w:t>[1]</w:t>
          </w:r>
          <w:r w:rsidR="004971D3" w:rsidRPr="00ED13E4">
            <w:fldChar w:fldCharType="end"/>
          </w:r>
        </w:sdtContent>
      </w:sdt>
      <w:r w:rsidRPr="00ED13E4">
        <w:t xml:space="preserve"> and</w:t>
      </w:r>
      <w:r w:rsidRPr="00044B09">
        <w:rPr>
          <w:rFonts w:ascii="Arial" w:eastAsia="Times New Roman" w:hAnsi="Arial" w:cs="Times New Roman"/>
          <w:szCs w:val="24"/>
        </w:rPr>
        <w:t xml:space="preserve"> was accompanied by a dossier</w:t>
      </w:r>
      <w:sdt>
        <w:sdtPr>
          <w:rPr>
            <w:rFonts w:ascii="Arial" w:eastAsia="Times New Roman" w:hAnsi="Arial" w:cs="Times New Roman"/>
            <w:szCs w:val="24"/>
          </w:rPr>
          <w:id w:val="-1457327998"/>
          <w:citation/>
        </w:sdtPr>
        <w:sdtContent>
          <w:r w:rsidR="00070D0E">
            <w:rPr>
              <w:rFonts w:ascii="Arial" w:eastAsia="Times New Roman" w:hAnsi="Arial" w:cs="Times New Roman"/>
              <w:szCs w:val="24"/>
            </w:rPr>
            <w:fldChar w:fldCharType="begin"/>
          </w:r>
          <w:r w:rsidR="001B63D4">
            <w:rPr>
              <w:rFonts w:ascii="Arial" w:eastAsia="Times New Roman" w:hAnsi="Arial" w:cs="Times New Roman"/>
              <w:szCs w:val="24"/>
            </w:rPr>
            <w:instrText xml:space="preserve">CITATION Par \l 2057 </w:instrText>
          </w:r>
          <w:r w:rsidR="00070D0E">
            <w:rPr>
              <w:rFonts w:ascii="Arial" w:eastAsia="Times New Roman" w:hAnsi="Arial" w:cs="Times New Roman"/>
              <w:szCs w:val="24"/>
            </w:rPr>
            <w:fldChar w:fldCharType="separate"/>
          </w:r>
          <w:r w:rsidR="003B49BF">
            <w:rPr>
              <w:rFonts w:ascii="Arial" w:eastAsia="Times New Roman" w:hAnsi="Arial" w:cs="Times New Roman"/>
              <w:noProof/>
              <w:szCs w:val="24"/>
            </w:rPr>
            <w:t xml:space="preserve"> </w:t>
          </w:r>
          <w:r w:rsidR="003B49BF" w:rsidRPr="003B49BF">
            <w:rPr>
              <w:rFonts w:ascii="Arial" w:eastAsia="Times New Roman" w:hAnsi="Arial" w:cs="Times New Roman"/>
              <w:noProof/>
              <w:szCs w:val="24"/>
            </w:rPr>
            <w:t>[2]</w:t>
          </w:r>
          <w:r w:rsidR="00070D0E">
            <w:rPr>
              <w:rFonts w:ascii="Arial" w:eastAsia="Times New Roman" w:hAnsi="Arial" w:cs="Times New Roman"/>
              <w:szCs w:val="24"/>
            </w:rPr>
            <w:fldChar w:fldCharType="end"/>
          </w:r>
        </w:sdtContent>
      </w:sdt>
      <w:r w:rsidR="00070D0E">
        <w:rPr>
          <w:rFonts w:ascii="Arial" w:eastAsia="Times New Roman" w:hAnsi="Arial" w:cs="Times New Roman"/>
          <w:szCs w:val="24"/>
        </w:rPr>
        <w:t xml:space="preserve"> </w:t>
      </w:r>
      <w:r w:rsidR="00722A8B">
        <w:rPr>
          <w:rFonts w:ascii="Arial" w:eastAsia="Times New Roman" w:hAnsi="Arial" w:cs="Times New Roman"/>
          <w:szCs w:val="24"/>
        </w:rPr>
        <w:t xml:space="preserve">of </w:t>
      </w:r>
      <w:r w:rsidR="00B2173B">
        <w:rPr>
          <w:rFonts w:ascii="Arial" w:eastAsia="Times New Roman" w:hAnsi="Arial" w:cs="Times New Roman"/>
          <w:szCs w:val="24"/>
        </w:rPr>
        <w:t xml:space="preserve">evidence supporting the application. </w:t>
      </w:r>
    </w:p>
    <w:p w14:paraId="0C14A037" w14:textId="7E4487BA" w:rsidR="00D12279" w:rsidRDefault="009C22E7" w:rsidP="00806728">
      <w:pPr>
        <w:pStyle w:val="NumList1"/>
        <w:spacing w:line="240" w:lineRule="auto"/>
        <w:jc w:val="both"/>
      </w:pPr>
      <w:r>
        <w:t xml:space="preserve">ONR’s assessment of the licence application </w:t>
      </w:r>
      <w:r w:rsidR="00BA733C">
        <w:t xml:space="preserve">was undertaken during the period from July 2020 to </w:t>
      </w:r>
      <w:r w:rsidR="000067E0">
        <w:t xml:space="preserve">May 2022. That assessment is </w:t>
      </w:r>
      <w:r w:rsidR="0071052F">
        <w:t xml:space="preserve">set out </w:t>
      </w:r>
      <w:r w:rsidR="000067E0">
        <w:t xml:space="preserve">in a series of ONR assessment reports </w:t>
      </w:r>
      <w:r w:rsidR="001E75FB">
        <w:t xml:space="preserve">listed in </w:t>
      </w:r>
      <w:r w:rsidR="00F6430A">
        <w:t xml:space="preserve">Appendix </w:t>
      </w:r>
      <w:r w:rsidR="0020753E">
        <w:t>1</w:t>
      </w:r>
      <w:r w:rsidR="00EF3DEF">
        <w:t xml:space="preserve"> </w:t>
      </w:r>
      <w:r w:rsidR="000067E0">
        <w:t xml:space="preserve">and </w:t>
      </w:r>
      <w:r w:rsidR="008C0AA0">
        <w:t xml:space="preserve">is </w:t>
      </w:r>
      <w:r w:rsidR="000067E0">
        <w:t>summarised in a Project Assessment Report (PAR</w:t>
      </w:r>
      <w:r w:rsidR="00B66D63">
        <w:t>)</w:t>
      </w:r>
      <w:r w:rsidR="00EF3DEF">
        <w:t xml:space="preserve"> </w:t>
      </w:r>
      <w:sdt>
        <w:sdtPr>
          <w:id w:val="24760019"/>
          <w:citation/>
        </w:sdtPr>
        <w:sdtContent>
          <w:r w:rsidR="00EC6243">
            <w:fldChar w:fldCharType="begin"/>
          </w:r>
          <w:r w:rsidR="001159AB">
            <w:instrText xml:space="preserve">CITATION 202 \l 2057 </w:instrText>
          </w:r>
          <w:r w:rsidR="00EC6243">
            <w:fldChar w:fldCharType="separate"/>
          </w:r>
          <w:r w:rsidR="003B49BF" w:rsidRPr="003B49BF">
            <w:rPr>
              <w:noProof/>
            </w:rPr>
            <w:t>[3]</w:t>
          </w:r>
          <w:r w:rsidR="00EC6243">
            <w:fldChar w:fldCharType="end"/>
          </w:r>
        </w:sdtContent>
      </w:sdt>
      <w:r w:rsidR="00B66D63">
        <w:t xml:space="preserve">. </w:t>
      </w:r>
      <w:r w:rsidR="00E0469D">
        <w:t>All of t</w:t>
      </w:r>
      <w:r w:rsidR="00B66D63">
        <w:t xml:space="preserve">hese </w:t>
      </w:r>
      <w:r w:rsidR="00EF3DEF">
        <w:t xml:space="preserve">reports are </w:t>
      </w:r>
      <w:r w:rsidR="00B66D63">
        <w:t xml:space="preserve">all </w:t>
      </w:r>
      <w:r w:rsidR="00EF3DEF">
        <w:t>published on ONR’s website</w:t>
      </w:r>
      <w:r w:rsidR="00250A6E">
        <w:t xml:space="preserve"> </w:t>
      </w:r>
      <w:sdt>
        <w:sdtPr>
          <w:rPr>
            <w:rFonts w:ascii="Arial" w:eastAsia="Calibri" w:hAnsi="Arial" w:cs="Arial"/>
            <w:lang w:bidi="he-IL"/>
          </w:rPr>
          <w:id w:val="-1350479914"/>
          <w:citation/>
        </w:sdtPr>
        <w:sdtContent>
          <w:r w:rsidR="00EC6243">
            <w:rPr>
              <w:rFonts w:ascii="Arial" w:eastAsia="Calibri" w:hAnsi="Arial" w:cs="Arial"/>
              <w:lang w:bidi="he-IL"/>
            </w:rPr>
            <w:fldChar w:fldCharType="begin"/>
          </w:r>
          <w:r w:rsidR="001159AB">
            <w:rPr>
              <w:rFonts w:ascii="Arial" w:eastAsia="Calibri" w:hAnsi="Arial" w:cs="Arial"/>
              <w:lang w:bidi="he-IL"/>
            </w:rPr>
            <w:instrText xml:space="preserve">CITATION SZC \l 2057 </w:instrText>
          </w:r>
          <w:r w:rsidR="00EC6243">
            <w:rPr>
              <w:rFonts w:ascii="Arial" w:eastAsia="Calibri" w:hAnsi="Arial" w:cs="Arial"/>
              <w:lang w:bidi="he-IL"/>
            </w:rPr>
            <w:fldChar w:fldCharType="separate"/>
          </w:r>
          <w:r w:rsidR="003B49BF" w:rsidRPr="003B49BF">
            <w:rPr>
              <w:rFonts w:ascii="Arial" w:eastAsia="Calibri" w:hAnsi="Arial" w:cs="Arial"/>
              <w:noProof/>
              <w:lang w:bidi="he-IL"/>
            </w:rPr>
            <w:t>[4]</w:t>
          </w:r>
          <w:r w:rsidR="00EC6243">
            <w:rPr>
              <w:rFonts w:ascii="Arial" w:eastAsia="Calibri" w:hAnsi="Arial" w:cs="Arial"/>
              <w:lang w:bidi="he-IL"/>
            </w:rPr>
            <w:fldChar w:fldCharType="end"/>
          </w:r>
        </w:sdtContent>
      </w:sdt>
      <w:r w:rsidR="00FC7925">
        <w:t>.</w:t>
      </w:r>
    </w:p>
    <w:p w14:paraId="143FEC83" w14:textId="5175374D" w:rsidR="00EE21E4" w:rsidRPr="00EE21E4" w:rsidRDefault="00390E4B" w:rsidP="00806728">
      <w:pPr>
        <w:pStyle w:val="NumList1"/>
        <w:spacing w:after="120" w:line="240" w:lineRule="auto"/>
        <w:jc w:val="both"/>
      </w:pPr>
      <w:r>
        <w:t xml:space="preserve">A statement issued on </w:t>
      </w:r>
      <w:r w:rsidR="00EE21E4">
        <w:t xml:space="preserve">the ONR website on </w:t>
      </w:r>
      <w:r w:rsidR="00EE21E4" w:rsidRPr="00EE21E4">
        <w:t xml:space="preserve">11 July 2022, </w:t>
      </w:r>
      <w:r w:rsidR="00D21D73">
        <w:t>noted that:</w:t>
      </w:r>
    </w:p>
    <w:p w14:paraId="73610945" w14:textId="45C51E17" w:rsidR="00EE21E4" w:rsidRPr="00EE21E4" w:rsidRDefault="00D21D73" w:rsidP="00806728">
      <w:pPr>
        <w:pStyle w:val="NumList1"/>
        <w:numPr>
          <w:ilvl w:val="0"/>
          <w:numId w:val="5"/>
        </w:numPr>
        <w:spacing w:after="60" w:line="240" w:lineRule="auto"/>
        <w:ind w:left="1429" w:hanging="357"/>
        <w:jc w:val="both"/>
      </w:pPr>
      <w:r>
        <w:t>ONR’s</w:t>
      </w:r>
      <w:r w:rsidR="00EE21E4" w:rsidRPr="00EE21E4">
        <w:t xml:space="preserve"> licence assessment concludes that the application has met almost all the regulatory requirements set out in regulatory guidance</w:t>
      </w:r>
      <w:r w:rsidR="003848C3">
        <w:t>;</w:t>
      </w:r>
    </w:p>
    <w:p w14:paraId="6CAD984C" w14:textId="4D874BC6" w:rsidR="00EE21E4" w:rsidRPr="00EE21E4" w:rsidRDefault="00EE21E4" w:rsidP="00806728">
      <w:pPr>
        <w:pStyle w:val="NumList1"/>
        <w:numPr>
          <w:ilvl w:val="0"/>
          <w:numId w:val="5"/>
        </w:numPr>
        <w:spacing w:after="60" w:line="240" w:lineRule="auto"/>
        <w:ind w:left="1429" w:hanging="357"/>
        <w:jc w:val="both"/>
      </w:pPr>
      <w:r w:rsidRPr="00EE21E4">
        <w:t xml:space="preserve">we are satisfied that </w:t>
      </w:r>
      <w:r w:rsidR="00B96A0B">
        <w:t>S</w:t>
      </w:r>
      <w:r w:rsidR="003C6E81">
        <w:t>ZC</w:t>
      </w:r>
      <w:r w:rsidRPr="00EE21E4">
        <w:t xml:space="preserve"> Ltd has put in place an organisational capability and associated arrangements suitable for licence granting and no issues have been identified regarding the suitability of the site which would prevent a </w:t>
      </w:r>
      <w:r w:rsidR="003752BE">
        <w:t xml:space="preserve">nuclear site </w:t>
      </w:r>
      <w:r w:rsidRPr="00EE21E4">
        <w:t>licence being granted</w:t>
      </w:r>
      <w:r w:rsidR="003848C3">
        <w:t>;</w:t>
      </w:r>
      <w:r w:rsidR="00CC4AFA">
        <w:t xml:space="preserve"> and</w:t>
      </w:r>
    </w:p>
    <w:p w14:paraId="5AB87BBE" w14:textId="6B422D01" w:rsidR="00EE21E4" w:rsidRPr="00EE21E4" w:rsidRDefault="00EE21E4" w:rsidP="00806728">
      <w:pPr>
        <w:pStyle w:val="NumList1"/>
        <w:numPr>
          <w:ilvl w:val="0"/>
          <w:numId w:val="5"/>
        </w:numPr>
        <w:spacing w:line="240" w:lineRule="auto"/>
        <w:ind w:left="1429" w:hanging="357"/>
        <w:jc w:val="both"/>
      </w:pPr>
      <w:r w:rsidRPr="00EE21E4">
        <w:t xml:space="preserve">there are two outstanding matters which require resolution prior to the formal granting of a </w:t>
      </w:r>
      <w:r w:rsidR="003752BE">
        <w:t xml:space="preserve">nuclear site </w:t>
      </w:r>
      <w:r w:rsidRPr="00EE21E4">
        <w:t>licence.</w:t>
      </w:r>
    </w:p>
    <w:p w14:paraId="70D3EA32" w14:textId="0C3D8F89" w:rsidR="005C30D7" w:rsidRPr="0018682F" w:rsidRDefault="00EE21E4" w:rsidP="00806728">
      <w:pPr>
        <w:pStyle w:val="NumList1"/>
        <w:spacing w:line="240" w:lineRule="auto"/>
        <w:jc w:val="both"/>
      </w:pPr>
      <w:r w:rsidRPr="00EE21E4">
        <w:t xml:space="preserve">The first </w:t>
      </w:r>
      <w:r w:rsidR="00444DFC">
        <w:t xml:space="preserve">of those matters </w:t>
      </w:r>
      <w:r w:rsidRPr="00EE21E4">
        <w:t>relate</w:t>
      </w:r>
      <w:r w:rsidR="005C1872">
        <w:t>d</w:t>
      </w:r>
      <w:r w:rsidRPr="00EE21E4">
        <w:t xml:space="preserve"> to the ownership </w:t>
      </w:r>
      <w:r w:rsidR="005C30D7">
        <w:t xml:space="preserve">(security of tenure) </w:t>
      </w:r>
      <w:r w:rsidRPr="00EE21E4">
        <w:t>of the land</w:t>
      </w:r>
      <w:r w:rsidR="00444DFC">
        <w:t xml:space="preserve"> intended for </w:t>
      </w:r>
      <w:r w:rsidR="00DA5448">
        <w:t xml:space="preserve">the licensed site area. </w:t>
      </w:r>
      <w:r w:rsidR="005C30D7" w:rsidRPr="005C30D7">
        <w:t xml:space="preserve">Our regulatory </w:t>
      </w:r>
      <w:r w:rsidR="005C30D7" w:rsidRPr="00E0469D">
        <w:t>guidance </w:t>
      </w:r>
      <w:r w:rsidR="00E0469D">
        <w:t>‘</w:t>
      </w:r>
      <w:hyperlink r:id="rId22" w:tooltip="PDF" w:history="1">
        <w:r w:rsidR="005C30D7" w:rsidRPr="00E0469D">
          <w:rPr>
            <w:rFonts w:ascii="Arial" w:eastAsia="Calibri" w:hAnsi="Arial" w:cs="Arial"/>
            <w:lang w:bidi="he-IL"/>
          </w:rPr>
          <w:t>Licensing Nuclear Installations</w:t>
        </w:r>
      </w:hyperlink>
      <w:r w:rsidR="00E0469D">
        <w:rPr>
          <w:rFonts w:ascii="Arial" w:eastAsia="Calibri" w:hAnsi="Arial" w:cs="Arial"/>
          <w:lang w:bidi="he-IL"/>
        </w:rPr>
        <w:t>’</w:t>
      </w:r>
      <w:r w:rsidR="00EE7F3C">
        <w:t xml:space="preserve"> </w:t>
      </w:r>
      <w:sdt>
        <w:sdtPr>
          <w:id w:val="1327939914"/>
          <w:citation/>
        </w:sdtPr>
        <w:sdtContent>
          <w:r w:rsidR="00BE2778">
            <w:fldChar w:fldCharType="begin"/>
          </w:r>
          <w:r w:rsidR="001159AB">
            <w:instrText xml:space="preserve">CITATION LNI \l 2057 </w:instrText>
          </w:r>
          <w:r w:rsidR="00BE2778">
            <w:fldChar w:fldCharType="separate"/>
          </w:r>
          <w:r w:rsidR="003B49BF" w:rsidRPr="003B49BF">
            <w:rPr>
              <w:noProof/>
            </w:rPr>
            <w:t>[5]</w:t>
          </w:r>
          <w:r w:rsidR="00BE2778">
            <w:fldChar w:fldCharType="end"/>
          </w:r>
        </w:sdtContent>
      </w:sdt>
      <w:r w:rsidR="005C30D7" w:rsidRPr="005C30D7">
        <w:t> states that a nuclear site licensee is expected to have ‘full rights of access to and control of’ the site upon which the nuclear site will operate.</w:t>
      </w:r>
      <w:r w:rsidR="00345801">
        <w:t xml:space="preserve"> </w:t>
      </w:r>
      <w:r w:rsidR="005C30D7" w:rsidRPr="005C30D7">
        <w:t>This stems from a requirement in the Nuclear Installations Act 1965</w:t>
      </w:r>
      <w:r w:rsidR="002549B5">
        <w:t xml:space="preserve"> (NIA65)</w:t>
      </w:r>
      <w:r w:rsidR="005C30D7" w:rsidRPr="005C30D7">
        <w:t>.</w:t>
      </w:r>
      <w:r w:rsidR="00A23203">
        <w:t xml:space="preserve"> </w:t>
      </w:r>
      <w:r w:rsidR="00345801">
        <w:t>At that time</w:t>
      </w:r>
      <w:r w:rsidR="00EA6B36">
        <w:t xml:space="preserve"> S</w:t>
      </w:r>
      <w:r w:rsidR="003C6E81">
        <w:t>ZC</w:t>
      </w:r>
      <w:r w:rsidR="00EA6B36" w:rsidRPr="0018682F">
        <w:t xml:space="preserve"> </w:t>
      </w:r>
      <w:r w:rsidR="005C30D7" w:rsidRPr="0018682F">
        <w:t>Ltd d</w:t>
      </w:r>
      <w:r w:rsidR="00EA6B36" w:rsidRPr="0018682F">
        <w:t>id</w:t>
      </w:r>
      <w:r w:rsidR="005C30D7" w:rsidRPr="0018682F">
        <w:t xml:space="preserve"> not have such rights to the land proposed for the </w:t>
      </w:r>
      <w:r w:rsidR="003C6E81">
        <w:t>SZC</w:t>
      </w:r>
      <w:r w:rsidR="005C30D7" w:rsidRPr="0018682F">
        <w:t xml:space="preserve"> development and this </w:t>
      </w:r>
      <w:r w:rsidR="00EA6B36" w:rsidRPr="0018682F">
        <w:t xml:space="preserve">therefore needed </w:t>
      </w:r>
      <w:r w:rsidR="005C30D7" w:rsidRPr="0018682F">
        <w:t>to be resolved prior to licence grant.</w:t>
      </w:r>
    </w:p>
    <w:p w14:paraId="145434F7" w14:textId="512F2D41" w:rsidR="0030085F" w:rsidRPr="0030085F" w:rsidRDefault="00EE21E4" w:rsidP="00806728">
      <w:pPr>
        <w:pStyle w:val="NumList1"/>
        <w:spacing w:line="240" w:lineRule="auto"/>
        <w:jc w:val="both"/>
      </w:pPr>
      <w:r w:rsidRPr="0018682F">
        <w:t xml:space="preserve">The second issue relates to the </w:t>
      </w:r>
      <w:r w:rsidR="0018682F" w:rsidRPr="0018682F">
        <w:t xml:space="preserve">then </w:t>
      </w:r>
      <w:r w:rsidRPr="0018682F">
        <w:t>current shareholder agreement</w:t>
      </w:r>
      <w:r w:rsidR="0030085F">
        <w:t xml:space="preserve">. </w:t>
      </w:r>
      <w:r w:rsidR="0030085F" w:rsidRPr="0030085F">
        <w:t>As the licensee should be able to exercise effective day-to-day control over all activities on the licensed site, it is essential there is clarity on how that responsibility can be exercised.</w:t>
      </w:r>
      <w:r w:rsidR="0030085F">
        <w:t xml:space="preserve"> </w:t>
      </w:r>
      <w:r w:rsidR="0030085F" w:rsidRPr="0030085F">
        <w:t xml:space="preserve">The </w:t>
      </w:r>
      <w:r w:rsidR="0030085F">
        <w:t xml:space="preserve">then </w:t>
      </w:r>
      <w:r w:rsidR="0030085F" w:rsidRPr="0030085F">
        <w:t>current shareholder agreement for the development phase of the S</w:t>
      </w:r>
      <w:r w:rsidR="003C6E81">
        <w:t>ZC</w:t>
      </w:r>
      <w:r w:rsidR="0030085F" w:rsidRPr="0030085F">
        <w:t xml:space="preserve"> project place</w:t>
      </w:r>
      <w:r w:rsidR="0030085F">
        <w:t>d</w:t>
      </w:r>
      <w:r w:rsidR="0030085F" w:rsidRPr="0030085F">
        <w:t xml:space="preserve"> control of key policies relating to safety and security with </w:t>
      </w:r>
      <w:r w:rsidR="00764422">
        <w:t>S</w:t>
      </w:r>
      <w:r w:rsidR="00082EF4">
        <w:t>izewell C (Holding)</w:t>
      </w:r>
      <w:r w:rsidR="0030085F" w:rsidRPr="0030085F">
        <w:t xml:space="preserve"> L</w:t>
      </w:r>
      <w:r w:rsidR="001A3935">
        <w:t>imited</w:t>
      </w:r>
      <w:r w:rsidR="00614FC8">
        <w:t xml:space="preserve"> </w:t>
      </w:r>
      <w:r w:rsidR="00BA43B9">
        <w:t>(then known as NNB Holdin</w:t>
      </w:r>
      <w:r w:rsidR="00D503C9">
        <w:t xml:space="preserve">g </w:t>
      </w:r>
      <w:r w:rsidR="007737C2">
        <w:t>Company (SZC) Ltd)</w:t>
      </w:r>
      <w:r w:rsidR="0030085F" w:rsidRPr="0030085F">
        <w:t>, rather than the licence applicant.</w:t>
      </w:r>
      <w:r w:rsidR="0030085F">
        <w:t xml:space="preserve"> </w:t>
      </w:r>
      <w:r w:rsidR="0030085F" w:rsidRPr="0030085F">
        <w:t xml:space="preserve">This is inconsistent with our regulatory </w:t>
      </w:r>
      <w:r w:rsidR="00B602DC" w:rsidRPr="0030085F">
        <w:lastRenderedPageBreak/>
        <w:t>expectations,</w:t>
      </w:r>
      <w:r w:rsidR="0030085F" w:rsidRPr="0030085F">
        <w:t xml:space="preserve"> </w:t>
      </w:r>
      <w:r w:rsidR="0030085F">
        <w:t xml:space="preserve">and we would </w:t>
      </w:r>
      <w:r w:rsidR="0030085F" w:rsidRPr="0030085F">
        <w:t xml:space="preserve">require control of such policies to rest with the applicant prior to the granting of a </w:t>
      </w:r>
      <w:r w:rsidR="003752BE">
        <w:t xml:space="preserve">nuclear site </w:t>
      </w:r>
      <w:r w:rsidR="0030085F" w:rsidRPr="0030085F">
        <w:t>licence.</w:t>
      </w:r>
    </w:p>
    <w:p w14:paraId="0EDCB921" w14:textId="4411D6C4" w:rsidR="00EB62D1" w:rsidRDefault="00B602DC" w:rsidP="00806728">
      <w:pPr>
        <w:pStyle w:val="NumList1"/>
        <w:spacing w:line="240" w:lineRule="auto"/>
        <w:jc w:val="both"/>
      </w:pPr>
      <w:r>
        <w:t>The statement went on to note that w</w:t>
      </w:r>
      <w:r w:rsidR="00EE21E4" w:rsidRPr="0018682F">
        <w:t xml:space="preserve">hen those </w:t>
      </w:r>
      <w:r w:rsidR="00F21701">
        <w:t xml:space="preserve">two </w:t>
      </w:r>
      <w:r w:rsidR="00EE21E4" w:rsidRPr="0018682F">
        <w:t xml:space="preserve">matters </w:t>
      </w:r>
      <w:r w:rsidR="00F21701">
        <w:t>we</w:t>
      </w:r>
      <w:r w:rsidR="00EE21E4" w:rsidRPr="0018682F">
        <w:t xml:space="preserve">re resolved, </w:t>
      </w:r>
      <w:r>
        <w:t>ONR</w:t>
      </w:r>
      <w:r w:rsidR="00EE21E4" w:rsidRPr="0018682F">
        <w:t xml:space="preserve"> would carry out a proportionate reassessment of the application, focus</w:t>
      </w:r>
      <w:r w:rsidR="00F21701">
        <w:t>ing</w:t>
      </w:r>
      <w:r w:rsidR="00EE21E4" w:rsidRPr="0018682F">
        <w:t xml:space="preserve"> on the two outstanding matters and any other relevant licensing issues that emerge during the intervening period.</w:t>
      </w:r>
      <w:r w:rsidR="0011433C">
        <w:t xml:space="preserve"> That reassessment </w:t>
      </w:r>
      <w:r w:rsidR="009F1688">
        <w:t>has now been completed and this PAR summari</w:t>
      </w:r>
      <w:r w:rsidR="000E4118">
        <w:t>s</w:t>
      </w:r>
      <w:r w:rsidR="009F1688">
        <w:t xml:space="preserve">es </w:t>
      </w:r>
      <w:r w:rsidR="000E4118">
        <w:t xml:space="preserve">ONR’s conclusions from </w:t>
      </w:r>
      <w:r w:rsidR="00A07B28">
        <w:t>its work and makes a recommendation</w:t>
      </w:r>
      <w:r w:rsidR="00196DE2">
        <w:t xml:space="preserve"> to the Chief Nuclear Inspector</w:t>
      </w:r>
      <w:r w:rsidR="00A07B28">
        <w:t xml:space="preserve"> </w:t>
      </w:r>
      <w:r w:rsidR="005F4040">
        <w:t xml:space="preserve">on whether the </w:t>
      </w:r>
      <w:r w:rsidR="00196DE2">
        <w:t xml:space="preserve">licence </w:t>
      </w:r>
      <w:r w:rsidR="00847E42">
        <w:t>should be granted.</w:t>
      </w:r>
    </w:p>
    <w:p w14:paraId="4A4B131A" w14:textId="79774CA3" w:rsidR="0038766B" w:rsidRPr="0038766B" w:rsidRDefault="0018309D" w:rsidP="00806728">
      <w:pPr>
        <w:pStyle w:val="Heading2"/>
        <w:spacing w:after="200" w:line="240" w:lineRule="auto"/>
        <w:ind w:left="431" w:hanging="431"/>
      </w:pPr>
      <w:bookmarkStart w:id="7" w:name="_Toc164927732"/>
      <w:r>
        <w:t>Reassessment strategy</w:t>
      </w:r>
      <w:bookmarkEnd w:id="7"/>
    </w:p>
    <w:p w14:paraId="1D1D709F" w14:textId="30447356" w:rsidR="009E23AD" w:rsidRPr="009E23AD" w:rsidRDefault="00324BFF" w:rsidP="00806728">
      <w:pPr>
        <w:pStyle w:val="NumList1"/>
        <w:spacing w:after="120" w:line="240" w:lineRule="auto"/>
        <w:jc w:val="both"/>
      </w:pPr>
      <w:r>
        <w:t xml:space="preserve">ONR’s </w:t>
      </w:r>
      <w:r w:rsidR="00BE2778">
        <w:t>approach to</w:t>
      </w:r>
      <w:r>
        <w:t xml:space="preserve"> the proportionate reassessment </w:t>
      </w:r>
      <w:r w:rsidR="00722A8B">
        <w:t>of S</w:t>
      </w:r>
      <w:r w:rsidR="003C6E81">
        <w:t>ZC</w:t>
      </w:r>
      <w:r w:rsidR="00722A8B">
        <w:t xml:space="preserve"> </w:t>
      </w:r>
      <w:r w:rsidR="00422396">
        <w:t>Ltd’s</w:t>
      </w:r>
      <w:r w:rsidR="00722A8B">
        <w:t xml:space="preserve"> </w:t>
      </w:r>
      <w:r w:rsidR="007E2798">
        <w:t xml:space="preserve">licence application </w:t>
      </w:r>
      <w:r>
        <w:t xml:space="preserve">is set </w:t>
      </w:r>
      <w:r w:rsidRPr="00780DEE">
        <w:t xml:space="preserve">out in </w:t>
      </w:r>
      <w:r w:rsidR="00DE263B">
        <w:t xml:space="preserve">the </w:t>
      </w:r>
      <w:r w:rsidR="007B5E08">
        <w:t xml:space="preserve">licensing </w:t>
      </w:r>
      <w:r w:rsidR="00F61256">
        <w:t>re</w:t>
      </w:r>
      <w:r w:rsidR="00BE2778">
        <w:t xml:space="preserve">assessment strategy </w:t>
      </w:r>
      <w:sdt>
        <w:sdtPr>
          <w:id w:val="2117554406"/>
          <w:citation/>
        </w:sdtPr>
        <w:sdtContent>
          <w:r w:rsidR="007B5E08">
            <w:fldChar w:fldCharType="begin"/>
          </w:r>
          <w:r w:rsidR="001159AB">
            <w:instrText xml:space="preserve">CITATION rea \l 2057 </w:instrText>
          </w:r>
          <w:r w:rsidR="007B5E08">
            <w:fldChar w:fldCharType="separate"/>
          </w:r>
          <w:r w:rsidR="003B49BF" w:rsidRPr="003B49BF">
            <w:rPr>
              <w:noProof/>
            </w:rPr>
            <w:t>[6]</w:t>
          </w:r>
          <w:r w:rsidR="007B5E08">
            <w:fldChar w:fldCharType="end"/>
          </w:r>
        </w:sdtContent>
      </w:sdt>
      <w:r w:rsidRPr="00780DEE">
        <w:t xml:space="preserve">. </w:t>
      </w:r>
      <w:r w:rsidR="00D71D6B" w:rsidRPr="00780DEE">
        <w:t xml:space="preserve">The strategy </w:t>
      </w:r>
      <w:r w:rsidR="00EA599F" w:rsidRPr="00780DEE">
        <w:t xml:space="preserve">affirms that the principles </w:t>
      </w:r>
      <w:r w:rsidR="005B08D8" w:rsidRPr="00780DEE">
        <w:t>by which ONR would undertake and reach a conclusion</w:t>
      </w:r>
      <w:r w:rsidR="000C09C5" w:rsidRPr="00780DEE">
        <w:t xml:space="preserve"> on its reassessment</w:t>
      </w:r>
      <w:r w:rsidR="000C09C5">
        <w:t xml:space="preserve"> would be the same as those applied </w:t>
      </w:r>
      <w:r w:rsidR="00F61256">
        <w:t>in</w:t>
      </w:r>
      <w:r w:rsidR="000C09C5">
        <w:t xml:space="preserve"> the original assessment during 2020-22</w:t>
      </w:r>
      <w:r w:rsidR="004243A3">
        <w:t>. It notes that</w:t>
      </w:r>
      <w:r w:rsidR="005B08D8">
        <w:t xml:space="preserve"> </w:t>
      </w:r>
      <w:r w:rsidR="009E23AD" w:rsidRPr="009E23AD">
        <w:t xml:space="preserve">as we have already undertaken a robust and extensive assessment of SZC </w:t>
      </w:r>
      <w:r w:rsidR="00422396" w:rsidRPr="009E23AD">
        <w:t>Ltd’s</w:t>
      </w:r>
      <w:r w:rsidR="009E23AD" w:rsidRPr="009E23AD">
        <w:t xml:space="preserve"> case for licence grant, in undertaking a reassessment we w</w:t>
      </w:r>
      <w:r w:rsidR="00251A0A">
        <w:t>ould</w:t>
      </w:r>
      <w:r w:rsidR="009E23AD" w:rsidRPr="009E23AD">
        <w:t xml:space="preserve"> target our re-examination only on the outstanding mat</w:t>
      </w:r>
      <w:r w:rsidR="003871D5">
        <w:t>t</w:t>
      </w:r>
      <w:r w:rsidR="009E23AD" w:rsidRPr="009E23AD">
        <w:t xml:space="preserve">ers and those areas of the application where we consider that there </w:t>
      </w:r>
      <w:r w:rsidR="00251A0A">
        <w:t>we</w:t>
      </w:r>
      <w:r w:rsidR="009E23AD" w:rsidRPr="009E23AD">
        <w:t>re or may be:</w:t>
      </w:r>
    </w:p>
    <w:p w14:paraId="0D765271" w14:textId="46A4D596" w:rsidR="009E23AD" w:rsidRPr="009E23AD" w:rsidRDefault="009E23AD" w:rsidP="00797DD7">
      <w:pPr>
        <w:pStyle w:val="NumList1"/>
        <w:numPr>
          <w:ilvl w:val="0"/>
          <w:numId w:val="5"/>
        </w:numPr>
        <w:spacing w:after="60" w:line="240" w:lineRule="auto"/>
        <w:ind w:left="1429" w:hanging="357"/>
        <w:jc w:val="both"/>
      </w:pPr>
      <w:r w:rsidRPr="009E23AD">
        <w:t xml:space="preserve">changes in the </w:t>
      </w:r>
      <w:r w:rsidR="00BE4D38">
        <w:t xml:space="preserve">applicant </w:t>
      </w:r>
      <w:r w:rsidRPr="009E23AD">
        <w:t>company impacting the bas</w:t>
      </w:r>
      <w:r w:rsidR="00F61256">
        <w:t>e</w:t>
      </w:r>
      <w:r w:rsidRPr="009E23AD">
        <w:t>s for aspects of our previous licensing judgement (e.g., resource, capability, arrangements, tools etc)</w:t>
      </w:r>
      <w:r w:rsidR="0027086F">
        <w:t>; and</w:t>
      </w:r>
    </w:p>
    <w:p w14:paraId="6B47F98D" w14:textId="7399585F" w:rsidR="000D144E" w:rsidRDefault="009E23AD" w:rsidP="00797DD7">
      <w:pPr>
        <w:pStyle w:val="NumList1"/>
        <w:numPr>
          <w:ilvl w:val="0"/>
          <w:numId w:val="5"/>
        </w:numPr>
        <w:spacing w:line="240" w:lineRule="auto"/>
        <w:ind w:left="1429" w:hanging="357"/>
        <w:jc w:val="both"/>
      </w:pPr>
      <w:r w:rsidRPr="009E23AD">
        <w:t>new information</w:t>
      </w:r>
      <w:r w:rsidR="00BE4D38">
        <w:t xml:space="preserve"> that</w:t>
      </w:r>
      <w:r w:rsidRPr="009E23AD">
        <w:t xml:space="preserve"> </w:t>
      </w:r>
      <w:r w:rsidR="00797DD7">
        <w:t>might</w:t>
      </w:r>
      <w:r w:rsidRPr="009E23AD">
        <w:t xml:space="preserve"> warrant a re-examination of areas of the application, including </w:t>
      </w:r>
      <w:r w:rsidR="00BE4D38">
        <w:t>operational experience (</w:t>
      </w:r>
      <w:r w:rsidRPr="009E23AD">
        <w:t>OPEX</w:t>
      </w:r>
      <w:r w:rsidR="00BE4D38">
        <w:t>)</w:t>
      </w:r>
      <w:r w:rsidRPr="009E23AD">
        <w:t xml:space="preserve"> from other EPR</w:t>
      </w:r>
      <w:r w:rsidR="00BE4D38">
        <w:t>™</w:t>
      </w:r>
      <w:r w:rsidRPr="009E23AD">
        <w:t xml:space="preserve"> or rel</w:t>
      </w:r>
      <w:r w:rsidR="00593635">
        <w:t>evant new</w:t>
      </w:r>
      <w:r w:rsidRPr="009E23AD">
        <w:t xml:space="preserve"> </w:t>
      </w:r>
      <w:r w:rsidR="00BE4D38">
        <w:t xml:space="preserve">reactor </w:t>
      </w:r>
      <w:r w:rsidRPr="009E23AD">
        <w:t>projects.</w:t>
      </w:r>
      <w:r w:rsidR="00D71D6B">
        <w:t xml:space="preserve"> </w:t>
      </w:r>
    </w:p>
    <w:p w14:paraId="006CCB42" w14:textId="6958AE02" w:rsidR="00035ECF" w:rsidRDefault="000774C5" w:rsidP="00806728">
      <w:pPr>
        <w:pStyle w:val="NumList1"/>
        <w:spacing w:line="240" w:lineRule="auto"/>
        <w:jc w:val="both"/>
      </w:pPr>
      <w:r>
        <w:t>I</w:t>
      </w:r>
      <w:r w:rsidR="00321BBE">
        <w:t xml:space="preserve">n the event that </w:t>
      </w:r>
      <w:r w:rsidR="00EC7872">
        <w:t>t</w:t>
      </w:r>
      <w:r>
        <w:t>he licence is granted, S</w:t>
      </w:r>
      <w:r w:rsidR="003C6E81">
        <w:t>ZC</w:t>
      </w:r>
      <w:r>
        <w:t xml:space="preserve"> </w:t>
      </w:r>
      <w:r w:rsidR="00422396">
        <w:t>Ltd’s</w:t>
      </w:r>
      <w:r>
        <w:t xml:space="preserve"> project schedule foresees construction proceeding at pace</w:t>
      </w:r>
      <w:r w:rsidR="00D7069D">
        <w:t xml:space="preserve">, with </w:t>
      </w:r>
      <w:r>
        <w:t>the company placing multi-billion-pound contracts for the supply of key safety-related equipment. Mindful of th</w:t>
      </w:r>
      <w:r w:rsidR="00D7069D">
        <w:t>is</w:t>
      </w:r>
      <w:r>
        <w:t>,</w:t>
      </w:r>
      <w:r w:rsidR="00B63FB8">
        <w:t xml:space="preserve"> </w:t>
      </w:r>
      <w:r w:rsidR="00EC7872">
        <w:t>alongside</w:t>
      </w:r>
      <w:r w:rsidR="00B63FB8">
        <w:t xml:space="preserve"> work relating to the licensing reassessment, </w:t>
      </w:r>
      <w:r>
        <w:t xml:space="preserve">ONR </w:t>
      </w:r>
      <w:r w:rsidR="00D7069D">
        <w:t xml:space="preserve">has been </w:t>
      </w:r>
      <w:r>
        <w:t>engag</w:t>
      </w:r>
      <w:r w:rsidR="00D7069D">
        <w:t>ing</w:t>
      </w:r>
      <w:r>
        <w:t xml:space="preserve"> with the company across a number of </w:t>
      </w:r>
      <w:r w:rsidR="00EC7872">
        <w:t xml:space="preserve">additional </w:t>
      </w:r>
      <w:r>
        <w:t xml:space="preserve">workstreams. These engagements </w:t>
      </w:r>
      <w:r w:rsidR="00DC1992">
        <w:t>a</w:t>
      </w:r>
      <w:r w:rsidR="000A41FF">
        <w:t xml:space="preserve">re intended to </w:t>
      </w:r>
      <w:r w:rsidR="00F977A6">
        <w:t>allow ONR to provide</w:t>
      </w:r>
      <w:r>
        <w:t xml:space="preserve"> timely advice to </w:t>
      </w:r>
      <w:r w:rsidR="002D52A9">
        <w:t>S</w:t>
      </w:r>
      <w:r w:rsidR="003C6E81">
        <w:t>Z</w:t>
      </w:r>
      <w:r w:rsidR="002D52A9">
        <w:t>C Ltd</w:t>
      </w:r>
      <w:r>
        <w:t xml:space="preserve"> regarding regulatory expectations of </w:t>
      </w:r>
      <w:r w:rsidR="00B57131">
        <w:t xml:space="preserve">the </w:t>
      </w:r>
      <w:r w:rsidR="002D52A9">
        <w:t>newly licens</w:t>
      </w:r>
      <w:r w:rsidR="00B57131">
        <w:t>ed company,</w:t>
      </w:r>
      <w:r>
        <w:t xml:space="preserve"> thus reducing the risk that early post-licencing regulatory engagement will be detrimental to the pace of the project’s development. </w:t>
      </w:r>
    </w:p>
    <w:p w14:paraId="4C24E69A" w14:textId="60571C33" w:rsidR="000774C5" w:rsidRDefault="00035ECF" w:rsidP="00806728">
      <w:pPr>
        <w:pStyle w:val="NumList1"/>
        <w:spacing w:line="240" w:lineRule="auto"/>
        <w:jc w:val="both"/>
      </w:pPr>
      <w:r>
        <w:t xml:space="preserve">This </w:t>
      </w:r>
      <w:r w:rsidR="00497289">
        <w:t xml:space="preserve">additional engagement has </w:t>
      </w:r>
      <w:r w:rsidR="00157BBA">
        <w:t xml:space="preserve">enabled ONR to </w:t>
      </w:r>
      <w:r w:rsidR="00640927">
        <w:t>monitor the applicant’s progress towards the resolution of outs</w:t>
      </w:r>
      <w:r w:rsidR="00BD0D65">
        <w:t xml:space="preserve">tanding </w:t>
      </w:r>
      <w:r w:rsidR="000C16DF">
        <w:t>R</w:t>
      </w:r>
      <w:r w:rsidR="00BD0D65">
        <w:t xml:space="preserve">egulatory </w:t>
      </w:r>
      <w:r w:rsidR="000C16DF">
        <w:t>I</w:t>
      </w:r>
      <w:r w:rsidR="00BD0D65">
        <w:t xml:space="preserve">ssues </w:t>
      </w:r>
      <w:r w:rsidR="000C16DF">
        <w:t xml:space="preserve">(RI) </w:t>
      </w:r>
      <w:r w:rsidR="00BD0D65">
        <w:t xml:space="preserve">identified during the </w:t>
      </w:r>
      <w:r w:rsidR="008310F1">
        <w:t xml:space="preserve">previous licensing assessment. </w:t>
      </w:r>
      <w:r w:rsidR="00E232D1">
        <w:t>Although t</w:t>
      </w:r>
      <w:r w:rsidR="008310F1">
        <w:t xml:space="preserve">hese issues </w:t>
      </w:r>
      <w:r w:rsidR="00E232D1">
        <w:t>a</w:t>
      </w:r>
      <w:r w:rsidR="008310F1">
        <w:t xml:space="preserve">re not relevant to </w:t>
      </w:r>
      <w:r w:rsidR="00E232D1">
        <w:t>a decision on licensing</w:t>
      </w:r>
      <w:r w:rsidR="006104D0">
        <w:t xml:space="preserve">, </w:t>
      </w:r>
      <w:r w:rsidR="00364E4C">
        <w:t>progress towards the</w:t>
      </w:r>
      <w:r w:rsidR="000C16DF">
        <w:t>ir</w:t>
      </w:r>
      <w:r w:rsidR="00BD53A3">
        <w:t xml:space="preserve"> </w:t>
      </w:r>
      <w:r w:rsidR="00364E4C">
        <w:t>resolution</w:t>
      </w:r>
      <w:r w:rsidR="0094383E">
        <w:t>, as well as new RIs raised during this reassessment,</w:t>
      </w:r>
      <w:r w:rsidR="00BD53A3">
        <w:t xml:space="preserve"> </w:t>
      </w:r>
      <w:r w:rsidR="003A59E6">
        <w:t xml:space="preserve">is set out in </w:t>
      </w:r>
      <w:r w:rsidR="003A59E6" w:rsidRPr="000B5425">
        <w:t>Section 3.</w:t>
      </w:r>
      <w:r w:rsidR="000B5425" w:rsidRPr="000B5425">
        <w:t>4</w:t>
      </w:r>
      <w:r w:rsidR="003A59E6" w:rsidRPr="000B5425">
        <w:t xml:space="preserve"> o</w:t>
      </w:r>
      <w:r w:rsidR="003A59E6">
        <w:t>f this PAR.</w:t>
      </w:r>
    </w:p>
    <w:p w14:paraId="20C3CC6E" w14:textId="40AAC7C7" w:rsidR="000F6A22" w:rsidRDefault="0018309D" w:rsidP="00806728">
      <w:pPr>
        <w:pStyle w:val="Heading2"/>
        <w:spacing w:after="200" w:line="240" w:lineRule="auto"/>
        <w:ind w:left="431" w:hanging="431"/>
      </w:pPr>
      <w:bookmarkStart w:id="8" w:name="_Toc164927733"/>
      <w:r>
        <w:t>Rea</w:t>
      </w:r>
      <w:r w:rsidR="006722E4">
        <w:t xml:space="preserve">ssessment </w:t>
      </w:r>
      <w:r w:rsidR="00597855">
        <w:t>p</w:t>
      </w:r>
      <w:r w:rsidR="006722E4">
        <w:t>lan</w:t>
      </w:r>
      <w:bookmarkEnd w:id="8"/>
    </w:p>
    <w:p w14:paraId="2CD52FF1" w14:textId="3DEFFD52" w:rsidR="0071670B" w:rsidRDefault="006722E4" w:rsidP="00806728">
      <w:pPr>
        <w:pStyle w:val="NumList1"/>
        <w:spacing w:line="240" w:lineRule="auto"/>
        <w:jc w:val="both"/>
      </w:pPr>
      <w:r>
        <w:t xml:space="preserve">The </w:t>
      </w:r>
      <w:r w:rsidR="003513A8">
        <w:t xml:space="preserve">reassessment strategy </w:t>
      </w:r>
      <w:sdt>
        <w:sdtPr>
          <w:id w:val="-686137820"/>
          <w:citation/>
        </w:sdtPr>
        <w:sdtContent>
          <w:r w:rsidR="003E768E">
            <w:fldChar w:fldCharType="begin"/>
          </w:r>
          <w:r w:rsidR="001159AB">
            <w:instrText xml:space="preserve">CITATION rea \l 2057 </w:instrText>
          </w:r>
          <w:r w:rsidR="003E768E">
            <w:fldChar w:fldCharType="separate"/>
          </w:r>
          <w:r w:rsidR="003B49BF" w:rsidRPr="003B49BF">
            <w:rPr>
              <w:noProof/>
            </w:rPr>
            <w:t>[6]</w:t>
          </w:r>
          <w:r w:rsidR="003E768E">
            <w:fldChar w:fldCharType="end"/>
          </w:r>
        </w:sdtContent>
      </w:sdt>
      <w:r w:rsidR="003E768E">
        <w:t xml:space="preserve"> </w:t>
      </w:r>
      <w:r w:rsidR="00D32322">
        <w:t xml:space="preserve">is supplemented by a licensing </w:t>
      </w:r>
      <w:r w:rsidR="0018309D">
        <w:t>re</w:t>
      </w:r>
      <w:r w:rsidR="00D32322">
        <w:t xml:space="preserve">assessment plan </w:t>
      </w:r>
      <w:sdt>
        <w:sdtPr>
          <w:id w:val="1756932752"/>
          <w:citation/>
        </w:sdtPr>
        <w:sdtContent>
          <w:r w:rsidR="00F51D49">
            <w:fldChar w:fldCharType="begin"/>
          </w:r>
          <w:r w:rsidR="001159AB">
            <w:instrText xml:space="preserve">CITATION lic \l 2057 </w:instrText>
          </w:r>
          <w:r w:rsidR="00F51D49">
            <w:fldChar w:fldCharType="separate"/>
          </w:r>
          <w:r w:rsidR="003B49BF" w:rsidRPr="003B49BF">
            <w:rPr>
              <w:noProof/>
            </w:rPr>
            <w:t>[7]</w:t>
          </w:r>
          <w:r w:rsidR="00F51D49">
            <w:fldChar w:fldCharType="end"/>
          </w:r>
        </w:sdtContent>
      </w:sdt>
      <w:r w:rsidR="00597855">
        <w:t xml:space="preserve">. This </w:t>
      </w:r>
      <w:r w:rsidR="002A1EFA">
        <w:t xml:space="preserve">document </w:t>
      </w:r>
      <w:r w:rsidR="0071670B" w:rsidRPr="0071670B">
        <w:t>provide</w:t>
      </w:r>
      <w:r w:rsidR="00434EAA">
        <w:t>s</w:t>
      </w:r>
      <w:r w:rsidR="0071670B" w:rsidRPr="0071670B">
        <w:t xml:space="preserve"> information and guidance to ONR’s specialist inspectors involved in the assessments, including a timetable for production of reports required to inform th</w:t>
      </w:r>
      <w:r w:rsidR="0071670B">
        <w:t>is</w:t>
      </w:r>
      <w:r w:rsidR="0071670B" w:rsidRPr="0071670B">
        <w:t xml:space="preserve"> PAR. </w:t>
      </w:r>
    </w:p>
    <w:p w14:paraId="0DE426A5" w14:textId="41A8DAFB" w:rsidR="003F214E" w:rsidRDefault="0071670B" w:rsidP="00806728">
      <w:pPr>
        <w:pStyle w:val="NumList1"/>
        <w:spacing w:line="240" w:lineRule="auto"/>
        <w:jc w:val="both"/>
      </w:pPr>
      <w:r>
        <w:lastRenderedPageBreak/>
        <w:t xml:space="preserve">The </w:t>
      </w:r>
      <w:r w:rsidR="00643B5E">
        <w:t xml:space="preserve">plan noted that </w:t>
      </w:r>
      <w:r w:rsidR="000D5E4C">
        <w:t>the</w:t>
      </w:r>
      <w:r w:rsidR="00C52635">
        <w:t xml:space="preserve"> June 2023 </w:t>
      </w:r>
      <w:r w:rsidR="000D5E4C" w:rsidRPr="000D5E4C">
        <w:t>ONR EPR</w:t>
      </w:r>
      <w:r w:rsidR="00733E56">
        <w:t>™</w:t>
      </w:r>
      <w:r w:rsidR="000D5E4C" w:rsidRPr="000D5E4C">
        <w:t xml:space="preserve"> Regulatory Review Meeting (RRM) agreed on those areas where ONR would undertake a proportionate reassessment of the licence application</w:t>
      </w:r>
      <w:r w:rsidR="00132B16">
        <w:t>,</w:t>
      </w:r>
      <w:r w:rsidR="000D5E4C" w:rsidRPr="000D5E4C">
        <w:t xml:space="preserve"> based on the two key shortfalls identified above and other areas where work related to licensing assessment had progressed or changed such that a reassessment was warranted. </w:t>
      </w:r>
      <w:r w:rsidR="00507D0C">
        <w:t>Each area</w:t>
      </w:r>
      <w:r w:rsidR="004A302D">
        <w:t xml:space="preserve"> was</w:t>
      </w:r>
      <w:r w:rsidR="000D5E4C" w:rsidRPr="000D5E4C">
        <w:t xml:space="preserve"> designated a </w:t>
      </w:r>
      <w:r w:rsidR="002E1C02">
        <w:t>red-amber-green (</w:t>
      </w:r>
      <w:r w:rsidR="000D5E4C" w:rsidRPr="000D5E4C">
        <w:t>RAG</w:t>
      </w:r>
      <w:r w:rsidR="002E1C02">
        <w:t>)</w:t>
      </w:r>
      <w:r w:rsidR="000D5E4C" w:rsidRPr="000D5E4C">
        <w:t xml:space="preserve"> rating, indicating the RRM’s judgement on the </w:t>
      </w:r>
      <w:r w:rsidR="00006E20">
        <w:t>level of</w:t>
      </w:r>
      <w:r w:rsidR="000D5E4C" w:rsidRPr="000D5E4C">
        <w:t xml:space="preserve"> assessment effort likely to be required</w:t>
      </w:r>
      <w:r w:rsidR="000E1C1B">
        <w:t xml:space="preserve">, </w:t>
      </w:r>
      <w:r w:rsidR="000D5E4C" w:rsidRPr="000D5E4C">
        <w:t>with red indicating a high level of effort, and green a low level</w:t>
      </w:r>
      <w:r w:rsidR="00570786">
        <w:t xml:space="preserve">. </w:t>
      </w:r>
      <w:r w:rsidR="000D5E4C" w:rsidRPr="000D5E4C">
        <w:t xml:space="preserve">Appendix </w:t>
      </w:r>
      <w:r w:rsidR="00E072B1">
        <w:t>2</w:t>
      </w:r>
      <w:r w:rsidR="000D5E4C" w:rsidRPr="000D5E4C">
        <w:t xml:space="preserve"> </w:t>
      </w:r>
      <w:r w:rsidR="00E072B1">
        <w:t xml:space="preserve">reproduces a table from the plan </w:t>
      </w:r>
      <w:r w:rsidR="000D5E4C" w:rsidRPr="000D5E4C">
        <w:t>show</w:t>
      </w:r>
      <w:r w:rsidR="00132B16">
        <w:t>ing</w:t>
      </w:r>
      <w:r w:rsidR="000D5E4C" w:rsidRPr="000D5E4C">
        <w:t xml:space="preserve"> those areas where the RRM judged that reassessment was needed, or where a</w:t>
      </w:r>
      <w:r w:rsidR="00BD0977">
        <w:t>n ONR</w:t>
      </w:r>
      <w:r w:rsidR="000D5E4C" w:rsidRPr="000D5E4C">
        <w:t xml:space="preserve"> document is required to provide an update on a specific matter in th</w:t>
      </w:r>
      <w:r w:rsidR="00F51D49">
        <w:t>is</w:t>
      </w:r>
      <w:r w:rsidR="000D5E4C" w:rsidRPr="000D5E4C">
        <w:t xml:space="preserve"> PAR</w:t>
      </w:r>
      <w:r w:rsidR="00D970E3">
        <w:t>.</w:t>
      </w:r>
    </w:p>
    <w:p w14:paraId="5A75E99B" w14:textId="1E5EF8BB" w:rsidR="009A7692" w:rsidRDefault="00E7417F" w:rsidP="00806728">
      <w:pPr>
        <w:pStyle w:val="NumList1"/>
        <w:spacing w:line="240" w:lineRule="auto"/>
        <w:jc w:val="both"/>
      </w:pPr>
      <w:r>
        <w:t xml:space="preserve">The plan </w:t>
      </w:r>
      <w:r w:rsidR="00BD0977">
        <w:t xml:space="preserve">also </w:t>
      </w:r>
      <w:r>
        <w:t>identifie</w:t>
      </w:r>
      <w:r w:rsidR="00797DD7">
        <w:t>d</w:t>
      </w:r>
      <w:r w:rsidR="00BD0977">
        <w:t xml:space="preserve"> certain</w:t>
      </w:r>
      <w:r>
        <w:t xml:space="preserve"> </w:t>
      </w:r>
      <w:r w:rsidR="0032592D">
        <w:t>areas for assessment or update which</w:t>
      </w:r>
      <w:r w:rsidR="0042333B">
        <w:t>,</w:t>
      </w:r>
      <w:r w:rsidR="0032592D">
        <w:t xml:space="preserve"> although not pertinent to </w:t>
      </w:r>
      <w:r w:rsidR="00290433">
        <w:t xml:space="preserve">a licensing decision, were considered by the RRM to </w:t>
      </w:r>
      <w:r w:rsidR="001222C5">
        <w:t xml:space="preserve">warrant inclusion in this PAR as a means of informing </w:t>
      </w:r>
      <w:r w:rsidR="005A1E40">
        <w:t xml:space="preserve">stakeholders of ONR’s wider regulatory interests in the proposed </w:t>
      </w:r>
      <w:r w:rsidR="00462E09">
        <w:t>development at S</w:t>
      </w:r>
      <w:r w:rsidR="003C6E81">
        <w:t>ZC</w:t>
      </w:r>
      <w:r w:rsidR="00462E09">
        <w:t xml:space="preserve">. </w:t>
      </w:r>
    </w:p>
    <w:p w14:paraId="3D2899EC" w14:textId="15F0E6C2" w:rsidR="0038766B" w:rsidRDefault="0038766B" w:rsidP="00806728">
      <w:pPr>
        <w:pStyle w:val="NumList1"/>
        <w:spacing w:after="120" w:line="240" w:lineRule="auto"/>
        <w:jc w:val="both"/>
      </w:pPr>
      <w:r w:rsidRPr="0038766B">
        <w:t>In accordance with the regulatory permissioning strategy ONR has carried out</w:t>
      </w:r>
      <w:r w:rsidR="0048373A">
        <w:t xml:space="preserve"> proportion</w:t>
      </w:r>
      <w:r w:rsidR="003830C2">
        <w:t>ate reassessments in the following areas:</w:t>
      </w:r>
    </w:p>
    <w:p w14:paraId="596396C3" w14:textId="56F5B44E" w:rsidR="003830C2" w:rsidRPr="002E5A73" w:rsidRDefault="0042333B" w:rsidP="00806728">
      <w:pPr>
        <w:pStyle w:val="NumList1"/>
        <w:numPr>
          <w:ilvl w:val="0"/>
          <w:numId w:val="5"/>
        </w:numPr>
        <w:spacing w:after="60" w:line="240" w:lineRule="auto"/>
        <w:ind w:left="1429" w:hanging="357"/>
      </w:pPr>
      <w:r>
        <w:t>o</w:t>
      </w:r>
      <w:r w:rsidR="00D95E7B" w:rsidRPr="002E5A73">
        <w:t>rganisational capability</w:t>
      </w:r>
      <w:r w:rsidR="00F51D49">
        <w:t>, including</w:t>
      </w:r>
      <w:r w:rsidR="00C361C5">
        <w:t>:</w:t>
      </w:r>
    </w:p>
    <w:p w14:paraId="3D8A51C3" w14:textId="540488CA" w:rsidR="007D158C" w:rsidRDefault="001D515B" w:rsidP="00806728">
      <w:pPr>
        <w:pStyle w:val="NumList1"/>
        <w:numPr>
          <w:ilvl w:val="1"/>
          <w:numId w:val="5"/>
        </w:numPr>
        <w:spacing w:after="60" w:line="240" w:lineRule="auto"/>
        <w:ind w:left="2149" w:hanging="357"/>
      </w:pPr>
      <w:r>
        <w:t>c</w:t>
      </w:r>
      <w:r w:rsidR="00393A1C">
        <w:t>orporate</w:t>
      </w:r>
      <w:r w:rsidR="00A65734">
        <w:t xml:space="preserve"> </w:t>
      </w:r>
      <w:r w:rsidR="00393A1C">
        <w:t>governance and oversight</w:t>
      </w:r>
    </w:p>
    <w:p w14:paraId="4D0F89D3" w14:textId="51539F31" w:rsidR="00A65734" w:rsidRDefault="001D515B" w:rsidP="00806728">
      <w:pPr>
        <w:pStyle w:val="NumList1"/>
        <w:numPr>
          <w:ilvl w:val="1"/>
          <w:numId w:val="5"/>
        </w:numPr>
        <w:spacing w:after="60" w:line="240" w:lineRule="auto"/>
        <w:ind w:left="2149" w:hanging="357"/>
      </w:pPr>
      <w:r>
        <w:t>i</w:t>
      </w:r>
      <w:r w:rsidR="00A65734">
        <w:t xml:space="preserve">ntelligent customer </w:t>
      </w:r>
      <w:r w:rsidR="00BA4B52">
        <w:t>capability</w:t>
      </w:r>
    </w:p>
    <w:p w14:paraId="03117533" w14:textId="5E4C5E05" w:rsidR="005E3A29" w:rsidRDefault="00B65AA9" w:rsidP="00806728">
      <w:pPr>
        <w:pStyle w:val="NumList1"/>
        <w:numPr>
          <w:ilvl w:val="1"/>
          <w:numId w:val="5"/>
        </w:numPr>
        <w:spacing w:after="60" w:line="240" w:lineRule="auto"/>
      </w:pPr>
      <w:r>
        <w:t>q</w:t>
      </w:r>
      <w:r w:rsidR="005E3A29">
        <w:t xml:space="preserve">uality including </w:t>
      </w:r>
      <w:r w:rsidR="00866A51">
        <w:t>m</w:t>
      </w:r>
      <w:r w:rsidR="005E3A29">
        <w:t xml:space="preserve">anagement </w:t>
      </w:r>
      <w:r w:rsidR="00C361C5">
        <w:t>systems</w:t>
      </w:r>
      <w:r w:rsidR="005E3A29">
        <w:t xml:space="preserve"> </w:t>
      </w:r>
    </w:p>
    <w:p w14:paraId="4FC9DFE5" w14:textId="2D78276D" w:rsidR="005E3A29" w:rsidRDefault="00B65AA9" w:rsidP="00806728">
      <w:pPr>
        <w:pStyle w:val="NumList1"/>
        <w:numPr>
          <w:ilvl w:val="1"/>
          <w:numId w:val="5"/>
        </w:numPr>
        <w:spacing w:after="60" w:line="240" w:lineRule="auto"/>
      </w:pPr>
      <w:r>
        <w:t>t</w:t>
      </w:r>
      <w:r w:rsidR="005E3A29">
        <w:t xml:space="preserve">raining, </w:t>
      </w:r>
      <w:r w:rsidR="003C6E81">
        <w:t>suitab</w:t>
      </w:r>
      <w:r w:rsidR="003C7595">
        <w:t>ly qualified and experienced persons</w:t>
      </w:r>
      <w:r w:rsidR="002E5A73">
        <w:t xml:space="preserve"> (SQEP)</w:t>
      </w:r>
      <w:r w:rsidR="005E3A29">
        <w:t xml:space="preserve"> and </w:t>
      </w:r>
      <w:r w:rsidR="00866A51">
        <w:t>a</w:t>
      </w:r>
      <w:r w:rsidR="005E3A29">
        <w:t xml:space="preserve">ppointments </w:t>
      </w:r>
    </w:p>
    <w:p w14:paraId="0E9F4125" w14:textId="77777777" w:rsidR="005E3A29" w:rsidRDefault="005E3A29" w:rsidP="00806728">
      <w:pPr>
        <w:pStyle w:val="NumList1"/>
        <w:numPr>
          <w:ilvl w:val="1"/>
          <w:numId w:val="5"/>
        </w:numPr>
        <w:spacing w:after="60" w:line="240" w:lineRule="auto"/>
      </w:pPr>
      <w:r>
        <w:t>Design Authority</w:t>
      </w:r>
    </w:p>
    <w:p w14:paraId="04255CF7" w14:textId="4C6D3E34" w:rsidR="00BA4B52" w:rsidRDefault="00B65AA9" w:rsidP="00806728">
      <w:pPr>
        <w:pStyle w:val="NumList1"/>
        <w:numPr>
          <w:ilvl w:val="1"/>
          <w:numId w:val="5"/>
        </w:numPr>
        <w:spacing w:after="60" w:line="240" w:lineRule="auto"/>
      </w:pPr>
      <w:r>
        <w:t>o</w:t>
      </w:r>
      <w:r w:rsidR="005E3A29">
        <w:t xml:space="preserve">rganisation </w:t>
      </w:r>
      <w:r w:rsidR="00866A51">
        <w:t>d</w:t>
      </w:r>
      <w:r w:rsidR="005E3A29">
        <w:t>evelopment</w:t>
      </w:r>
    </w:p>
    <w:p w14:paraId="56A51124" w14:textId="35E2A943" w:rsidR="000F617C" w:rsidRPr="002E5A73" w:rsidRDefault="0042333B" w:rsidP="00806728">
      <w:pPr>
        <w:pStyle w:val="NumList1"/>
        <w:numPr>
          <w:ilvl w:val="0"/>
          <w:numId w:val="5"/>
        </w:numPr>
        <w:spacing w:after="60" w:line="240" w:lineRule="auto"/>
        <w:ind w:left="1429" w:hanging="357"/>
      </w:pPr>
      <w:r>
        <w:t>s</w:t>
      </w:r>
      <w:r w:rsidR="00B2465D" w:rsidRPr="002E5A73">
        <w:t xml:space="preserve">ite </w:t>
      </w:r>
      <w:r w:rsidR="00751104">
        <w:t>and</w:t>
      </w:r>
      <w:r w:rsidR="00751104" w:rsidRPr="002E5A73">
        <w:t xml:space="preserve"> </w:t>
      </w:r>
      <w:r w:rsidR="002E5A73" w:rsidRPr="002E5A73">
        <w:t>l</w:t>
      </w:r>
      <w:r w:rsidR="00B2465D" w:rsidRPr="002E5A73">
        <w:t xml:space="preserve">icence </w:t>
      </w:r>
      <w:r w:rsidR="002E5A73" w:rsidRPr="002E5A73">
        <w:t>c</w:t>
      </w:r>
      <w:r w:rsidR="00B2465D" w:rsidRPr="002E5A73">
        <w:t xml:space="preserve">ompliance </w:t>
      </w:r>
      <w:r w:rsidR="002E5A73" w:rsidRPr="002E5A73">
        <w:t>a</w:t>
      </w:r>
      <w:r w:rsidR="00B2465D" w:rsidRPr="002E5A73">
        <w:t>rrangements</w:t>
      </w:r>
    </w:p>
    <w:p w14:paraId="49DBC65B" w14:textId="6F7777FA" w:rsidR="00D66A67" w:rsidRPr="00D66A67" w:rsidRDefault="00B65AA9" w:rsidP="00806728">
      <w:pPr>
        <w:pStyle w:val="NumList1"/>
        <w:numPr>
          <w:ilvl w:val="1"/>
          <w:numId w:val="5"/>
        </w:numPr>
        <w:spacing w:after="60" w:line="240" w:lineRule="auto"/>
      </w:pPr>
      <w:r>
        <w:t>s</w:t>
      </w:r>
      <w:r w:rsidR="00D66A67" w:rsidRPr="00D66A67">
        <w:t xml:space="preserve">ecurity of </w:t>
      </w:r>
      <w:r w:rsidR="00866A51">
        <w:t>t</w:t>
      </w:r>
      <w:r w:rsidR="00D66A67" w:rsidRPr="00D66A67">
        <w:t>enure</w:t>
      </w:r>
    </w:p>
    <w:p w14:paraId="0F55625C" w14:textId="6E36C1C4" w:rsidR="00D66A67" w:rsidRPr="00D66A67" w:rsidRDefault="00B65AA9" w:rsidP="00806728">
      <w:pPr>
        <w:pStyle w:val="NumList1"/>
        <w:numPr>
          <w:ilvl w:val="1"/>
          <w:numId w:val="5"/>
        </w:numPr>
        <w:spacing w:after="60" w:line="240" w:lineRule="auto"/>
      </w:pPr>
      <w:r>
        <w:t>c</w:t>
      </w:r>
      <w:r w:rsidR="00D66A67" w:rsidRPr="00D66A67">
        <w:t xml:space="preserve">onstruction / </w:t>
      </w:r>
      <w:r w:rsidR="00866A51">
        <w:t>s</w:t>
      </w:r>
      <w:r w:rsidR="00D66A67" w:rsidRPr="00D66A67">
        <w:t xml:space="preserve">ite </w:t>
      </w:r>
      <w:r w:rsidR="00866A51">
        <w:t>m</w:t>
      </w:r>
      <w:r w:rsidR="00D66A67" w:rsidRPr="00D66A67">
        <w:t xml:space="preserve">anagement </w:t>
      </w:r>
      <w:r>
        <w:t>proposals</w:t>
      </w:r>
    </w:p>
    <w:p w14:paraId="7DA68740" w14:textId="38C7AB83" w:rsidR="000B7EBF" w:rsidRDefault="00B65AA9" w:rsidP="00806728">
      <w:pPr>
        <w:pStyle w:val="NumList1"/>
        <w:numPr>
          <w:ilvl w:val="1"/>
          <w:numId w:val="5"/>
        </w:numPr>
        <w:spacing w:after="60" w:line="240" w:lineRule="auto"/>
      </w:pPr>
      <w:r>
        <w:t>c</w:t>
      </w:r>
      <w:r w:rsidR="00D66A67" w:rsidRPr="00D66A67">
        <w:t xml:space="preserve">ompliance </w:t>
      </w:r>
      <w:r w:rsidR="00866A51">
        <w:t>a</w:t>
      </w:r>
      <w:r w:rsidR="00D66A67" w:rsidRPr="00D66A67">
        <w:t xml:space="preserve">rrangements </w:t>
      </w:r>
    </w:p>
    <w:p w14:paraId="085D1B46" w14:textId="525408D1" w:rsidR="00D66A67" w:rsidRPr="002E5A73" w:rsidRDefault="0042333B" w:rsidP="00806728">
      <w:pPr>
        <w:pStyle w:val="NumList1"/>
        <w:numPr>
          <w:ilvl w:val="0"/>
          <w:numId w:val="5"/>
        </w:numPr>
        <w:spacing w:after="60" w:line="240" w:lineRule="auto"/>
      </w:pPr>
      <w:r>
        <w:t>s</w:t>
      </w:r>
      <w:r w:rsidR="001D515B" w:rsidRPr="002E5A73">
        <w:t xml:space="preserve">afety </w:t>
      </w:r>
      <w:r w:rsidR="002E5A73" w:rsidRPr="002E5A73">
        <w:t>c</w:t>
      </w:r>
      <w:r w:rsidR="001D515B" w:rsidRPr="002E5A73">
        <w:t>ase/</w:t>
      </w:r>
      <w:r w:rsidR="002E5A73" w:rsidRPr="002E5A73">
        <w:t>s</w:t>
      </w:r>
      <w:r w:rsidR="001D515B" w:rsidRPr="002E5A73">
        <w:t xml:space="preserve">ite </w:t>
      </w:r>
      <w:r w:rsidR="002E5A73" w:rsidRPr="002E5A73">
        <w:t>s</w:t>
      </w:r>
      <w:r w:rsidR="001D515B" w:rsidRPr="002E5A73">
        <w:t>uitability</w:t>
      </w:r>
    </w:p>
    <w:p w14:paraId="058284F7" w14:textId="48820D57" w:rsidR="001D515B" w:rsidRDefault="00D273F8" w:rsidP="00082EF4">
      <w:pPr>
        <w:pStyle w:val="NumList1"/>
        <w:numPr>
          <w:ilvl w:val="1"/>
          <w:numId w:val="5"/>
        </w:numPr>
        <w:spacing w:after="60" w:line="240" w:lineRule="auto"/>
        <w:ind w:left="2149" w:hanging="357"/>
      </w:pPr>
      <w:r>
        <w:t>external hazards (climate change and site flooding)</w:t>
      </w:r>
    </w:p>
    <w:p w14:paraId="62BEC34B" w14:textId="67D4AB11" w:rsidR="00F67749" w:rsidRDefault="00F67749" w:rsidP="00806728">
      <w:pPr>
        <w:pStyle w:val="NumList1"/>
        <w:numPr>
          <w:ilvl w:val="1"/>
          <w:numId w:val="5"/>
        </w:numPr>
        <w:spacing w:line="240" w:lineRule="auto"/>
        <w:ind w:left="2149" w:hanging="357"/>
      </w:pPr>
      <w:r>
        <w:t xml:space="preserve">internal hazards (including </w:t>
      </w:r>
      <w:r w:rsidR="00DF3A36">
        <w:t xml:space="preserve">potential </w:t>
      </w:r>
      <w:r>
        <w:t>turbine disintegration)</w:t>
      </w:r>
    </w:p>
    <w:p w14:paraId="726AB65F" w14:textId="03C343B4" w:rsidR="00D273F8" w:rsidRDefault="007B59D0" w:rsidP="00806728">
      <w:pPr>
        <w:pStyle w:val="NumList1"/>
        <w:spacing w:after="120" w:line="240" w:lineRule="auto"/>
        <w:jc w:val="both"/>
      </w:pPr>
      <w:r>
        <w:t xml:space="preserve">The conclusions on each of these reassessment topics are reported </w:t>
      </w:r>
      <w:r w:rsidR="00D30A6E">
        <w:t xml:space="preserve">in </w:t>
      </w:r>
      <w:r>
        <w:t>th</w:t>
      </w:r>
      <w:r w:rsidR="005226DB">
        <w:t xml:space="preserve">e next </w:t>
      </w:r>
      <w:r w:rsidR="007A5DF8">
        <w:t>s</w:t>
      </w:r>
      <w:r w:rsidR="005226DB">
        <w:t>ection</w:t>
      </w:r>
      <w:r w:rsidR="00D30A6E">
        <w:t xml:space="preserve">. </w:t>
      </w:r>
      <w:r w:rsidR="00D273F8">
        <w:t xml:space="preserve">In addition, </w:t>
      </w:r>
      <w:r w:rsidR="00BD4B79">
        <w:t xml:space="preserve">although not relevant to a decision on licence grant, </w:t>
      </w:r>
      <w:r w:rsidR="008D5A8C">
        <w:t xml:space="preserve">ONR </w:t>
      </w:r>
      <w:r w:rsidR="00B138C9">
        <w:t>progress report</w:t>
      </w:r>
      <w:r w:rsidR="008D5A8C">
        <w:t>s have been produced on:</w:t>
      </w:r>
    </w:p>
    <w:p w14:paraId="3D43DB43" w14:textId="3C78F274" w:rsidR="008D5A8C" w:rsidRDefault="00164D15" w:rsidP="00806728">
      <w:pPr>
        <w:pStyle w:val="NumList1"/>
        <w:numPr>
          <w:ilvl w:val="0"/>
          <w:numId w:val="5"/>
        </w:numPr>
        <w:spacing w:after="60" w:line="240" w:lineRule="auto"/>
        <w:ind w:left="1429" w:hanging="357"/>
      </w:pPr>
      <w:r>
        <w:t>developments relating to</w:t>
      </w:r>
      <w:r w:rsidR="007A1DED">
        <w:t xml:space="preserve"> potential</w:t>
      </w:r>
      <w:r>
        <w:t xml:space="preserve"> </w:t>
      </w:r>
      <w:r w:rsidR="00ED63B8">
        <w:t xml:space="preserve">turbine </w:t>
      </w:r>
      <w:r w:rsidR="00860FA9">
        <w:t>disassembly</w:t>
      </w:r>
    </w:p>
    <w:p w14:paraId="798A2595" w14:textId="0E4D8F18" w:rsidR="00484EA8" w:rsidRDefault="002F4DC4" w:rsidP="00806728">
      <w:pPr>
        <w:pStyle w:val="NumList1"/>
        <w:numPr>
          <w:ilvl w:val="0"/>
          <w:numId w:val="5"/>
        </w:numPr>
        <w:spacing w:after="60" w:line="240" w:lineRule="auto"/>
        <w:ind w:left="1429" w:hanging="357"/>
      </w:pPr>
      <w:r>
        <w:t xml:space="preserve">early </w:t>
      </w:r>
      <w:r w:rsidR="00484EA8">
        <w:t xml:space="preserve">civil engineering </w:t>
      </w:r>
      <w:r>
        <w:t>works</w:t>
      </w:r>
    </w:p>
    <w:p w14:paraId="3C140896" w14:textId="5384517F" w:rsidR="00164D15" w:rsidRDefault="00002BE9" w:rsidP="00806728">
      <w:pPr>
        <w:pStyle w:val="NumList1"/>
        <w:numPr>
          <w:ilvl w:val="0"/>
          <w:numId w:val="5"/>
        </w:numPr>
        <w:spacing w:after="60" w:line="240" w:lineRule="auto"/>
        <w:ind w:left="1429" w:hanging="357"/>
      </w:pPr>
      <w:r>
        <w:t xml:space="preserve">nuclear site health </w:t>
      </w:r>
      <w:r w:rsidR="00DF3A36">
        <w:t xml:space="preserve">and </w:t>
      </w:r>
      <w:r>
        <w:t>safety</w:t>
      </w:r>
      <w:r w:rsidR="00BD53A3">
        <w:t xml:space="preserve"> (in the early construction phase)</w:t>
      </w:r>
    </w:p>
    <w:p w14:paraId="5C943991" w14:textId="069B763D" w:rsidR="00002BE9" w:rsidRDefault="00002BE9" w:rsidP="00806728">
      <w:pPr>
        <w:pStyle w:val="NumList1"/>
        <w:numPr>
          <w:ilvl w:val="0"/>
          <w:numId w:val="5"/>
        </w:numPr>
        <w:spacing w:line="240" w:lineRule="auto"/>
        <w:ind w:left="1429" w:hanging="357"/>
      </w:pPr>
      <w:r>
        <w:t>security and nuclear safeguards</w:t>
      </w:r>
    </w:p>
    <w:p w14:paraId="76408639" w14:textId="375A0756" w:rsidR="005837B6" w:rsidRDefault="005837B6" w:rsidP="00806728">
      <w:pPr>
        <w:pStyle w:val="NumList1"/>
        <w:spacing w:line="240" w:lineRule="auto"/>
        <w:jc w:val="both"/>
      </w:pPr>
      <w:r>
        <w:t xml:space="preserve">The </w:t>
      </w:r>
      <w:r w:rsidR="0018309D">
        <w:t xml:space="preserve">findings and </w:t>
      </w:r>
      <w:r>
        <w:t xml:space="preserve">conclusions from these reports are </w:t>
      </w:r>
      <w:r w:rsidR="00DB1CAA">
        <w:t>summarised in th</w:t>
      </w:r>
      <w:r w:rsidR="00E82616">
        <w:t>e following</w:t>
      </w:r>
      <w:r w:rsidR="00DB1CAA">
        <w:t xml:space="preserve"> section.</w:t>
      </w:r>
    </w:p>
    <w:p w14:paraId="3C6DD309" w14:textId="49965BCF" w:rsidR="00E82616" w:rsidRDefault="0018309D" w:rsidP="00806728">
      <w:pPr>
        <w:pStyle w:val="Heading1"/>
        <w:spacing w:after="120" w:line="240" w:lineRule="auto"/>
        <w:ind w:left="357" w:hanging="357"/>
      </w:pPr>
      <w:bookmarkStart w:id="9" w:name="_Toc164927734"/>
      <w:r>
        <w:lastRenderedPageBreak/>
        <w:t>Reassessment outcomes</w:t>
      </w:r>
      <w:bookmarkEnd w:id="9"/>
    </w:p>
    <w:p w14:paraId="0DA8AEF0" w14:textId="0F2A9D7A" w:rsidR="00CB71AE" w:rsidRDefault="001F6E03" w:rsidP="00806728">
      <w:pPr>
        <w:pStyle w:val="Heading2"/>
        <w:spacing w:after="200" w:line="240" w:lineRule="auto"/>
        <w:ind w:left="431" w:hanging="431"/>
      </w:pPr>
      <w:bookmarkStart w:id="10" w:name="_Toc164927735"/>
      <w:r>
        <w:t>O</w:t>
      </w:r>
      <w:r w:rsidR="00557DEA">
        <w:t>rganisational capability</w:t>
      </w:r>
      <w:r w:rsidR="00622AC0">
        <w:t xml:space="preserve"> (OC)</w:t>
      </w:r>
      <w:bookmarkEnd w:id="10"/>
    </w:p>
    <w:p w14:paraId="1A690626" w14:textId="0FFA1130" w:rsidR="00D2424E" w:rsidRDefault="00D2424E" w:rsidP="00806728">
      <w:pPr>
        <w:pStyle w:val="NumList1"/>
        <w:spacing w:line="240" w:lineRule="auto"/>
        <w:jc w:val="both"/>
      </w:pPr>
      <w:r>
        <w:t>The</w:t>
      </w:r>
      <w:r w:rsidR="001F7414">
        <w:t xml:space="preserve"> </w:t>
      </w:r>
      <w:r w:rsidR="00F109AF">
        <w:t>report on ONR’s proportionate reassessment o</w:t>
      </w:r>
      <w:r w:rsidR="00577853">
        <w:t xml:space="preserve">f matters relating to </w:t>
      </w:r>
      <w:r w:rsidR="009549DC">
        <w:t xml:space="preserve">the broad theme of </w:t>
      </w:r>
      <w:r w:rsidR="00577853">
        <w:t xml:space="preserve">organisational capability </w:t>
      </w:r>
      <w:sdt>
        <w:sdtPr>
          <w:id w:val="118425038"/>
          <w:citation/>
        </w:sdtPr>
        <w:sdtContent>
          <w:r w:rsidR="00577853">
            <w:fldChar w:fldCharType="begin"/>
          </w:r>
          <w:r w:rsidR="00D93158">
            <w:instrText xml:space="preserve">CITATION ONR \l 2057 </w:instrText>
          </w:r>
          <w:r w:rsidR="00577853">
            <w:fldChar w:fldCharType="separate"/>
          </w:r>
          <w:r w:rsidR="003B49BF" w:rsidRPr="003B49BF">
            <w:rPr>
              <w:noProof/>
            </w:rPr>
            <w:t>[8]</w:t>
          </w:r>
          <w:r w:rsidR="00577853">
            <w:fldChar w:fldCharType="end"/>
          </w:r>
        </w:sdtContent>
      </w:sdt>
      <w:r w:rsidR="009549DC">
        <w:t>,</w:t>
      </w:r>
      <w:r w:rsidR="00577853">
        <w:t xml:space="preserve"> sets out the findings from </w:t>
      </w:r>
      <w:r w:rsidR="00E96756">
        <w:t xml:space="preserve">engagements </w:t>
      </w:r>
      <w:r w:rsidR="00B650D2">
        <w:t xml:space="preserve">with SZC Ltd </w:t>
      </w:r>
      <w:r w:rsidR="00E96756">
        <w:t xml:space="preserve">between July 2022 and </w:t>
      </w:r>
      <w:r w:rsidR="002125DB">
        <w:t>Febru</w:t>
      </w:r>
      <w:r w:rsidR="00B650D2">
        <w:t>ary 2024</w:t>
      </w:r>
      <w:r w:rsidR="00953018">
        <w:t xml:space="preserve"> and from ONR’s review and assessment of new and revised documents supporting the licence application</w:t>
      </w:r>
      <w:r w:rsidR="00ED3B97">
        <w:t>.</w:t>
      </w:r>
      <w:r w:rsidR="005A606B">
        <w:t xml:space="preserve"> </w:t>
      </w:r>
      <w:r w:rsidR="00ED3B97">
        <w:t xml:space="preserve">The findings from the reassessment of </w:t>
      </w:r>
      <w:r w:rsidR="005A606B">
        <w:t xml:space="preserve">the </w:t>
      </w:r>
      <w:r w:rsidR="00995679">
        <w:t xml:space="preserve">individual </w:t>
      </w:r>
      <w:r w:rsidR="005A606B">
        <w:t xml:space="preserve">topics that </w:t>
      </w:r>
      <w:r w:rsidR="00995679">
        <w:t xml:space="preserve">contribute </w:t>
      </w:r>
      <w:r w:rsidR="007A1DED">
        <w:t>to</w:t>
      </w:r>
      <w:r w:rsidR="005A606B">
        <w:t xml:space="preserve"> </w:t>
      </w:r>
      <w:r w:rsidR="005601F5">
        <w:t>this theme are summarised below.</w:t>
      </w:r>
    </w:p>
    <w:p w14:paraId="52DD4B0E" w14:textId="633FEC4D" w:rsidR="009650C2" w:rsidRDefault="00C251E0" w:rsidP="00806728">
      <w:pPr>
        <w:pStyle w:val="NumList1"/>
        <w:spacing w:line="240" w:lineRule="auto"/>
        <w:jc w:val="both"/>
      </w:pPr>
      <w:r>
        <w:t xml:space="preserve">The </w:t>
      </w:r>
      <w:r w:rsidR="00666560">
        <w:t>un</w:t>
      </w:r>
      <w:r>
        <w:t xml:space="preserve">acceptability of the </w:t>
      </w:r>
      <w:r w:rsidR="00666560">
        <w:t>shareholder</w:t>
      </w:r>
      <w:r w:rsidR="00797DD7">
        <w:t>s’</w:t>
      </w:r>
      <w:r w:rsidR="00666560">
        <w:t xml:space="preserve"> agreement was a key reason why ONR was unable to grant a site licence in 2022</w:t>
      </w:r>
      <w:r w:rsidR="006A7F5F">
        <w:t>, and the resoluti</w:t>
      </w:r>
      <w:r w:rsidR="005F1DD0">
        <w:t>on of t</w:t>
      </w:r>
      <w:r w:rsidR="00BD582E">
        <w:t xml:space="preserve">his matter is covered in </w:t>
      </w:r>
      <w:r w:rsidR="006974B4">
        <w:t>subs</w:t>
      </w:r>
      <w:r w:rsidR="00DF6989">
        <w:t>ection 3.</w:t>
      </w:r>
      <w:r w:rsidR="005F459F">
        <w:t>1</w:t>
      </w:r>
      <w:r w:rsidR="00DF6989">
        <w:t>.1 below</w:t>
      </w:r>
      <w:r w:rsidR="00832738">
        <w:t xml:space="preserve">. </w:t>
      </w:r>
      <w:r w:rsidR="005F459F">
        <w:t>F</w:t>
      </w:r>
      <w:r w:rsidR="000C6B1F">
        <w:t xml:space="preserve">urther </w:t>
      </w:r>
      <w:r w:rsidR="006974B4">
        <w:t>sub</w:t>
      </w:r>
      <w:r w:rsidR="000C6B1F">
        <w:t xml:space="preserve">sections address </w:t>
      </w:r>
      <w:r w:rsidR="00FE2CB2">
        <w:t xml:space="preserve">other areas </w:t>
      </w:r>
      <w:r w:rsidR="006974B4">
        <w:t xml:space="preserve">within this theme </w:t>
      </w:r>
      <w:r w:rsidR="00FE2CB2">
        <w:t xml:space="preserve">where there have been </w:t>
      </w:r>
      <w:r w:rsidR="000D356C">
        <w:t>changes</w:t>
      </w:r>
      <w:r w:rsidR="00FE2CB2">
        <w:t xml:space="preserve"> since the 2022 </w:t>
      </w:r>
      <w:r w:rsidR="00D10606">
        <w:t>licensing decision</w:t>
      </w:r>
      <w:r w:rsidR="00E30995">
        <w:t xml:space="preserve">. Some of these changes have been </w:t>
      </w:r>
      <w:r w:rsidR="004F689E">
        <w:t xml:space="preserve">prompted by the ongoing dialogue between ONR and SZC Ltd, and which we </w:t>
      </w:r>
      <w:r w:rsidR="00D87672">
        <w:t xml:space="preserve">support. </w:t>
      </w:r>
      <w:r w:rsidR="00E30995">
        <w:t xml:space="preserve">In </w:t>
      </w:r>
      <w:r w:rsidR="005F1DD0">
        <w:t>our</w:t>
      </w:r>
      <w:r w:rsidR="00E30995">
        <w:t xml:space="preserve"> reassessment work </w:t>
      </w:r>
      <w:r w:rsidR="00C91C58">
        <w:t>we have</w:t>
      </w:r>
      <w:r w:rsidR="00C1110C">
        <w:t xml:space="preserve"> sought as</w:t>
      </w:r>
      <w:r w:rsidR="000D356C">
        <w:t xml:space="preserve">surance that </w:t>
      </w:r>
      <w:r w:rsidR="00CB54C9">
        <w:t>no</w:t>
      </w:r>
      <w:r w:rsidR="006C2326">
        <w:t xml:space="preserve">ne of </w:t>
      </w:r>
      <w:r w:rsidR="00720DFA">
        <w:t>the</w:t>
      </w:r>
      <w:r w:rsidR="008A334C">
        <w:t xml:space="preserve">se changes </w:t>
      </w:r>
      <w:r w:rsidR="006C2326">
        <w:t>undermine</w:t>
      </w:r>
      <w:r w:rsidR="008A334C">
        <w:t xml:space="preserve"> </w:t>
      </w:r>
      <w:r w:rsidR="005B3635">
        <w:t xml:space="preserve">our previous view set out in the 2022 PAR </w:t>
      </w:r>
      <w:r w:rsidR="00783360">
        <w:t>that</w:t>
      </w:r>
      <w:r w:rsidR="0097141C">
        <w:t xml:space="preserve">, apart from the </w:t>
      </w:r>
      <w:r w:rsidR="00C91C58">
        <w:t xml:space="preserve">shortfalls in the </w:t>
      </w:r>
      <w:r w:rsidR="0097141C">
        <w:t>shareholder</w:t>
      </w:r>
      <w:r w:rsidR="00797DD7">
        <w:t>s’</w:t>
      </w:r>
      <w:r w:rsidR="0097141C">
        <w:t xml:space="preserve"> agreement, SZC Ltd’s organisational capabilities </w:t>
      </w:r>
      <w:r w:rsidR="005D1A2E">
        <w:t xml:space="preserve">meet </w:t>
      </w:r>
      <w:r w:rsidR="009B70E5">
        <w:t xml:space="preserve">our expectations of a </w:t>
      </w:r>
      <w:r w:rsidR="005F459F">
        <w:t xml:space="preserve">new </w:t>
      </w:r>
      <w:r w:rsidR="001E67C1">
        <w:t>licensee.</w:t>
      </w:r>
      <w:r w:rsidR="00E80303">
        <w:t xml:space="preserve"> </w:t>
      </w:r>
    </w:p>
    <w:p w14:paraId="1C455714" w14:textId="1566AE28" w:rsidR="00F2696F" w:rsidRPr="00F2696F" w:rsidRDefault="00F2696F" w:rsidP="00806728">
      <w:pPr>
        <w:pStyle w:val="Heading3"/>
        <w:spacing w:after="160" w:line="240" w:lineRule="auto"/>
        <w:ind w:left="1225" w:hanging="828"/>
      </w:pPr>
      <w:bookmarkStart w:id="11" w:name="_Toc164927736"/>
      <w:r>
        <w:t>C</w:t>
      </w:r>
      <w:r w:rsidRPr="00F2696F">
        <w:t>orporate governance and oversight</w:t>
      </w:r>
      <w:bookmarkEnd w:id="11"/>
    </w:p>
    <w:p w14:paraId="43B5D6CA" w14:textId="023B485D" w:rsidR="00072246" w:rsidRPr="00B97A33" w:rsidRDefault="00072246" w:rsidP="00806728">
      <w:pPr>
        <w:pStyle w:val="NumList1"/>
        <w:numPr>
          <w:ilvl w:val="0"/>
          <w:numId w:val="0"/>
        </w:numPr>
        <w:spacing w:after="120" w:line="240" w:lineRule="auto"/>
        <w:ind w:left="714" w:hanging="357"/>
        <w:rPr>
          <w:b/>
          <w:bCs/>
        </w:rPr>
      </w:pPr>
      <w:r w:rsidRPr="00B97A33">
        <w:rPr>
          <w:b/>
          <w:bCs/>
        </w:rPr>
        <w:t>Governance framework</w:t>
      </w:r>
    </w:p>
    <w:p w14:paraId="735AFAF8" w14:textId="6548F6CF" w:rsidR="00703992" w:rsidRDefault="00385DBF" w:rsidP="00806728">
      <w:pPr>
        <w:pStyle w:val="NumList1"/>
        <w:spacing w:line="240" w:lineRule="auto"/>
        <w:jc w:val="both"/>
      </w:pPr>
      <w:r>
        <w:t xml:space="preserve">As noted in the </w:t>
      </w:r>
      <w:r w:rsidR="00807DB6">
        <w:t>o</w:t>
      </w:r>
      <w:r>
        <w:t xml:space="preserve">rganisational </w:t>
      </w:r>
      <w:r w:rsidR="00807DB6">
        <w:t>c</w:t>
      </w:r>
      <w:r>
        <w:t xml:space="preserve">apability </w:t>
      </w:r>
      <w:r w:rsidR="00ED6C65">
        <w:t>(OC)</w:t>
      </w:r>
      <w:r>
        <w:t xml:space="preserve"> report </w:t>
      </w:r>
      <w:sdt>
        <w:sdtPr>
          <w:id w:val="-1225070810"/>
          <w:citation/>
        </w:sdtPr>
        <w:sdtContent>
          <w:r w:rsidR="00890128">
            <w:fldChar w:fldCharType="begin"/>
          </w:r>
          <w:r w:rsidR="00D93158">
            <w:instrText xml:space="preserve">CITATION ONR \l 2057 </w:instrText>
          </w:r>
          <w:r w:rsidR="00890128">
            <w:fldChar w:fldCharType="separate"/>
          </w:r>
          <w:r w:rsidR="003B49BF" w:rsidRPr="003B49BF">
            <w:rPr>
              <w:noProof/>
            </w:rPr>
            <w:t>[8]</w:t>
          </w:r>
          <w:r w:rsidR="00890128">
            <w:fldChar w:fldCharType="end"/>
          </w:r>
        </w:sdtContent>
      </w:sdt>
      <w:r>
        <w:t>, e</w:t>
      </w:r>
      <w:r w:rsidR="00703992">
        <w:t xml:space="preserve">ffective corporate governance is essential for maintaining the appropriate level of safety focus across an organisation from the senior leadership, through into the front-line staff. </w:t>
      </w:r>
      <w:r w:rsidR="00184B05">
        <w:t>In</w:t>
      </w:r>
      <w:r w:rsidR="00C1201A">
        <w:t xml:space="preserve"> its</w:t>
      </w:r>
      <w:r w:rsidR="00184B05">
        <w:t xml:space="preserve"> reassessment, </w:t>
      </w:r>
      <w:r w:rsidR="00703992">
        <w:t xml:space="preserve">ONR </w:t>
      </w:r>
      <w:r w:rsidR="00184B05">
        <w:t>undert</w:t>
      </w:r>
      <w:r w:rsidR="00D86B05">
        <w:t>ook</w:t>
      </w:r>
      <w:r w:rsidR="00703992">
        <w:t xml:space="preserve"> targeted engagements </w:t>
      </w:r>
      <w:r w:rsidR="00A642F8">
        <w:t xml:space="preserve">between November 2023 and February 2024 </w:t>
      </w:r>
      <w:r w:rsidR="00703992">
        <w:t xml:space="preserve">to </w:t>
      </w:r>
      <w:r w:rsidR="00D86B05">
        <w:t xml:space="preserve">build </w:t>
      </w:r>
      <w:r w:rsidR="00703992">
        <w:t xml:space="preserve">assurance in the governance and oversight model for the project and </w:t>
      </w:r>
      <w:r w:rsidR="00CA02F4">
        <w:t xml:space="preserve">to </w:t>
      </w:r>
      <w:r w:rsidR="00703992">
        <w:t xml:space="preserve">ensure SZC Ltd </w:t>
      </w:r>
      <w:r w:rsidR="00807DB6">
        <w:t xml:space="preserve">has </w:t>
      </w:r>
      <w:r w:rsidR="00703992">
        <w:t xml:space="preserve">met the </w:t>
      </w:r>
      <w:r w:rsidR="00622AC0">
        <w:t xml:space="preserve">OC </w:t>
      </w:r>
      <w:r w:rsidR="00703992">
        <w:t xml:space="preserve">commitments </w:t>
      </w:r>
      <w:r w:rsidR="00D86B05">
        <w:t xml:space="preserve">made </w:t>
      </w:r>
      <w:r w:rsidR="00703992">
        <w:t xml:space="preserve">in a letter </w:t>
      </w:r>
      <w:r w:rsidR="00A642F8">
        <w:t xml:space="preserve">to ONR in </w:t>
      </w:r>
      <w:r w:rsidR="00703992">
        <w:t xml:space="preserve">March 2022 </w:t>
      </w:r>
      <w:r w:rsidR="00D86B05">
        <w:t>(</w:t>
      </w:r>
      <w:r w:rsidR="00862750">
        <w:t>‘</w:t>
      </w:r>
      <w:r w:rsidR="00C05625">
        <w:t xml:space="preserve">the commitments letter’ </w:t>
      </w:r>
      <w:sdt>
        <w:sdtPr>
          <w:id w:val="1607460795"/>
          <w:citation/>
        </w:sdtPr>
        <w:sdtContent>
          <w:r w:rsidR="00C05625">
            <w:fldChar w:fldCharType="begin"/>
          </w:r>
          <w:r w:rsidR="001159AB">
            <w:instrText xml:space="preserve">CITATION SZC1 \l 2057 </w:instrText>
          </w:r>
          <w:r w:rsidR="00C05625">
            <w:fldChar w:fldCharType="separate"/>
          </w:r>
          <w:r w:rsidR="003B49BF" w:rsidRPr="003B49BF">
            <w:rPr>
              <w:noProof/>
            </w:rPr>
            <w:t>[9]</w:t>
          </w:r>
          <w:r w:rsidR="00C05625">
            <w:fldChar w:fldCharType="end"/>
          </w:r>
        </w:sdtContent>
      </w:sdt>
      <w:r w:rsidR="00C05625">
        <w:t>)</w:t>
      </w:r>
      <w:r w:rsidR="00703992">
        <w:t xml:space="preserve">. </w:t>
      </w:r>
    </w:p>
    <w:p w14:paraId="156B41C0" w14:textId="4F76BD34" w:rsidR="00703992" w:rsidRDefault="00797DD7" w:rsidP="00806728">
      <w:pPr>
        <w:pStyle w:val="NumList1"/>
        <w:spacing w:line="240" w:lineRule="auto"/>
        <w:jc w:val="both"/>
      </w:pPr>
      <w:r>
        <w:t>Since April 2022, t</w:t>
      </w:r>
      <w:r w:rsidR="00E3605D">
        <w:t xml:space="preserve">he governance framework has continued to evolve in line with the project’s development. </w:t>
      </w:r>
      <w:r w:rsidR="00703992">
        <w:t xml:space="preserve">To gain assurance </w:t>
      </w:r>
      <w:r>
        <w:t>of</w:t>
      </w:r>
      <w:r w:rsidR="00703992">
        <w:t xml:space="preserve"> the robustness of th</w:t>
      </w:r>
      <w:r w:rsidR="00862750">
        <w:t>is</w:t>
      </w:r>
      <w:r w:rsidR="00703992">
        <w:t xml:space="preserve"> framework, </w:t>
      </w:r>
      <w:r w:rsidR="00943532">
        <w:t>three forums</w:t>
      </w:r>
      <w:r w:rsidR="00703992">
        <w:t xml:space="preserve"> where</w:t>
      </w:r>
      <w:r w:rsidR="00E3605D">
        <w:t xml:space="preserve"> </w:t>
      </w:r>
      <w:r w:rsidR="00703992">
        <w:t xml:space="preserve">safety related matters </w:t>
      </w:r>
      <w:r w:rsidR="00E3605D">
        <w:t>are</w:t>
      </w:r>
      <w:r w:rsidR="00703992">
        <w:t xml:space="preserve"> considered </w:t>
      </w:r>
      <w:r w:rsidR="00E3605D">
        <w:t>w</w:t>
      </w:r>
      <w:r w:rsidR="000A5915">
        <w:t>ere</w:t>
      </w:r>
      <w:r w:rsidR="00E3605D">
        <w:t xml:space="preserve"> </w:t>
      </w:r>
      <w:r w:rsidR="00703992">
        <w:t>selected for detailed review, includ</w:t>
      </w:r>
      <w:r w:rsidR="00862750">
        <w:t>ing</w:t>
      </w:r>
      <w:r w:rsidR="00703992">
        <w:t xml:space="preserve"> observations </w:t>
      </w:r>
      <w:r w:rsidR="004A2B95">
        <w:t xml:space="preserve">of meetings </w:t>
      </w:r>
      <w:r w:rsidR="00703992">
        <w:t xml:space="preserve">and sample interviews of </w:t>
      </w:r>
      <w:r w:rsidR="00943532">
        <w:t>key personnel</w:t>
      </w:r>
      <w:r w:rsidR="00703992">
        <w:t xml:space="preserve">. </w:t>
      </w:r>
    </w:p>
    <w:p w14:paraId="2177936C" w14:textId="5A1AFECE" w:rsidR="00703992" w:rsidRDefault="00D52D03" w:rsidP="00806728">
      <w:pPr>
        <w:pStyle w:val="NumList1"/>
        <w:spacing w:line="240" w:lineRule="auto"/>
        <w:jc w:val="both"/>
      </w:pPr>
      <w:r>
        <w:t>ONR’s</w:t>
      </w:r>
      <w:r w:rsidR="00601391">
        <w:t xml:space="preserve"> OC report concludes that </w:t>
      </w:r>
      <w:r>
        <w:t xml:space="preserve">the SZC Ltd </w:t>
      </w:r>
      <w:r w:rsidR="00703992">
        <w:t xml:space="preserve">governance framework </w:t>
      </w:r>
      <w:r w:rsidR="00B46D02">
        <w:t>i</w:t>
      </w:r>
      <w:r w:rsidR="00703992">
        <w:t xml:space="preserve">s adequately mature for the current phase of the project, with safety being </w:t>
      </w:r>
      <w:r>
        <w:t xml:space="preserve">given </w:t>
      </w:r>
      <w:r w:rsidR="00703992">
        <w:t xml:space="preserve">the appropriate level of focus for the risks currently being presented.  </w:t>
      </w:r>
    </w:p>
    <w:p w14:paraId="18BB6390" w14:textId="1A12D441" w:rsidR="00703992" w:rsidRPr="00646763" w:rsidRDefault="00703992" w:rsidP="00806728">
      <w:pPr>
        <w:pStyle w:val="NumList1"/>
        <w:keepNext/>
        <w:numPr>
          <w:ilvl w:val="0"/>
          <w:numId w:val="0"/>
        </w:numPr>
        <w:spacing w:after="120" w:line="240" w:lineRule="auto"/>
        <w:ind w:left="714" w:hanging="357"/>
        <w:rPr>
          <w:b/>
          <w:bCs/>
        </w:rPr>
      </w:pPr>
      <w:r w:rsidRPr="00646763">
        <w:rPr>
          <w:b/>
          <w:bCs/>
        </w:rPr>
        <w:t>Shareholder</w:t>
      </w:r>
      <w:r w:rsidR="000A5915">
        <w:rPr>
          <w:b/>
          <w:bCs/>
        </w:rPr>
        <w:t>s’</w:t>
      </w:r>
      <w:r w:rsidRPr="00646763">
        <w:rPr>
          <w:b/>
          <w:bCs/>
        </w:rPr>
        <w:t xml:space="preserve"> </w:t>
      </w:r>
      <w:r w:rsidR="00101C95">
        <w:rPr>
          <w:b/>
          <w:bCs/>
        </w:rPr>
        <w:t>a</w:t>
      </w:r>
      <w:r w:rsidRPr="00646763">
        <w:rPr>
          <w:b/>
          <w:bCs/>
        </w:rPr>
        <w:t>greement</w:t>
      </w:r>
    </w:p>
    <w:p w14:paraId="67E74D06" w14:textId="43B22743" w:rsidR="00703992" w:rsidRDefault="00703992" w:rsidP="00806728">
      <w:pPr>
        <w:pStyle w:val="NumList1"/>
        <w:keepNext/>
        <w:spacing w:line="240" w:lineRule="auto"/>
        <w:jc w:val="both"/>
      </w:pPr>
      <w:r>
        <w:t>The shareholder</w:t>
      </w:r>
      <w:r w:rsidR="000A5915">
        <w:t>s’</w:t>
      </w:r>
      <w:r>
        <w:t xml:space="preserve"> agreement for the development phase of the project, was reviewed by ONR in December 2021</w:t>
      </w:r>
      <w:r w:rsidR="00B36ECF">
        <w:t xml:space="preserve">, which showed that it </w:t>
      </w:r>
      <w:r w:rsidR="00457F75">
        <w:t>place</w:t>
      </w:r>
      <w:r w:rsidR="00B36ECF">
        <w:t>d</w:t>
      </w:r>
      <w:r>
        <w:t xml:space="preserve"> control of key policies relating to safety and security with </w:t>
      </w:r>
      <w:r w:rsidR="002762F0">
        <w:t>a</w:t>
      </w:r>
      <w:r>
        <w:t xml:space="preserve"> </w:t>
      </w:r>
      <w:r w:rsidR="00B36ECF">
        <w:t>h</w:t>
      </w:r>
      <w:r>
        <w:t xml:space="preserve">olding </w:t>
      </w:r>
      <w:r w:rsidR="00B36ECF">
        <w:t>c</w:t>
      </w:r>
      <w:r>
        <w:t xml:space="preserve">ompany, rather than the licence applicant. This was inconsistent with </w:t>
      </w:r>
      <w:r w:rsidR="002762F0">
        <w:t xml:space="preserve">ONR’s </w:t>
      </w:r>
      <w:r>
        <w:t xml:space="preserve">expectations, due to </w:t>
      </w:r>
      <w:r w:rsidR="00862750">
        <w:t xml:space="preserve">the </w:t>
      </w:r>
      <w:r w:rsidR="00862750">
        <w:lastRenderedPageBreak/>
        <w:t>potential for</w:t>
      </w:r>
      <w:r>
        <w:t xml:space="preserve"> undue influence from the </w:t>
      </w:r>
      <w:r w:rsidR="00D5272B">
        <w:t>h</w:t>
      </w:r>
      <w:r>
        <w:t xml:space="preserve">olding </w:t>
      </w:r>
      <w:r w:rsidR="00D5272B">
        <w:t>c</w:t>
      </w:r>
      <w:r>
        <w:t xml:space="preserve">ompany over the future licensee. This issue was a key factor in ONR’s decision not to grant the NSL in June 2022. </w:t>
      </w:r>
    </w:p>
    <w:p w14:paraId="2F82C47C" w14:textId="1BD7E867" w:rsidR="00703992" w:rsidRDefault="004A2BE0" w:rsidP="00806728">
      <w:pPr>
        <w:pStyle w:val="NumList1"/>
        <w:spacing w:line="240" w:lineRule="auto"/>
        <w:jc w:val="both"/>
      </w:pPr>
      <w:r>
        <w:t xml:space="preserve">The OC report notes that </w:t>
      </w:r>
      <w:r w:rsidR="00023B65">
        <w:t xml:space="preserve">in the commitments letter </w:t>
      </w:r>
      <w:sdt>
        <w:sdtPr>
          <w:id w:val="1837192943"/>
          <w:citation/>
        </w:sdtPr>
        <w:sdtContent>
          <w:r w:rsidR="00023B65">
            <w:fldChar w:fldCharType="begin"/>
          </w:r>
          <w:r w:rsidR="001159AB">
            <w:instrText xml:space="preserve">CITATION SZC1 \l 2057 </w:instrText>
          </w:r>
          <w:r w:rsidR="00023B65">
            <w:fldChar w:fldCharType="separate"/>
          </w:r>
          <w:r w:rsidR="003B49BF" w:rsidRPr="003B49BF">
            <w:rPr>
              <w:noProof/>
            </w:rPr>
            <w:t>[9]</w:t>
          </w:r>
          <w:r w:rsidR="00023B65">
            <w:fldChar w:fldCharType="end"/>
          </w:r>
        </w:sdtContent>
      </w:sdt>
      <w:r w:rsidR="00703992">
        <w:t xml:space="preserve"> </w:t>
      </w:r>
      <w:r w:rsidR="00023B65">
        <w:t xml:space="preserve">SZC Ltd </w:t>
      </w:r>
      <w:r w:rsidR="00703992">
        <w:t>committed to addressing th</w:t>
      </w:r>
      <w:r w:rsidR="00023B65">
        <w:t>e</w:t>
      </w:r>
      <w:r w:rsidR="00703992">
        <w:t xml:space="preserve"> risk of undue influence from the </w:t>
      </w:r>
      <w:r w:rsidR="00D5272B">
        <w:t>h</w:t>
      </w:r>
      <w:r w:rsidR="00703992">
        <w:t xml:space="preserve">olding </w:t>
      </w:r>
      <w:r w:rsidR="00D5272B">
        <w:t>c</w:t>
      </w:r>
      <w:r w:rsidR="00703992">
        <w:t>ompany through a</w:t>
      </w:r>
      <w:r w:rsidR="008B73BD">
        <w:t xml:space="preserve"> new, </w:t>
      </w:r>
      <w:r w:rsidR="00703992">
        <w:t>interim Shareholder</w:t>
      </w:r>
      <w:r w:rsidR="000A5915">
        <w:t>s’</w:t>
      </w:r>
      <w:r w:rsidR="00703992">
        <w:t xml:space="preserve"> Agreement (iSHA) </w:t>
      </w:r>
      <w:r w:rsidR="008B73BD">
        <w:t>that</w:t>
      </w:r>
      <w:r w:rsidR="00703992">
        <w:t xml:space="preserve"> was </w:t>
      </w:r>
      <w:r w:rsidR="000A5915">
        <w:t>entered into</w:t>
      </w:r>
      <w:r w:rsidR="00F80F43">
        <w:t xml:space="preserve"> when</w:t>
      </w:r>
      <w:r w:rsidR="00703992">
        <w:t xml:space="preserve"> the </w:t>
      </w:r>
      <w:r w:rsidR="007A5DF8">
        <w:t>g</w:t>
      </w:r>
      <w:r w:rsidR="00703992">
        <w:t xml:space="preserve">overnment </w:t>
      </w:r>
      <w:r w:rsidR="00F80F43">
        <w:t>made its decision to invest in the project</w:t>
      </w:r>
      <w:r w:rsidR="00113466">
        <w:t xml:space="preserve"> </w:t>
      </w:r>
      <w:r w:rsidR="00703992">
        <w:t xml:space="preserve">in November 2022. </w:t>
      </w:r>
      <w:r w:rsidR="00FD1671">
        <w:t xml:space="preserve">Having reviewed that </w:t>
      </w:r>
      <w:r w:rsidR="00703992">
        <w:t>document</w:t>
      </w:r>
      <w:r w:rsidR="00FD1671">
        <w:t xml:space="preserve">, in </w:t>
      </w:r>
      <w:r w:rsidR="000E4DF0">
        <w:t>February 2023 ONR</w:t>
      </w:r>
      <w:r w:rsidR="00942D3D">
        <w:t xml:space="preserve"> </w:t>
      </w:r>
      <w:r w:rsidR="00703992">
        <w:t>concluded</w:t>
      </w:r>
      <w:r w:rsidR="004645D5">
        <w:t xml:space="preserve"> </w:t>
      </w:r>
      <w:sdt>
        <w:sdtPr>
          <w:id w:val="618180461"/>
          <w:citation/>
        </w:sdtPr>
        <w:sdtContent>
          <w:r w:rsidR="004645D5">
            <w:fldChar w:fldCharType="begin"/>
          </w:r>
          <w:r w:rsidR="003448FD">
            <w:instrText xml:space="preserve">CITATION OCC \l 2057 </w:instrText>
          </w:r>
          <w:r w:rsidR="004645D5">
            <w:fldChar w:fldCharType="separate"/>
          </w:r>
          <w:r w:rsidR="003B49BF" w:rsidRPr="003B49BF">
            <w:rPr>
              <w:noProof/>
            </w:rPr>
            <w:t>[10]</w:t>
          </w:r>
          <w:r w:rsidR="004645D5">
            <w:fldChar w:fldCharType="end"/>
          </w:r>
        </w:sdtContent>
      </w:sdt>
      <w:r w:rsidR="00703992">
        <w:t xml:space="preserve"> that the key policies relating to safety and security were within the remit of the future licensee, in line with ONR expectations.</w:t>
      </w:r>
    </w:p>
    <w:p w14:paraId="46B892B4" w14:textId="4123AEA7" w:rsidR="00703992" w:rsidRDefault="006506BF" w:rsidP="00806728">
      <w:pPr>
        <w:pStyle w:val="NumList1"/>
        <w:spacing w:line="240" w:lineRule="auto"/>
        <w:jc w:val="both"/>
      </w:pPr>
      <w:r>
        <w:t xml:space="preserve">Since that time, ONR has engaged with SZC Ltd </w:t>
      </w:r>
      <w:r w:rsidR="00101C95">
        <w:t xml:space="preserve">on </w:t>
      </w:r>
      <w:r w:rsidR="00703992">
        <w:t xml:space="preserve">the development of the </w:t>
      </w:r>
      <w:r w:rsidR="00616DFE">
        <w:t xml:space="preserve">draft </w:t>
      </w:r>
      <w:r w:rsidR="00703992">
        <w:t xml:space="preserve">enduring shareholder agreement (eSHA) which will </w:t>
      </w:r>
      <w:r w:rsidR="00616DFE">
        <w:t>super</w:t>
      </w:r>
      <w:r w:rsidR="00A510C5">
        <w:t xml:space="preserve">sede the iSHA once SZC Ltd </w:t>
      </w:r>
      <w:r w:rsidR="00E73797">
        <w:t xml:space="preserve">has achieved </w:t>
      </w:r>
      <w:r w:rsidR="00BB3C00">
        <w:t xml:space="preserve">the </w:t>
      </w:r>
      <w:r w:rsidR="00B1611E">
        <w:t>final investment decision (</w:t>
      </w:r>
      <w:r w:rsidR="00703992">
        <w:t>FID</w:t>
      </w:r>
      <w:r w:rsidR="00860FA9">
        <w:t>)</w:t>
      </w:r>
      <w:r w:rsidR="00703992">
        <w:t xml:space="preserve">. </w:t>
      </w:r>
      <w:r w:rsidR="00801EEF">
        <w:t xml:space="preserve">The </w:t>
      </w:r>
      <w:r w:rsidR="00BB3C00">
        <w:t xml:space="preserve">draft </w:t>
      </w:r>
      <w:r w:rsidR="00801EEF">
        <w:t>e</w:t>
      </w:r>
      <w:r w:rsidR="00703992">
        <w:t>SHA</w:t>
      </w:r>
      <w:r w:rsidR="00801EEF">
        <w:t xml:space="preserve"> </w:t>
      </w:r>
      <w:r w:rsidR="00703992">
        <w:t xml:space="preserve">is still evolving under the current shareholders and potential </w:t>
      </w:r>
      <w:r w:rsidR="00860FA9">
        <w:t>investors and</w:t>
      </w:r>
      <w:r w:rsidR="00703992">
        <w:t xml:space="preserve"> will continue do so up until the point of FID. </w:t>
      </w:r>
    </w:p>
    <w:p w14:paraId="3AF66AA1" w14:textId="315F71FE" w:rsidR="00703992" w:rsidRDefault="00801EEF" w:rsidP="00806728">
      <w:pPr>
        <w:pStyle w:val="NumList1"/>
        <w:spacing w:line="240" w:lineRule="auto"/>
        <w:jc w:val="both"/>
      </w:pPr>
      <w:r>
        <w:t xml:space="preserve">The OC report concludes that </w:t>
      </w:r>
      <w:r w:rsidR="00703992">
        <w:t xml:space="preserve">based on the iSHA and confidence gained in the direction of development of the </w:t>
      </w:r>
      <w:r w:rsidR="00BB3C00">
        <w:t xml:space="preserve">draft </w:t>
      </w:r>
      <w:r w:rsidR="00703992">
        <w:t xml:space="preserve">eSHA, the shortfall identified in 2022 has been </w:t>
      </w:r>
      <w:r w:rsidR="008B73BD">
        <w:t xml:space="preserve">adequately </w:t>
      </w:r>
      <w:r w:rsidR="00703992">
        <w:t xml:space="preserve">addressed. </w:t>
      </w:r>
    </w:p>
    <w:p w14:paraId="083AD08E" w14:textId="33098C57" w:rsidR="00654911" w:rsidRDefault="00654911" w:rsidP="00806728">
      <w:pPr>
        <w:pStyle w:val="NumList1"/>
        <w:numPr>
          <w:ilvl w:val="0"/>
          <w:numId w:val="0"/>
        </w:numPr>
        <w:spacing w:after="120" w:line="240" w:lineRule="auto"/>
        <w:ind w:left="714" w:hanging="357"/>
        <w:rPr>
          <w:b/>
          <w:bCs/>
        </w:rPr>
      </w:pPr>
      <w:r w:rsidRPr="00654911">
        <w:rPr>
          <w:b/>
          <w:bCs/>
        </w:rPr>
        <w:t>Other aspects of corporate governance</w:t>
      </w:r>
      <w:r w:rsidR="00E67C9B">
        <w:rPr>
          <w:b/>
          <w:bCs/>
        </w:rPr>
        <w:t xml:space="preserve"> and ownership</w:t>
      </w:r>
    </w:p>
    <w:p w14:paraId="1F6CF80F" w14:textId="310D731B" w:rsidR="00654911" w:rsidRDefault="005705B5" w:rsidP="00806728">
      <w:pPr>
        <w:pStyle w:val="NumList1"/>
        <w:spacing w:after="120" w:line="240" w:lineRule="auto"/>
      </w:pPr>
      <w:r>
        <w:t xml:space="preserve">The OC report </w:t>
      </w:r>
      <w:sdt>
        <w:sdtPr>
          <w:id w:val="-1917473663"/>
          <w:citation/>
        </w:sdtPr>
        <w:sdtContent>
          <w:r w:rsidR="00890128">
            <w:fldChar w:fldCharType="begin"/>
          </w:r>
          <w:r w:rsidR="00D93158">
            <w:instrText xml:space="preserve">CITATION ONR \l 2057 </w:instrText>
          </w:r>
          <w:r w:rsidR="00890128">
            <w:fldChar w:fldCharType="separate"/>
          </w:r>
          <w:r w:rsidR="003B49BF" w:rsidRPr="003B49BF">
            <w:rPr>
              <w:noProof/>
            </w:rPr>
            <w:t>[8]</w:t>
          </w:r>
          <w:r w:rsidR="00890128">
            <w:fldChar w:fldCharType="end"/>
          </w:r>
        </w:sdtContent>
      </w:sdt>
      <w:r w:rsidR="00890128">
        <w:t xml:space="preserve"> </w:t>
      </w:r>
      <w:r w:rsidR="002508D1">
        <w:t xml:space="preserve">presents the </w:t>
      </w:r>
      <w:r w:rsidR="002D6A03">
        <w:t xml:space="preserve">reassessment </w:t>
      </w:r>
      <w:r w:rsidR="002508D1">
        <w:t xml:space="preserve">findings in relation to </w:t>
      </w:r>
      <w:r w:rsidR="00F92E5E">
        <w:t>other aspects of the licence applicant’s corporate governance and oversight arrangements</w:t>
      </w:r>
      <w:r w:rsidR="00AD4CE7">
        <w:t xml:space="preserve">, </w:t>
      </w:r>
      <w:r w:rsidR="009E1611">
        <w:t xml:space="preserve">on which the </w:t>
      </w:r>
      <w:r w:rsidR="009E1611" w:rsidRPr="009E1611">
        <w:t>report raised no concerns</w:t>
      </w:r>
      <w:r w:rsidR="009E1611">
        <w:t>. N</w:t>
      </w:r>
      <w:r w:rsidR="00AD4CE7">
        <w:t>amely:</w:t>
      </w:r>
    </w:p>
    <w:p w14:paraId="6DBB41E9" w14:textId="4CFDBF91" w:rsidR="0000597F" w:rsidRPr="0045154F" w:rsidRDefault="009E3E30" w:rsidP="00806728">
      <w:pPr>
        <w:pStyle w:val="ListParagraph"/>
        <w:numPr>
          <w:ilvl w:val="0"/>
          <w:numId w:val="5"/>
        </w:numPr>
        <w:spacing w:after="120" w:line="240" w:lineRule="auto"/>
        <w:ind w:left="1429" w:hanging="357"/>
        <w:contextualSpacing w:val="0"/>
        <w:rPr>
          <w:rFonts w:asciiTheme="minorHAnsi" w:eastAsiaTheme="minorHAnsi" w:hAnsiTheme="minorHAnsi" w:cstheme="minorBidi"/>
          <w:lang w:bidi="ar-SA"/>
        </w:rPr>
      </w:pPr>
      <w:r w:rsidRPr="0045154F">
        <w:rPr>
          <w:rFonts w:asciiTheme="minorHAnsi" w:eastAsiaTheme="minorHAnsi" w:hAnsiTheme="minorHAnsi" w:cstheme="minorBidi"/>
          <w:lang w:bidi="ar-SA"/>
        </w:rPr>
        <w:t>the c</w:t>
      </w:r>
      <w:r w:rsidR="0000597F" w:rsidRPr="0045154F">
        <w:rPr>
          <w:rFonts w:asciiTheme="minorHAnsi" w:eastAsiaTheme="minorHAnsi" w:hAnsiTheme="minorHAnsi" w:cstheme="minorBidi"/>
          <w:lang w:bidi="ar-SA"/>
        </w:rPr>
        <w:t xml:space="preserve">ompany </w:t>
      </w:r>
      <w:r w:rsidRPr="0045154F">
        <w:rPr>
          <w:rFonts w:asciiTheme="minorHAnsi" w:eastAsiaTheme="minorHAnsi" w:hAnsiTheme="minorHAnsi" w:cstheme="minorBidi"/>
          <w:lang w:bidi="ar-SA"/>
        </w:rPr>
        <w:t>m</w:t>
      </w:r>
      <w:r w:rsidR="0000597F" w:rsidRPr="0045154F">
        <w:rPr>
          <w:rFonts w:asciiTheme="minorHAnsi" w:eastAsiaTheme="minorHAnsi" w:hAnsiTheme="minorHAnsi" w:cstheme="minorBidi"/>
          <w:lang w:bidi="ar-SA"/>
        </w:rPr>
        <w:t>anual and Safety Management Prospectus</w:t>
      </w:r>
      <w:r w:rsidR="00B11614">
        <w:rPr>
          <w:rFonts w:asciiTheme="minorHAnsi" w:eastAsiaTheme="minorHAnsi" w:hAnsiTheme="minorHAnsi" w:cstheme="minorBidi"/>
          <w:lang w:bidi="ar-SA"/>
        </w:rPr>
        <w:t>;</w:t>
      </w:r>
    </w:p>
    <w:p w14:paraId="26B040FB" w14:textId="4661CDE0" w:rsidR="006607FB" w:rsidRPr="0045154F" w:rsidRDefault="009E3E30" w:rsidP="00806728">
      <w:pPr>
        <w:pStyle w:val="ListParagraph"/>
        <w:numPr>
          <w:ilvl w:val="0"/>
          <w:numId w:val="5"/>
        </w:numPr>
        <w:spacing w:after="120" w:line="240" w:lineRule="auto"/>
        <w:ind w:left="1429" w:hanging="357"/>
        <w:contextualSpacing w:val="0"/>
        <w:rPr>
          <w:rFonts w:asciiTheme="minorHAnsi" w:eastAsiaTheme="minorHAnsi" w:hAnsiTheme="minorHAnsi" w:cstheme="minorBidi"/>
          <w:lang w:bidi="ar-SA"/>
        </w:rPr>
      </w:pPr>
      <w:r w:rsidRPr="0045154F">
        <w:rPr>
          <w:rFonts w:asciiTheme="minorHAnsi" w:eastAsiaTheme="minorHAnsi" w:hAnsiTheme="minorHAnsi" w:cstheme="minorBidi"/>
          <w:lang w:bidi="ar-SA"/>
        </w:rPr>
        <w:t>b</w:t>
      </w:r>
      <w:r w:rsidR="006607FB" w:rsidRPr="0045154F">
        <w:rPr>
          <w:rFonts w:asciiTheme="minorHAnsi" w:eastAsiaTheme="minorHAnsi" w:hAnsiTheme="minorHAnsi" w:cstheme="minorBidi"/>
          <w:lang w:bidi="ar-SA"/>
        </w:rPr>
        <w:t xml:space="preserve">oard level skills </w:t>
      </w:r>
      <w:r w:rsidR="007456B6" w:rsidRPr="0045154F">
        <w:rPr>
          <w:rFonts w:asciiTheme="minorHAnsi" w:eastAsiaTheme="minorHAnsi" w:hAnsiTheme="minorHAnsi" w:cstheme="minorBidi"/>
          <w:lang w:bidi="ar-SA"/>
        </w:rPr>
        <w:t>and e</w:t>
      </w:r>
      <w:r w:rsidR="006607FB" w:rsidRPr="0045154F">
        <w:rPr>
          <w:rFonts w:asciiTheme="minorHAnsi" w:eastAsiaTheme="minorHAnsi" w:hAnsiTheme="minorHAnsi" w:cstheme="minorBidi"/>
          <w:lang w:bidi="ar-SA"/>
        </w:rPr>
        <w:t>xperience</w:t>
      </w:r>
      <w:r w:rsidR="00B11614">
        <w:rPr>
          <w:rFonts w:asciiTheme="minorHAnsi" w:eastAsiaTheme="minorHAnsi" w:hAnsiTheme="minorHAnsi" w:cstheme="minorBidi"/>
          <w:lang w:bidi="ar-SA"/>
        </w:rPr>
        <w:t>; and</w:t>
      </w:r>
    </w:p>
    <w:p w14:paraId="14EC04D9" w14:textId="51301DD4" w:rsidR="00867AEA" w:rsidRPr="0045154F" w:rsidRDefault="00842FBC" w:rsidP="00806728">
      <w:pPr>
        <w:pStyle w:val="ListParagraph"/>
        <w:numPr>
          <w:ilvl w:val="0"/>
          <w:numId w:val="5"/>
        </w:numPr>
        <w:spacing w:after="120" w:line="240" w:lineRule="auto"/>
        <w:ind w:left="1429" w:hanging="357"/>
        <w:contextualSpacing w:val="0"/>
      </w:pPr>
      <w:r w:rsidRPr="0045154F">
        <w:rPr>
          <w:rFonts w:asciiTheme="minorHAnsi" w:eastAsiaTheme="minorHAnsi" w:hAnsiTheme="minorHAnsi" w:cstheme="minorBidi"/>
          <w:lang w:bidi="ar-SA"/>
        </w:rPr>
        <w:t>t</w:t>
      </w:r>
      <w:r w:rsidR="00AE38DE" w:rsidRPr="0045154F">
        <w:rPr>
          <w:rFonts w:asciiTheme="minorHAnsi" w:eastAsiaTheme="minorHAnsi" w:hAnsiTheme="minorHAnsi" w:cstheme="minorBidi"/>
          <w:lang w:bidi="ar-SA"/>
        </w:rPr>
        <w:t xml:space="preserve">he </w:t>
      </w:r>
      <w:r w:rsidR="00A67C80" w:rsidRPr="0045154F">
        <w:rPr>
          <w:rFonts w:asciiTheme="minorHAnsi" w:eastAsiaTheme="minorHAnsi" w:hAnsiTheme="minorHAnsi" w:cstheme="minorBidi"/>
          <w:lang w:bidi="ar-SA"/>
        </w:rPr>
        <w:t xml:space="preserve">direct </w:t>
      </w:r>
      <w:r w:rsidRPr="0045154F">
        <w:rPr>
          <w:rFonts w:asciiTheme="minorHAnsi" w:eastAsiaTheme="minorHAnsi" w:hAnsiTheme="minorHAnsi" w:cstheme="minorBidi"/>
          <w:lang w:bidi="ar-SA"/>
        </w:rPr>
        <w:t xml:space="preserve">employment </w:t>
      </w:r>
      <w:r w:rsidR="00A67C80" w:rsidRPr="0045154F">
        <w:rPr>
          <w:rFonts w:asciiTheme="minorHAnsi" w:eastAsiaTheme="minorHAnsi" w:hAnsiTheme="minorHAnsi" w:cstheme="minorBidi"/>
          <w:lang w:bidi="ar-SA"/>
        </w:rPr>
        <w:t xml:space="preserve">of staff (the employment </w:t>
      </w:r>
      <w:r w:rsidRPr="0045154F">
        <w:rPr>
          <w:rFonts w:asciiTheme="minorHAnsi" w:eastAsiaTheme="minorHAnsi" w:hAnsiTheme="minorHAnsi" w:cstheme="minorBidi"/>
          <w:lang w:bidi="ar-SA"/>
        </w:rPr>
        <w:t>model</w:t>
      </w:r>
      <w:r w:rsidR="00A67C80" w:rsidRPr="0045154F">
        <w:rPr>
          <w:rFonts w:asciiTheme="minorHAnsi" w:eastAsiaTheme="minorHAnsi" w:hAnsiTheme="minorHAnsi" w:cstheme="minorBidi"/>
          <w:lang w:bidi="ar-SA"/>
        </w:rPr>
        <w:t>)</w:t>
      </w:r>
      <w:r w:rsidR="00B11614">
        <w:rPr>
          <w:rFonts w:asciiTheme="minorHAnsi" w:eastAsiaTheme="minorHAnsi" w:hAnsiTheme="minorHAnsi" w:cstheme="minorBidi"/>
          <w:lang w:bidi="ar-SA"/>
        </w:rPr>
        <w:t>.</w:t>
      </w:r>
    </w:p>
    <w:p w14:paraId="11DFC3D8" w14:textId="7B1BD96F" w:rsidR="00FA117C" w:rsidRDefault="00BC7EA5" w:rsidP="00C306B3">
      <w:pPr>
        <w:pStyle w:val="NumList1"/>
        <w:spacing w:line="240" w:lineRule="auto"/>
        <w:jc w:val="both"/>
      </w:pPr>
      <w:r w:rsidRPr="00BC7EA5">
        <w:t>Although not covered by the OC report, a change since the 2022 assessment that is nevertheless worth noting, is the change in shareholders of Sizewell C (Holding) L</w:t>
      </w:r>
      <w:r w:rsidR="001A3935">
        <w:t>imited</w:t>
      </w:r>
      <w:r w:rsidRPr="00BC7EA5">
        <w:t xml:space="preserve">. This company is now majority owned by the Department for Energy Security and Net Zero </w:t>
      </w:r>
      <w:r w:rsidR="00AA22D1">
        <w:t>(DESNZ)</w:t>
      </w:r>
      <w:r w:rsidR="005F56D6">
        <w:t xml:space="preserve">, representing His Majesty’s Government </w:t>
      </w:r>
      <w:r w:rsidRPr="00BC7EA5">
        <w:t>(HMG)</w:t>
      </w:r>
      <w:r w:rsidR="005F56D6">
        <w:t>,</w:t>
      </w:r>
      <w:r w:rsidRPr="00BC7EA5">
        <w:t xml:space="preserve"> with E</w:t>
      </w:r>
      <w:r w:rsidR="00711AC8">
        <w:t>d</w:t>
      </w:r>
      <w:r w:rsidRPr="00BC7EA5">
        <w:t xml:space="preserve">F Energy Holdings Limited (ultimately owned by </w:t>
      </w:r>
      <w:r w:rsidR="003438FD" w:rsidRPr="0082086D">
        <w:rPr>
          <w:lang w:val="en-US"/>
        </w:rPr>
        <w:t>Electricité</w:t>
      </w:r>
      <w:r w:rsidRPr="00BC7EA5">
        <w:t xml:space="preserve"> de France SA) holding a minority stake. Sizewell C (Holding) L</w:t>
      </w:r>
      <w:r w:rsidR="001A3935">
        <w:t>imited</w:t>
      </w:r>
      <w:r w:rsidRPr="00BC7EA5">
        <w:t>’s shareholding in SZC Ltd (the applicant) has not changed since the 2022 assessment and it remains the sole shareholder. The corporate structure may raise questions regarding the appropriateness of HMG’s indirect majority ownership in a holding company of SZC Ltd, a nuclear site licen</w:t>
      </w:r>
      <w:r>
        <w:t>s</w:t>
      </w:r>
      <w:r w:rsidRPr="00BC7EA5">
        <w:t>ee</w:t>
      </w:r>
      <w:r w:rsidR="00C306B3">
        <w:t xml:space="preserve">. </w:t>
      </w:r>
    </w:p>
    <w:p w14:paraId="5BEAA3E9" w14:textId="3D080EB5" w:rsidR="00867AEA" w:rsidRDefault="00043589" w:rsidP="00806728">
      <w:pPr>
        <w:pStyle w:val="NumList1"/>
        <w:spacing w:line="240" w:lineRule="auto"/>
        <w:jc w:val="both"/>
      </w:pPr>
      <w:r>
        <w:t>One of th</w:t>
      </w:r>
      <w:r w:rsidR="00CD4009">
        <w:t>ose</w:t>
      </w:r>
      <w:r>
        <w:t xml:space="preserve"> </w:t>
      </w:r>
      <w:r w:rsidR="003653C0">
        <w:t xml:space="preserve">questions could relate to the fact that Crown </w:t>
      </w:r>
      <w:r w:rsidR="00034831">
        <w:t>bodies are not subject to the licensing provisions of NIA65.</w:t>
      </w:r>
      <w:r w:rsidR="006532E9">
        <w:t xml:space="preserve"> This is not a problem here as SZC Ltd is </w:t>
      </w:r>
      <w:r w:rsidR="00777210">
        <w:t xml:space="preserve">not </w:t>
      </w:r>
      <w:r w:rsidR="006532E9">
        <w:t xml:space="preserve">a </w:t>
      </w:r>
      <w:r w:rsidR="00777210">
        <w:t>Crown body</w:t>
      </w:r>
      <w:r w:rsidR="00A62479">
        <w:t xml:space="preserve">, despite its level of state ownership. SZC Ltd is registered </w:t>
      </w:r>
      <w:r w:rsidR="00A12E55">
        <w:t xml:space="preserve">at Companies House </w:t>
      </w:r>
      <w:r w:rsidR="00A62479">
        <w:t xml:space="preserve">as a private limited body </w:t>
      </w:r>
      <w:r w:rsidR="00A12E55">
        <w:t>and O</w:t>
      </w:r>
      <w:r w:rsidR="00553A53">
        <w:t>NR</w:t>
      </w:r>
      <w:r w:rsidR="00A12E55">
        <w:t xml:space="preserve"> is satisfied that </w:t>
      </w:r>
      <w:r w:rsidR="00553A53">
        <w:t xml:space="preserve">this allows the full application of NIA65 and other </w:t>
      </w:r>
      <w:r w:rsidR="00965ED1">
        <w:t>legislation relevant to ONR’s purposes</w:t>
      </w:r>
      <w:r w:rsidR="00256B44">
        <w:t>.</w:t>
      </w:r>
      <w:r w:rsidR="00553A53">
        <w:t xml:space="preserve"> </w:t>
      </w:r>
    </w:p>
    <w:p w14:paraId="2E67AFC2" w14:textId="1B02A05E" w:rsidR="002B49A2" w:rsidRDefault="00C927A0" w:rsidP="00330D7F">
      <w:pPr>
        <w:pStyle w:val="NumList1"/>
        <w:jc w:val="both"/>
      </w:pPr>
      <w:r>
        <w:t>A further question co</w:t>
      </w:r>
      <w:r w:rsidR="009B5198">
        <w:t xml:space="preserve">uld relate </w:t>
      </w:r>
      <w:r w:rsidR="00C77AD0">
        <w:t xml:space="preserve">to </w:t>
      </w:r>
      <w:r w:rsidR="00912D36">
        <w:t xml:space="preserve">the propriety of </w:t>
      </w:r>
      <w:r w:rsidR="00A14012">
        <w:t xml:space="preserve">HMG </w:t>
      </w:r>
      <w:r w:rsidR="00924BEA">
        <w:t xml:space="preserve">being the </w:t>
      </w:r>
      <w:r w:rsidR="004B2033">
        <w:t xml:space="preserve">indirect </w:t>
      </w:r>
      <w:r w:rsidR="00C77AD0">
        <w:t>majority owner</w:t>
      </w:r>
      <w:r w:rsidR="00924BEA">
        <w:t xml:space="preserve"> of a nuclear licensee when </w:t>
      </w:r>
      <w:r w:rsidR="004A6414">
        <w:t xml:space="preserve">it has no </w:t>
      </w:r>
      <w:r w:rsidR="002B49A2">
        <w:t xml:space="preserve">nuclear expertise. </w:t>
      </w:r>
    </w:p>
    <w:p w14:paraId="56004886" w14:textId="7931714D" w:rsidR="00C927A0" w:rsidRPr="0045154F" w:rsidRDefault="00A023EF" w:rsidP="00330D7F">
      <w:pPr>
        <w:pStyle w:val="NumList1"/>
        <w:jc w:val="both"/>
      </w:pPr>
      <w:r w:rsidRPr="00A023EF">
        <w:lastRenderedPageBreak/>
        <w:t>As explained above, SZC Ltd is a private limited company currently owned by Sizewell C (Holding) L</w:t>
      </w:r>
      <w:r w:rsidR="001A3935">
        <w:t>imited</w:t>
      </w:r>
      <w:r w:rsidR="00994AF3">
        <w:t>.</w:t>
      </w:r>
      <w:r w:rsidR="002F257F">
        <w:t xml:space="preserve"> HMG</w:t>
      </w:r>
      <w:r w:rsidRPr="00A023EF">
        <w:t xml:space="preserve"> and E</w:t>
      </w:r>
      <w:r w:rsidR="00711AC8">
        <w:t>d</w:t>
      </w:r>
      <w:r w:rsidRPr="00A023EF">
        <w:t xml:space="preserve">F Energy Holdings Ltd maintain assurances of their investment in SZC Ltd through </w:t>
      </w:r>
      <w:r w:rsidR="009E457F">
        <w:t>this</w:t>
      </w:r>
      <w:r w:rsidRPr="00A023EF">
        <w:t xml:space="preserve"> holding company. Although HMG is currently the largest indirect shareholder of SZC Ltd, as long as the SZC Ltd Board is appropriately balanced, has appropriate competency, and decision making takes appropriate account for safety and security, then ONR is satisfied that this arrangement is acceptable. A comparative example is Sellafield Ltd, owned 100% by the Nuclear Decommissioning Authority, which is itself a state owned entity. As discussed in the OC report and summarised above, the ownership of the licensee is not a matter of concern, providing there is a shareholders’ agreement that ensures that the licensee has full control over matters which affect safety and security of the construction and operation of the site.</w:t>
      </w:r>
      <w:r w:rsidR="00961030">
        <w:t xml:space="preserve"> </w:t>
      </w:r>
    </w:p>
    <w:p w14:paraId="1C8B38A0" w14:textId="306E3ADD" w:rsidR="00662B06" w:rsidRPr="00662B06" w:rsidRDefault="00662B06" w:rsidP="00806728">
      <w:pPr>
        <w:pStyle w:val="Heading3"/>
        <w:spacing w:after="160" w:line="240" w:lineRule="auto"/>
        <w:ind w:left="1225" w:hanging="828"/>
      </w:pPr>
      <w:bookmarkStart w:id="12" w:name="_Toc164927737"/>
      <w:r w:rsidRPr="00662B06">
        <w:t xml:space="preserve">Organisation </w:t>
      </w:r>
      <w:r w:rsidR="00450E64">
        <w:t>d</w:t>
      </w:r>
      <w:r w:rsidRPr="00662B06">
        <w:t>evelopment</w:t>
      </w:r>
      <w:bookmarkEnd w:id="12"/>
    </w:p>
    <w:p w14:paraId="406A168E" w14:textId="0BD100FC" w:rsidR="00405B91" w:rsidRPr="00405B91" w:rsidRDefault="0037450F" w:rsidP="00806728">
      <w:pPr>
        <w:pStyle w:val="NumList1"/>
        <w:spacing w:line="240" w:lineRule="auto"/>
        <w:jc w:val="both"/>
      </w:pPr>
      <w:r>
        <w:t xml:space="preserve">The OC report </w:t>
      </w:r>
      <w:sdt>
        <w:sdtPr>
          <w:id w:val="-1604263873"/>
          <w:citation/>
        </w:sdtPr>
        <w:sdtContent>
          <w:r w:rsidR="00C21F44">
            <w:fldChar w:fldCharType="begin"/>
          </w:r>
          <w:r w:rsidR="00D93158">
            <w:instrText xml:space="preserve">CITATION ONR \l 2057 </w:instrText>
          </w:r>
          <w:r w:rsidR="00C21F44">
            <w:fldChar w:fldCharType="separate"/>
          </w:r>
          <w:r w:rsidR="003B49BF" w:rsidRPr="003B49BF">
            <w:rPr>
              <w:noProof/>
            </w:rPr>
            <w:t>[8]</w:t>
          </w:r>
          <w:r w:rsidR="00C21F44">
            <w:fldChar w:fldCharType="end"/>
          </w:r>
        </w:sdtContent>
      </w:sdt>
      <w:r w:rsidR="00C21F44">
        <w:t xml:space="preserve"> notes that </w:t>
      </w:r>
      <w:r w:rsidR="00405B91" w:rsidRPr="00405B91">
        <w:t>SZC Ltd should have sufficient resources to lead and manage safety by having a credible Nuclear Baseline (NB) which defines nuclear safety related posts and roles</w:t>
      </w:r>
      <w:r w:rsidR="0030357F">
        <w:t>,</w:t>
      </w:r>
      <w:r w:rsidR="00405B91" w:rsidRPr="00405B91">
        <w:t xml:space="preserve"> along with suitable and sufficient organisation</w:t>
      </w:r>
      <w:r w:rsidR="0030357F">
        <w:t>al</w:t>
      </w:r>
      <w:r w:rsidR="00405B91" w:rsidRPr="00405B91">
        <w:t xml:space="preserve"> structures, staffing and competencies to deliver the project.</w:t>
      </w:r>
      <w:r w:rsidR="00DD6274">
        <w:t xml:space="preserve"> </w:t>
      </w:r>
      <w:r w:rsidR="0030357F">
        <w:t>Given the time elapsed since</w:t>
      </w:r>
      <w:r w:rsidR="00405B91" w:rsidRPr="00405B91">
        <w:t xml:space="preserve"> the original licensing assessment in 2022, it was considered appropriate to seek confidence in the ongoing development of SZC Ltd’s capability to support key activities at the point of licensing and immediately post FID. </w:t>
      </w:r>
    </w:p>
    <w:p w14:paraId="7DF2E6FD" w14:textId="3AFDAB6D" w:rsidR="00405B91" w:rsidRDefault="00405B91" w:rsidP="00806728">
      <w:pPr>
        <w:pStyle w:val="NumList1"/>
        <w:spacing w:line="240" w:lineRule="auto"/>
        <w:jc w:val="both"/>
      </w:pPr>
      <w:r w:rsidRPr="00405B91">
        <w:t>A</w:t>
      </w:r>
      <w:r w:rsidR="00DD6274">
        <w:t>mongst the areas</w:t>
      </w:r>
      <w:r w:rsidRPr="00405B91">
        <w:t xml:space="preserve"> sampled was the interim </w:t>
      </w:r>
      <w:r w:rsidR="0030357F">
        <w:t>NB</w:t>
      </w:r>
      <w:r w:rsidRPr="00405B91">
        <w:t xml:space="preserve"> check and vulnerability analysis</w:t>
      </w:r>
      <w:r w:rsidR="00CB363E">
        <w:t>,</w:t>
      </w:r>
      <w:r w:rsidRPr="00405B91">
        <w:t xml:space="preserve"> carried out in July 2023 as part of SZC Ltd’s self-assessment process. In relation to future resources, SZC Ltd provided a resource profile which outlines the planned resources until 2036. In addition, SZC Ltd provided a revised version of </w:t>
      </w:r>
      <w:r w:rsidR="008A74CD">
        <w:t>its</w:t>
      </w:r>
      <w:r w:rsidR="008A74CD" w:rsidRPr="00405B91">
        <w:t xml:space="preserve"> </w:t>
      </w:r>
      <w:r w:rsidR="00CF6CA8">
        <w:t>r</w:t>
      </w:r>
      <w:r w:rsidRPr="00405B91">
        <w:t xml:space="preserve">esource </w:t>
      </w:r>
      <w:r w:rsidR="00CF6CA8">
        <w:t>s</w:t>
      </w:r>
      <w:r w:rsidRPr="00405B91">
        <w:t>trategy, which sets out the mechanisms for securing resources up to future operations.</w:t>
      </w:r>
    </w:p>
    <w:p w14:paraId="7EF2B3DD" w14:textId="6A275404" w:rsidR="007D7880" w:rsidRDefault="00915BE7" w:rsidP="003205FB">
      <w:pPr>
        <w:pStyle w:val="NumList1"/>
        <w:jc w:val="both"/>
      </w:pPr>
      <w:r>
        <w:t>The</w:t>
      </w:r>
      <w:r w:rsidR="00722934">
        <w:t xml:space="preserve"> </w:t>
      </w:r>
      <w:r w:rsidR="007D7880">
        <w:t>Technical Services Organisation / Technical Client Organisation,</w:t>
      </w:r>
      <w:r w:rsidR="00722934">
        <w:t xml:space="preserve"> which </w:t>
      </w:r>
      <w:r w:rsidR="007D7880">
        <w:t xml:space="preserve"> </w:t>
      </w:r>
      <w:r w:rsidR="00722934">
        <w:t xml:space="preserve">provides technical resource </w:t>
      </w:r>
      <w:r>
        <w:t xml:space="preserve">to </w:t>
      </w:r>
      <w:r w:rsidR="00412CE3" w:rsidRPr="00412CE3">
        <w:t>SZC Ltd</w:t>
      </w:r>
      <w:r w:rsidR="00412CE3">
        <w:t xml:space="preserve">, </w:t>
      </w:r>
      <w:r w:rsidR="00412CE3" w:rsidRPr="00412CE3">
        <w:t xml:space="preserve">NNB Generation Company (HPC) Ltd and EdF Nuclear Generation Ltd (ENGL), </w:t>
      </w:r>
      <w:r>
        <w:t xml:space="preserve">was </w:t>
      </w:r>
      <w:r w:rsidR="00722934">
        <w:t>c</w:t>
      </w:r>
      <w:r w:rsidR="007D7880">
        <w:t>onsidered in the previous licensing assessment</w:t>
      </w:r>
      <w:r>
        <w:t xml:space="preserve">. This has now </w:t>
      </w:r>
      <w:r w:rsidR="007D7880">
        <w:t>been rebranded as E</w:t>
      </w:r>
      <w:r>
        <w:t>d</w:t>
      </w:r>
      <w:r w:rsidR="007D7880">
        <w:t>F Nuclear Services. An inspection in November 2023 confirmed phase 1 implementation of E</w:t>
      </w:r>
      <w:r>
        <w:t>d</w:t>
      </w:r>
      <w:r w:rsidR="007D7880">
        <w:t xml:space="preserve">F Nuclear Services was operating adequately and notes that plans for phase 2 were under development. </w:t>
      </w:r>
      <w:r w:rsidR="003205FB">
        <w:t xml:space="preserve">The inspection </w:t>
      </w:r>
      <w:r w:rsidR="007D7880">
        <w:t xml:space="preserve">concluded there were no significant shortfalls in current arrangements for oversight and control of work conducted by </w:t>
      </w:r>
      <w:r>
        <w:t xml:space="preserve">EdF </w:t>
      </w:r>
      <w:r w:rsidR="007D7880">
        <w:t xml:space="preserve">Nuclear Services on behalf of </w:t>
      </w:r>
      <w:r w:rsidR="000D522B">
        <w:t xml:space="preserve">SZC Ltd and the other </w:t>
      </w:r>
      <w:r w:rsidR="007D7880">
        <w:t>licensees.</w:t>
      </w:r>
    </w:p>
    <w:p w14:paraId="7311137E" w14:textId="6F80B078" w:rsidR="00405B91" w:rsidRPr="00DD6274" w:rsidRDefault="00600E53" w:rsidP="00806728">
      <w:pPr>
        <w:pStyle w:val="NumList1"/>
        <w:spacing w:line="240" w:lineRule="auto"/>
        <w:jc w:val="both"/>
      </w:pPr>
      <w:r>
        <w:t>The OC report concludes that b</w:t>
      </w:r>
      <w:r w:rsidR="00BC4D8E" w:rsidRPr="00BC4D8E">
        <w:t xml:space="preserve">ased on the evidence sampled, SZC Ltd’s organisational development arrangements </w:t>
      </w:r>
      <w:r>
        <w:t>are</w:t>
      </w:r>
      <w:r w:rsidR="00BC4D8E" w:rsidRPr="00BC4D8E">
        <w:t xml:space="preserve"> proportionately mature for th</w:t>
      </w:r>
      <w:r w:rsidR="00CF6CA8">
        <w:t>is</w:t>
      </w:r>
      <w:r w:rsidR="00BC4D8E" w:rsidRPr="00BC4D8E">
        <w:t xml:space="preserve"> stage of the project. </w:t>
      </w:r>
    </w:p>
    <w:p w14:paraId="683B50CB" w14:textId="4BAD1F34" w:rsidR="00995679" w:rsidRDefault="00F2696F" w:rsidP="00806728">
      <w:pPr>
        <w:pStyle w:val="Heading3"/>
        <w:spacing w:after="160" w:line="240" w:lineRule="auto"/>
        <w:ind w:left="1225" w:hanging="828"/>
      </w:pPr>
      <w:bookmarkStart w:id="13" w:name="_Toc164927738"/>
      <w:r>
        <w:t>Q</w:t>
      </w:r>
      <w:r w:rsidRPr="00F2696F">
        <w:t xml:space="preserve">uality including management </w:t>
      </w:r>
      <w:r w:rsidR="00881EBA" w:rsidRPr="00F2696F">
        <w:t>systems</w:t>
      </w:r>
      <w:bookmarkEnd w:id="13"/>
    </w:p>
    <w:p w14:paraId="221E381D" w14:textId="65260DCB" w:rsidR="00447616" w:rsidRDefault="00FC7193" w:rsidP="00806728">
      <w:pPr>
        <w:pStyle w:val="NumList1"/>
        <w:spacing w:line="240" w:lineRule="auto"/>
        <w:jc w:val="both"/>
      </w:pPr>
      <w:r>
        <w:t xml:space="preserve">The OC report notes that since </w:t>
      </w:r>
      <w:r w:rsidR="0045497B">
        <w:t>ONR’s</w:t>
      </w:r>
      <w:r>
        <w:t xml:space="preserve"> </w:t>
      </w:r>
      <w:r w:rsidR="00447616">
        <w:t xml:space="preserve">NSL assessment in 2022, SZC Ltd </w:t>
      </w:r>
      <w:r>
        <w:t xml:space="preserve">has </w:t>
      </w:r>
      <w:r w:rsidR="00447616">
        <w:t xml:space="preserve">encountered a number of resourcing issues within </w:t>
      </w:r>
      <w:r>
        <w:t>its</w:t>
      </w:r>
      <w:r w:rsidR="00447616">
        <w:t xml:space="preserve"> </w:t>
      </w:r>
      <w:r w:rsidR="009E1C42">
        <w:t>q</w:t>
      </w:r>
      <w:r w:rsidR="00447616">
        <w:t xml:space="preserve">uality </w:t>
      </w:r>
      <w:r w:rsidR="009E1C42">
        <w:t>f</w:t>
      </w:r>
      <w:r w:rsidR="00447616">
        <w:t xml:space="preserve">unction, which </w:t>
      </w:r>
      <w:r>
        <w:t xml:space="preserve">had </w:t>
      </w:r>
      <w:r w:rsidR="00447616">
        <w:t xml:space="preserve">impacted on the delivery of planned activities. Given the risks associated with not effectively developing and deploying </w:t>
      </w:r>
      <w:r w:rsidR="001401EF">
        <w:t xml:space="preserve">adequate </w:t>
      </w:r>
      <w:r w:rsidR="00447616">
        <w:t xml:space="preserve">management arrangements, it was </w:t>
      </w:r>
      <w:r w:rsidR="00447616">
        <w:lastRenderedPageBreak/>
        <w:t xml:space="preserve">considered appropriate to sample the overall resourcing and delivery of the </w:t>
      </w:r>
      <w:r w:rsidR="009E1C42">
        <w:t>q</w:t>
      </w:r>
      <w:r w:rsidR="00447616">
        <w:t xml:space="preserve">uality </w:t>
      </w:r>
      <w:r w:rsidR="00615448">
        <w:t>f</w:t>
      </w:r>
      <w:r w:rsidR="00447616">
        <w:t xml:space="preserve">unction as part of the proportionate reassessment. </w:t>
      </w:r>
    </w:p>
    <w:p w14:paraId="7C5B73F8" w14:textId="60587782" w:rsidR="00447616" w:rsidRDefault="00447616" w:rsidP="00806728">
      <w:pPr>
        <w:pStyle w:val="NumList1"/>
        <w:spacing w:line="240" w:lineRule="auto"/>
        <w:jc w:val="both"/>
      </w:pPr>
      <w:r>
        <w:t>During routine interactions, the impact of the resourcing issues became apparent</w:t>
      </w:r>
      <w:r w:rsidR="00D50811">
        <w:t xml:space="preserve"> and </w:t>
      </w:r>
      <w:r>
        <w:t>two RIs (</w:t>
      </w:r>
      <w:r w:rsidR="00F414C9" w:rsidRPr="00F414C9">
        <w:t>RI-11626 and RI-11627</w:t>
      </w:r>
      <w:r>
        <w:t xml:space="preserve">) were raised relating to shortfalls in the status and maturity of the Integrated Management System (IMS) contents, and the resourcing and delivery of the IMS </w:t>
      </w:r>
      <w:r w:rsidR="000D6EDF">
        <w:t>a</w:t>
      </w:r>
      <w:r>
        <w:t xml:space="preserve">udit </w:t>
      </w:r>
      <w:r w:rsidR="000D6EDF">
        <w:t>p</w:t>
      </w:r>
      <w:r>
        <w:t>rogramme.</w:t>
      </w:r>
      <w:r w:rsidR="00D50811">
        <w:t xml:space="preserve"> These have since been satisfactorily closed. </w:t>
      </w:r>
    </w:p>
    <w:p w14:paraId="7B1322B7" w14:textId="30CE3EAB" w:rsidR="00447616" w:rsidRDefault="0039059A">
      <w:pPr>
        <w:pStyle w:val="NumList1"/>
        <w:spacing w:line="240" w:lineRule="auto"/>
        <w:jc w:val="both"/>
      </w:pPr>
      <w:r>
        <w:t>Through</w:t>
      </w:r>
      <w:r w:rsidR="0012790B">
        <w:t xml:space="preserve"> </w:t>
      </w:r>
      <w:r w:rsidR="00D65FB7">
        <w:t xml:space="preserve">subsequent </w:t>
      </w:r>
      <w:r w:rsidR="0012790B">
        <w:t xml:space="preserve">interactions with </w:t>
      </w:r>
      <w:r w:rsidR="009144C3">
        <w:t>the licence applicant</w:t>
      </w:r>
      <w:r>
        <w:t>,</w:t>
      </w:r>
      <w:r w:rsidR="009144C3">
        <w:t xml:space="preserve"> ONR was </w:t>
      </w:r>
      <w:r w:rsidR="00447616">
        <w:t xml:space="preserve">able to gain confidence in the ongoing development of the management system, relevant quality management arrangements and resourcing of the quality function. </w:t>
      </w:r>
      <w:r w:rsidR="00261B66">
        <w:t xml:space="preserve">The OC report </w:t>
      </w:r>
      <w:r w:rsidR="00B90E81">
        <w:t xml:space="preserve">therefore </w:t>
      </w:r>
      <w:r w:rsidR="00261B66">
        <w:t xml:space="preserve">concludes that </w:t>
      </w:r>
      <w:r w:rsidR="00447616">
        <w:t xml:space="preserve">SZC Ltd’s quality arrangements are proportionately developed for the current stage of the SZC project. </w:t>
      </w:r>
    </w:p>
    <w:p w14:paraId="45BE2484" w14:textId="6C221A08" w:rsidR="00995679" w:rsidRDefault="00F2696F" w:rsidP="00806728">
      <w:pPr>
        <w:pStyle w:val="Heading3"/>
        <w:spacing w:after="160" w:line="240" w:lineRule="auto"/>
        <w:ind w:left="1225" w:hanging="828"/>
      </w:pPr>
      <w:bookmarkStart w:id="14" w:name="_Toc164927739"/>
      <w:r>
        <w:t>T</w:t>
      </w:r>
      <w:r w:rsidRPr="00F2696F">
        <w:t>raining, SQEP and appointments</w:t>
      </w:r>
      <w:bookmarkEnd w:id="14"/>
    </w:p>
    <w:p w14:paraId="30D8F9E9" w14:textId="265FBC15" w:rsidR="00D92ADB" w:rsidRDefault="00250D7A" w:rsidP="00806728">
      <w:pPr>
        <w:pStyle w:val="NumList1"/>
        <w:shd w:val="clear" w:color="auto" w:fill="FFFFFF" w:themeFill="background1"/>
        <w:spacing w:line="240" w:lineRule="auto"/>
        <w:jc w:val="both"/>
      </w:pPr>
      <w:r>
        <w:t xml:space="preserve">As a licensee, ONR expects </w:t>
      </w:r>
      <w:r w:rsidRPr="00250D7A">
        <w:t xml:space="preserve">SZC Ltd </w:t>
      </w:r>
      <w:r w:rsidR="008F193D">
        <w:t>to</w:t>
      </w:r>
      <w:r w:rsidRPr="00250D7A">
        <w:t xml:space="preserve"> have adequate human resources with the necessary competencies and knowledge to provide resilience and maintain the capability to govern, lead and manage safety at all times.</w:t>
      </w:r>
      <w:r>
        <w:t xml:space="preserve"> </w:t>
      </w:r>
      <w:r w:rsidRPr="00250D7A">
        <w:t>Following the NSL assessment in 2022, SZC Ltd sent a commitment</w:t>
      </w:r>
      <w:r w:rsidR="00E96F25">
        <w:t>s</w:t>
      </w:r>
      <w:r w:rsidRPr="00250D7A">
        <w:t xml:space="preserve"> letter</w:t>
      </w:r>
      <w:r w:rsidR="00C67E9B">
        <w:t xml:space="preserve"> </w:t>
      </w:r>
      <w:sdt>
        <w:sdtPr>
          <w:id w:val="-920555754"/>
          <w:citation/>
        </w:sdtPr>
        <w:sdtContent>
          <w:r w:rsidR="00EF19EF">
            <w:fldChar w:fldCharType="begin"/>
          </w:r>
          <w:r w:rsidR="001159AB">
            <w:instrText xml:space="preserve">CITATION SZC1 \l 2057 </w:instrText>
          </w:r>
          <w:r w:rsidR="00EF19EF">
            <w:fldChar w:fldCharType="separate"/>
          </w:r>
          <w:r w:rsidR="003B49BF" w:rsidRPr="003B49BF">
            <w:rPr>
              <w:noProof/>
            </w:rPr>
            <w:t>[9]</w:t>
          </w:r>
          <w:r w:rsidR="00EF19EF">
            <w:fldChar w:fldCharType="end"/>
          </w:r>
        </w:sdtContent>
      </w:sdt>
      <w:r w:rsidR="00C77E6A">
        <w:t xml:space="preserve"> that </w:t>
      </w:r>
      <w:r w:rsidR="00881EBA" w:rsidRPr="00250D7A">
        <w:t>included commitments</w:t>
      </w:r>
      <w:r w:rsidRPr="00250D7A">
        <w:t xml:space="preserve"> relating to competency and training</w:t>
      </w:r>
      <w:r w:rsidR="0083501F">
        <w:t xml:space="preserve">. </w:t>
      </w:r>
    </w:p>
    <w:p w14:paraId="79A3D46D" w14:textId="6555F2EA" w:rsidR="00034F9A" w:rsidRPr="00250D7A" w:rsidRDefault="00D72A26" w:rsidP="00806728">
      <w:pPr>
        <w:pStyle w:val="NumList1"/>
        <w:shd w:val="clear" w:color="auto" w:fill="FFFFFF" w:themeFill="background1"/>
        <w:spacing w:line="240" w:lineRule="auto"/>
        <w:jc w:val="both"/>
      </w:pPr>
      <w:r>
        <w:t xml:space="preserve">The OC report </w:t>
      </w:r>
      <w:r w:rsidR="00F275A9">
        <w:t>notes that a</w:t>
      </w:r>
      <w:r w:rsidR="00034F9A" w:rsidRPr="00250D7A">
        <w:t xml:space="preserve"> targeted engagement was held in October 2023 to seek assurance </w:t>
      </w:r>
      <w:r w:rsidR="005E135A">
        <w:t>of</w:t>
      </w:r>
      <w:r w:rsidR="00034F9A" w:rsidRPr="00250D7A">
        <w:t xml:space="preserve"> the ongoing development of SZC Ltd’s competency arrangements, and the </w:t>
      </w:r>
      <w:r w:rsidR="005E135A">
        <w:t xml:space="preserve">progress with relevant </w:t>
      </w:r>
      <w:r w:rsidR="00034F9A" w:rsidRPr="00250D7A">
        <w:t>commitments</w:t>
      </w:r>
      <w:r w:rsidR="00741476">
        <w:t xml:space="preserve"> </w:t>
      </w:r>
      <w:sdt>
        <w:sdtPr>
          <w:id w:val="-950001198"/>
          <w:citation/>
        </w:sdtPr>
        <w:sdtContent>
          <w:r w:rsidR="00741476">
            <w:fldChar w:fldCharType="begin"/>
          </w:r>
          <w:r w:rsidR="001159AB">
            <w:instrText xml:space="preserve">CITATION Con \l 2057 </w:instrText>
          </w:r>
          <w:r w:rsidR="00741476">
            <w:fldChar w:fldCharType="separate"/>
          </w:r>
          <w:r w:rsidR="003B49BF" w:rsidRPr="003B49BF">
            <w:rPr>
              <w:noProof/>
            </w:rPr>
            <w:t>[11]</w:t>
          </w:r>
          <w:r w:rsidR="00741476">
            <w:fldChar w:fldCharType="end"/>
          </w:r>
        </w:sdtContent>
      </w:sdt>
      <w:r w:rsidR="00034F9A" w:rsidRPr="00250D7A">
        <w:t xml:space="preserve">. The work undertaken by SZC Ltd since the initial assessment was recognised, including the work to close the commitments. Examples of the work undertaken, included the appointment of a </w:t>
      </w:r>
      <w:r w:rsidR="00727AE2">
        <w:t>t</w:t>
      </w:r>
      <w:r w:rsidR="00034F9A" w:rsidRPr="00250D7A">
        <w:t xml:space="preserve">raining </w:t>
      </w:r>
      <w:r w:rsidR="00727AE2">
        <w:t>l</w:t>
      </w:r>
      <w:r w:rsidR="00034F9A" w:rsidRPr="00250D7A">
        <w:t>ead, which enabled a training strategy to be put in place and development of a training plan to underpin it.</w:t>
      </w:r>
    </w:p>
    <w:p w14:paraId="331C6A58" w14:textId="38510359" w:rsidR="00034F9A" w:rsidRDefault="001659B2" w:rsidP="00806728">
      <w:pPr>
        <w:pStyle w:val="NumList1"/>
        <w:shd w:val="clear" w:color="auto" w:fill="FFFFFF" w:themeFill="background1"/>
        <w:spacing w:line="240" w:lineRule="auto"/>
        <w:jc w:val="both"/>
      </w:pPr>
      <w:r>
        <w:t xml:space="preserve">During </w:t>
      </w:r>
      <w:r w:rsidR="00C67E9B">
        <w:t>its</w:t>
      </w:r>
      <w:r>
        <w:t xml:space="preserve"> engagement with SZC Ltd</w:t>
      </w:r>
      <w:r w:rsidR="00741476">
        <w:t xml:space="preserve"> on this topic</w:t>
      </w:r>
      <w:r>
        <w:t xml:space="preserve">, </w:t>
      </w:r>
      <w:r w:rsidR="00C67E9B">
        <w:t>the ONR team</w:t>
      </w:r>
      <w:r w:rsidR="00A5027C">
        <w:t xml:space="preserve"> noted a number of areas </w:t>
      </w:r>
      <w:r w:rsidR="002521A8">
        <w:t xml:space="preserve">where </w:t>
      </w:r>
      <w:r w:rsidR="002521A8" w:rsidRPr="00250D7A">
        <w:t>improvements</w:t>
      </w:r>
      <w:r w:rsidR="00A5027C">
        <w:t xml:space="preserve"> could be made</w:t>
      </w:r>
      <w:r w:rsidR="00292455">
        <w:t xml:space="preserve"> including</w:t>
      </w:r>
      <w:r w:rsidR="00034F9A" w:rsidRPr="00250D7A">
        <w:t>: the need for a periodic review of post holder competency, a review of the local governance arrangements and a forward training strategy</w:t>
      </w:r>
      <w:r w:rsidR="00292455">
        <w:t xml:space="preserve">. </w:t>
      </w:r>
      <w:r w:rsidR="001F6571">
        <w:t>T</w:t>
      </w:r>
      <w:r w:rsidR="00034F9A" w:rsidRPr="00250D7A">
        <w:t xml:space="preserve">hree </w:t>
      </w:r>
      <w:r w:rsidR="001F6571">
        <w:t xml:space="preserve">RIs were </w:t>
      </w:r>
      <w:r w:rsidR="00285D9B">
        <w:t xml:space="preserve">therefore </w:t>
      </w:r>
      <w:r w:rsidR="001F6571">
        <w:t>raised</w:t>
      </w:r>
      <w:r w:rsidR="00034F9A" w:rsidRPr="00250D7A">
        <w:t xml:space="preserve"> </w:t>
      </w:r>
      <w:r w:rsidR="00FA2400" w:rsidRPr="00250D7A">
        <w:t>(RI-11725, RI-11726 and RI-11727</w:t>
      </w:r>
      <w:r w:rsidR="002521A8">
        <w:t xml:space="preserve">) </w:t>
      </w:r>
      <w:r w:rsidR="002521A8" w:rsidRPr="00250D7A">
        <w:t>to</w:t>
      </w:r>
      <w:r w:rsidR="00094764">
        <w:t xml:space="preserve"> </w:t>
      </w:r>
      <w:r w:rsidR="00034F9A" w:rsidRPr="00250D7A">
        <w:t xml:space="preserve">secure the </w:t>
      </w:r>
      <w:r w:rsidR="00094764">
        <w:t>appropr</w:t>
      </w:r>
      <w:r w:rsidR="00866A6B">
        <w:t>iate</w:t>
      </w:r>
      <w:r w:rsidR="00034F9A" w:rsidRPr="00250D7A">
        <w:t xml:space="preserve"> improvements</w:t>
      </w:r>
      <w:r w:rsidR="00DD795B">
        <w:t xml:space="preserve">, all of which have been </w:t>
      </w:r>
      <w:r w:rsidR="00034F9A" w:rsidRPr="00250D7A">
        <w:t xml:space="preserve">satisfactorily addressed by SZC </w:t>
      </w:r>
      <w:r w:rsidR="002521A8" w:rsidRPr="00250D7A">
        <w:t>Ltd and</w:t>
      </w:r>
      <w:r w:rsidR="00667163">
        <w:t xml:space="preserve"> are </w:t>
      </w:r>
      <w:r w:rsidR="00034F9A" w:rsidRPr="00250D7A">
        <w:t>closed</w:t>
      </w:r>
      <w:r w:rsidR="00667163">
        <w:t>.</w:t>
      </w:r>
    </w:p>
    <w:p w14:paraId="2BDD4C92" w14:textId="2A991014" w:rsidR="00250D7A" w:rsidRPr="00250D7A" w:rsidRDefault="00D932FA" w:rsidP="00806728">
      <w:pPr>
        <w:pStyle w:val="NumList1"/>
        <w:shd w:val="clear" w:color="auto" w:fill="FFFFFF" w:themeFill="background1"/>
        <w:spacing w:line="240" w:lineRule="auto"/>
        <w:jc w:val="both"/>
      </w:pPr>
      <w:r>
        <w:t>In its</w:t>
      </w:r>
      <w:r w:rsidR="00FB6B8F">
        <w:t xml:space="preserve"> further </w:t>
      </w:r>
      <w:r>
        <w:t xml:space="preserve">letter </w:t>
      </w:r>
      <w:r w:rsidR="00FB6B8F" w:rsidRPr="00FB6B8F">
        <w:t xml:space="preserve">in February 2024 </w:t>
      </w:r>
      <w:sdt>
        <w:sdtPr>
          <w:id w:val="930243786"/>
          <w:citation/>
        </w:sdtPr>
        <w:sdtContent>
          <w:r w:rsidR="009650C2">
            <w:fldChar w:fldCharType="begin"/>
          </w:r>
          <w:r w:rsidR="001159AB">
            <w:instrText xml:space="preserve">CITATION Feb \l 2057 </w:instrText>
          </w:r>
          <w:r w:rsidR="009650C2">
            <w:fldChar w:fldCharType="separate"/>
          </w:r>
          <w:r w:rsidR="003B49BF" w:rsidRPr="003B49BF">
            <w:rPr>
              <w:noProof/>
            </w:rPr>
            <w:t>[12]</w:t>
          </w:r>
          <w:r w:rsidR="009650C2">
            <w:fldChar w:fldCharType="end"/>
          </w:r>
        </w:sdtContent>
      </w:sdt>
      <w:r w:rsidR="009650C2">
        <w:t xml:space="preserve"> </w:t>
      </w:r>
      <w:r w:rsidR="00FB6B8F" w:rsidRPr="00FB6B8F">
        <w:t>SZC Ltd provided ONR with response</w:t>
      </w:r>
      <w:r>
        <w:t>s</w:t>
      </w:r>
      <w:r w:rsidR="00FB6B8F" w:rsidRPr="00FB6B8F">
        <w:t xml:space="preserve"> to the</w:t>
      </w:r>
      <w:r w:rsidR="002C7A13">
        <w:t xml:space="preserve"> trai</w:t>
      </w:r>
      <w:r w:rsidR="006E0F89">
        <w:t>ning</w:t>
      </w:r>
      <w:r w:rsidR="00FB6B8F" w:rsidRPr="00FB6B8F">
        <w:t xml:space="preserve"> commitment</w:t>
      </w:r>
      <w:r w:rsidR="008806D3">
        <w:t>s</w:t>
      </w:r>
      <w:r w:rsidR="0021559D">
        <w:t xml:space="preserve">, along with </w:t>
      </w:r>
      <w:r w:rsidR="00FB6B8F" w:rsidRPr="00FB6B8F">
        <w:t xml:space="preserve">evidence for closure. </w:t>
      </w:r>
      <w:r w:rsidR="0021559D">
        <w:t xml:space="preserve">Having reviewed this evidence, ONR is </w:t>
      </w:r>
      <w:r w:rsidR="00FB6B8F" w:rsidRPr="00FB6B8F">
        <w:t xml:space="preserve">satisfied </w:t>
      </w:r>
      <w:r>
        <w:t>that</w:t>
      </w:r>
      <w:r w:rsidR="00FB6B8F" w:rsidRPr="00FB6B8F">
        <w:t xml:space="preserve"> the commitments regarding training ha</w:t>
      </w:r>
      <w:r w:rsidR="0021559D">
        <w:t>ve</w:t>
      </w:r>
      <w:r w:rsidR="00FB6B8F" w:rsidRPr="00FB6B8F">
        <w:t xml:space="preserve"> been </w:t>
      </w:r>
      <w:r>
        <w:t xml:space="preserve">adequately </w:t>
      </w:r>
      <w:r w:rsidR="00FB6B8F" w:rsidRPr="00FB6B8F">
        <w:t>addressed</w:t>
      </w:r>
      <w:r w:rsidR="00667163">
        <w:t>.</w:t>
      </w:r>
    </w:p>
    <w:p w14:paraId="4948B8FB" w14:textId="7F230545" w:rsidR="00995679" w:rsidRDefault="00250D7A" w:rsidP="00806728">
      <w:pPr>
        <w:pStyle w:val="NumList1"/>
        <w:shd w:val="clear" w:color="auto" w:fill="FFFFFF" w:themeFill="background1"/>
        <w:spacing w:line="240" w:lineRule="auto"/>
        <w:jc w:val="both"/>
      </w:pPr>
      <w:r w:rsidRPr="00250D7A">
        <w:t>Based on the progress that has been observed, the closure of the R</w:t>
      </w:r>
      <w:r w:rsidR="006E0F89">
        <w:t>Is</w:t>
      </w:r>
      <w:r w:rsidRPr="00250D7A">
        <w:t xml:space="preserve"> and the response to the commitment</w:t>
      </w:r>
      <w:r w:rsidR="00F56226">
        <w:t>s</w:t>
      </w:r>
      <w:r w:rsidRPr="00250D7A">
        <w:t xml:space="preserve"> letter, </w:t>
      </w:r>
      <w:r w:rsidR="00862C55">
        <w:t>the O</w:t>
      </w:r>
      <w:r w:rsidR="006E0F89">
        <w:t>C</w:t>
      </w:r>
      <w:r w:rsidR="00862C55">
        <w:t xml:space="preserve"> report concluded that </w:t>
      </w:r>
      <w:r w:rsidRPr="00250D7A">
        <w:t xml:space="preserve">SZC Ltd’s training arrangements </w:t>
      </w:r>
      <w:r w:rsidR="00862C55">
        <w:t>were</w:t>
      </w:r>
      <w:r w:rsidRPr="00250D7A">
        <w:t xml:space="preserve"> proportionately developed for the current stage of the SZC project.</w:t>
      </w:r>
    </w:p>
    <w:p w14:paraId="20118A9C" w14:textId="7C078695" w:rsidR="00F2696F" w:rsidRDefault="00450E64" w:rsidP="00806728">
      <w:pPr>
        <w:pStyle w:val="Heading3"/>
        <w:spacing w:after="160" w:line="240" w:lineRule="auto"/>
        <w:ind w:left="1225" w:hanging="828"/>
      </w:pPr>
      <w:bookmarkStart w:id="15" w:name="_Toc164927740"/>
      <w:r>
        <w:lastRenderedPageBreak/>
        <w:t xml:space="preserve">Intelligent </w:t>
      </w:r>
      <w:r w:rsidR="006B69E5">
        <w:t>c</w:t>
      </w:r>
      <w:r>
        <w:t>ustomer</w:t>
      </w:r>
      <w:bookmarkEnd w:id="15"/>
    </w:p>
    <w:p w14:paraId="7152D4A4" w14:textId="1F8DF047" w:rsidR="003F7A4B" w:rsidRDefault="00951979" w:rsidP="00806728">
      <w:pPr>
        <w:pStyle w:val="NumList1"/>
        <w:shd w:val="clear" w:color="auto" w:fill="FFFFFF" w:themeFill="background1"/>
        <w:spacing w:line="240" w:lineRule="auto"/>
        <w:jc w:val="both"/>
      </w:pPr>
      <w:r>
        <w:t xml:space="preserve">The OC report </w:t>
      </w:r>
      <w:sdt>
        <w:sdtPr>
          <w:id w:val="1848670138"/>
          <w:citation/>
        </w:sdtPr>
        <w:sdtContent>
          <w:r w:rsidR="00781A4F">
            <w:fldChar w:fldCharType="begin"/>
          </w:r>
          <w:r w:rsidR="00D93158">
            <w:instrText xml:space="preserve">CITATION ONR \l 2057 </w:instrText>
          </w:r>
          <w:r w:rsidR="00781A4F">
            <w:fldChar w:fldCharType="separate"/>
          </w:r>
          <w:r w:rsidR="003B49BF" w:rsidRPr="003B49BF">
            <w:rPr>
              <w:noProof/>
            </w:rPr>
            <w:t>[8]</w:t>
          </w:r>
          <w:r w:rsidR="00781A4F">
            <w:fldChar w:fldCharType="end"/>
          </w:r>
        </w:sdtContent>
      </w:sdt>
      <w:r w:rsidR="00781A4F">
        <w:t xml:space="preserve"> notes that </w:t>
      </w:r>
      <w:r w:rsidR="003F7A4B">
        <w:t xml:space="preserve">SZC Ltd needs </w:t>
      </w:r>
      <w:r w:rsidR="00634FD1">
        <w:t xml:space="preserve">suitable </w:t>
      </w:r>
      <w:r w:rsidR="006226C6">
        <w:t>i</w:t>
      </w:r>
      <w:r w:rsidR="003F7A4B">
        <w:t xml:space="preserve">ntelligent </w:t>
      </w:r>
      <w:r w:rsidR="006226C6">
        <w:t>c</w:t>
      </w:r>
      <w:r w:rsidR="003F7A4B">
        <w:t xml:space="preserve">ustomer </w:t>
      </w:r>
      <w:r w:rsidR="00781A4F">
        <w:t xml:space="preserve">(IC) </w:t>
      </w:r>
      <w:r w:rsidR="003F7A4B">
        <w:t>resource and management arrangements for those activities currently being undertaken</w:t>
      </w:r>
      <w:r w:rsidR="00B073AE">
        <w:t>,</w:t>
      </w:r>
      <w:r w:rsidR="003F7A4B">
        <w:t xml:space="preserve"> and those planned post</w:t>
      </w:r>
      <w:r w:rsidR="003876B8">
        <w:t>-</w:t>
      </w:r>
      <w:r w:rsidR="003F7A4B">
        <w:t xml:space="preserve">FID, to specify, oversee and accept products or services undertaken by contractors on </w:t>
      </w:r>
      <w:r w:rsidR="006226C6">
        <w:t>its</w:t>
      </w:r>
      <w:r w:rsidR="003F7A4B">
        <w:t xml:space="preserve"> behalf. </w:t>
      </w:r>
    </w:p>
    <w:p w14:paraId="38D024D7" w14:textId="6B19F966" w:rsidR="003F7A4B" w:rsidRDefault="00532C18" w:rsidP="00806728">
      <w:pPr>
        <w:pStyle w:val="NumList1"/>
        <w:shd w:val="clear" w:color="auto" w:fill="FFFFFF" w:themeFill="background1"/>
        <w:spacing w:line="240" w:lineRule="auto"/>
        <w:jc w:val="both"/>
      </w:pPr>
      <w:r>
        <w:t xml:space="preserve">The OC report </w:t>
      </w:r>
      <w:r w:rsidR="00077EA8">
        <w:t>notes the p</w:t>
      </w:r>
      <w:r w:rsidR="003F7A4B">
        <w:t xml:space="preserve">rogress </w:t>
      </w:r>
      <w:r w:rsidR="00A601BE">
        <w:t xml:space="preserve">that </w:t>
      </w:r>
      <w:r w:rsidR="00AC66E2">
        <w:t xml:space="preserve">SZC Ltd </w:t>
      </w:r>
      <w:r w:rsidR="003F7A4B">
        <w:t xml:space="preserve">has made </w:t>
      </w:r>
      <w:r w:rsidR="00A601BE">
        <w:t xml:space="preserve">since 2022 </w:t>
      </w:r>
      <w:r w:rsidR="003F7A4B">
        <w:t xml:space="preserve">in strengthening the </w:t>
      </w:r>
      <w:r>
        <w:t xml:space="preserve">IC </w:t>
      </w:r>
      <w:r w:rsidR="003F7A4B">
        <w:t xml:space="preserve">governance arrangements </w:t>
      </w:r>
      <w:r w:rsidR="00077EA8">
        <w:t>and IC t</w:t>
      </w:r>
      <w:r w:rsidR="003F7A4B">
        <w:t>raining. In addition, SZC Ltd in conjunction with NNB Gen</w:t>
      </w:r>
      <w:r w:rsidR="00894DBD">
        <w:t xml:space="preserve">eration </w:t>
      </w:r>
      <w:r w:rsidR="003F7A4B">
        <w:t>Co</w:t>
      </w:r>
      <w:r w:rsidR="00894DBD">
        <w:t>mpany</w:t>
      </w:r>
      <w:r w:rsidR="003F7A4B">
        <w:t xml:space="preserve"> (HPC) Ltd and </w:t>
      </w:r>
      <w:r w:rsidR="00A55F5B">
        <w:t xml:space="preserve">EdF </w:t>
      </w:r>
      <w:r w:rsidR="002C5528">
        <w:t xml:space="preserve">Energy </w:t>
      </w:r>
      <w:r w:rsidR="003F7A4B">
        <w:t>Nuclear Generation Ltd (</w:t>
      </w:r>
      <w:r w:rsidR="00BA623F">
        <w:t>E</w:t>
      </w:r>
      <w:r w:rsidR="003F7A4B">
        <w:t>NGL), have developed common IC guidance in order to promote greater consistency in the application of their IC management arrangements</w:t>
      </w:r>
      <w:r w:rsidR="00AC66E2">
        <w:t xml:space="preserve"> across the companies</w:t>
      </w:r>
      <w:r w:rsidR="003F7A4B">
        <w:t>.</w:t>
      </w:r>
    </w:p>
    <w:p w14:paraId="242223B3" w14:textId="49A3D1CE" w:rsidR="003F7A4B" w:rsidRDefault="00AC66E2" w:rsidP="00806728">
      <w:pPr>
        <w:pStyle w:val="NumList1"/>
        <w:shd w:val="clear" w:color="auto" w:fill="FFFFFF" w:themeFill="background1"/>
        <w:spacing w:line="240" w:lineRule="auto"/>
        <w:jc w:val="both"/>
      </w:pPr>
      <w:r>
        <w:t xml:space="preserve">ONR identified </w:t>
      </w:r>
      <w:r w:rsidR="00462D1F">
        <w:t>the need for i</w:t>
      </w:r>
      <w:r w:rsidR="003F7A4B">
        <w:t>mprovement</w:t>
      </w:r>
      <w:r w:rsidR="00462D1F">
        <w:t>s</w:t>
      </w:r>
      <w:r w:rsidR="003F7A4B">
        <w:t xml:space="preserve"> relating to the need for the IC guidance to be incorporated in the arrangements and the targeting of IC training, </w:t>
      </w:r>
      <w:r w:rsidR="00462D1F">
        <w:t>r</w:t>
      </w:r>
      <w:r w:rsidR="003F7A4B">
        <w:t>esult</w:t>
      </w:r>
      <w:r w:rsidR="00462D1F">
        <w:t>ing</w:t>
      </w:r>
      <w:r w:rsidR="003F7A4B">
        <w:t xml:space="preserve"> in two </w:t>
      </w:r>
      <w:r w:rsidR="00340081">
        <w:t>r</w:t>
      </w:r>
      <w:r w:rsidR="003F7A4B">
        <w:t xml:space="preserve">egulatory </w:t>
      </w:r>
      <w:r w:rsidR="00340081">
        <w:t>i</w:t>
      </w:r>
      <w:r w:rsidR="003F7A4B">
        <w:t xml:space="preserve">ssues </w:t>
      </w:r>
      <w:r w:rsidR="00077EA8">
        <w:t xml:space="preserve">(RI-11761 and RI-11762) </w:t>
      </w:r>
      <w:r w:rsidR="003F7A4B">
        <w:t xml:space="preserve">being raised. These have since been satisfactorily addressed by SZC Ltd and </w:t>
      </w:r>
      <w:r w:rsidR="00077EA8">
        <w:t>are</w:t>
      </w:r>
      <w:r w:rsidR="003F7A4B">
        <w:t xml:space="preserve"> closed.</w:t>
      </w:r>
    </w:p>
    <w:p w14:paraId="7F27D086" w14:textId="310F7F8B" w:rsidR="00F2696F" w:rsidRDefault="003F7A4B" w:rsidP="00806728">
      <w:pPr>
        <w:pStyle w:val="NumList1"/>
        <w:shd w:val="clear" w:color="auto" w:fill="FFFFFF" w:themeFill="background1"/>
        <w:spacing w:line="240" w:lineRule="auto"/>
        <w:jc w:val="both"/>
      </w:pPr>
      <w:r>
        <w:t xml:space="preserve">Based on the progress that has been made and the closure of the </w:t>
      </w:r>
      <w:r w:rsidR="00340081">
        <w:t>RIs</w:t>
      </w:r>
      <w:r w:rsidR="00450B96">
        <w:t>,</w:t>
      </w:r>
      <w:r>
        <w:t xml:space="preserve"> </w:t>
      </w:r>
      <w:r w:rsidR="00077EA8">
        <w:t xml:space="preserve">the OC report </w:t>
      </w:r>
      <w:r w:rsidR="00CB2A46">
        <w:t xml:space="preserve">concluded that </w:t>
      </w:r>
      <w:r>
        <w:t>SZC Ltd’s intelligent customer arrangements are proportionately developed for the current stage of the project.</w:t>
      </w:r>
    </w:p>
    <w:p w14:paraId="01AAFC41" w14:textId="64D1135E" w:rsidR="00346ABA" w:rsidRPr="00346ABA" w:rsidRDefault="00346ABA" w:rsidP="00806728">
      <w:pPr>
        <w:pStyle w:val="Heading3"/>
        <w:spacing w:after="160" w:line="240" w:lineRule="auto"/>
        <w:ind w:left="1225" w:hanging="828"/>
      </w:pPr>
      <w:bookmarkStart w:id="16" w:name="_Toc164927741"/>
      <w:r w:rsidRPr="00346ABA">
        <w:t>Design Authority</w:t>
      </w:r>
      <w:bookmarkEnd w:id="16"/>
    </w:p>
    <w:p w14:paraId="7E9410AD" w14:textId="668D27BF" w:rsidR="00E1331B" w:rsidRDefault="00665FFB" w:rsidP="00806728">
      <w:pPr>
        <w:pStyle w:val="NumList1"/>
        <w:shd w:val="clear" w:color="auto" w:fill="FFFFFF" w:themeFill="background1"/>
        <w:spacing w:line="240" w:lineRule="auto"/>
        <w:jc w:val="both"/>
      </w:pPr>
      <w:r>
        <w:t xml:space="preserve">As explained in </w:t>
      </w:r>
      <w:r w:rsidR="0010391B">
        <w:t xml:space="preserve">Section 5.7 of </w:t>
      </w:r>
      <w:r>
        <w:t>the 2022 PAR</w:t>
      </w:r>
      <w:r w:rsidR="0010391B">
        <w:t xml:space="preserve"> </w:t>
      </w:r>
      <w:sdt>
        <w:sdtPr>
          <w:id w:val="-619369136"/>
          <w:citation/>
        </w:sdtPr>
        <w:sdtContent>
          <w:r w:rsidR="0010391B">
            <w:fldChar w:fldCharType="begin"/>
          </w:r>
          <w:r w:rsidR="001159AB">
            <w:instrText xml:space="preserve">CITATION 202 \l 2057 </w:instrText>
          </w:r>
          <w:r w:rsidR="0010391B">
            <w:fldChar w:fldCharType="separate"/>
          </w:r>
          <w:r w:rsidR="003B49BF" w:rsidRPr="003B49BF">
            <w:rPr>
              <w:noProof/>
            </w:rPr>
            <w:t>[3]</w:t>
          </w:r>
          <w:r w:rsidR="0010391B">
            <w:fldChar w:fldCharType="end"/>
          </w:r>
        </w:sdtContent>
      </w:sdt>
      <w:r>
        <w:t xml:space="preserve">, </w:t>
      </w:r>
      <w:r w:rsidR="009452B5">
        <w:t>t</w:t>
      </w:r>
      <w:r w:rsidR="00E1331B">
        <w:t xml:space="preserve">he </w:t>
      </w:r>
      <w:r w:rsidR="0010086A">
        <w:t xml:space="preserve">Design Authority </w:t>
      </w:r>
      <w:r>
        <w:t>(</w:t>
      </w:r>
      <w:r w:rsidR="00E1331B">
        <w:t>DA</w:t>
      </w:r>
      <w:r>
        <w:t>)</w:t>
      </w:r>
      <w:r w:rsidR="00E1331B">
        <w:t xml:space="preserve"> is a defined function within the prospective licensee</w:t>
      </w:r>
      <w:r w:rsidR="005311B6" w:rsidRPr="005311B6">
        <w:rPr>
          <w:rFonts w:ascii="Arial" w:eastAsia="Calibri" w:hAnsi="Arial" w:cs="Arial"/>
          <w:lang w:bidi="he-IL"/>
        </w:rPr>
        <w:t xml:space="preserve"> with the responsibility for, and the requisite knowledge to maintain, the design integrity and the overall basis for safety of its nuclear facilities throughout the full lifecycle of those facilities</w:t>
      </w:r>
      <w:r w:rsidR="00E1331B">
        <w:t xml:space="preserve">. </w:t>
      </w:r>
      <w:r w:rsidR="00C149A4">
        <w:t xml:space="preserve">Since the 2022 licensing assessment, the SZC Ltd DA has undergone </w:t>
      </w:r>
      <w:r w:rsidR="00945BAF">
        <w:t xml:space="preserve">a number of </w:t>
      </w:r>
      <w:r w:rsidR="002521A8">
        <w:t>changes,</w:t>
      </w:r>
      <w:r w:rsidR="00945BAF">
        <w:t xml:space="preserve"> and this was therefore a subject for ONR’s proportionate reassessment. </w:t>
      </w:r>
    </w:p>
    <w:p w14:paraId="1150C1A0" w14:textId="56A78655" w:rsidR="00E1331B" w:rsidRDefault="00343CE1" w:rsidP="00806728">
      <w:pPr>
        <w:pStyle w:val="NumList1"/>
        <w:shd w:val="clear" w:color="auto" w:fill="FFFFFF" w:themeFill="background1"/>
        <w:spacing w:line="240" w:lineRule="auto"/>
        <w:jc w:val="both"/>
      </w:pPr>
      <w:r>
        <w:t>The</w:t>
      </w:r>
      <w:r w:rsidR="00945BAF">
        <w:t xml:space="preserve"> </w:t>
      </w:r>
      <w:r w:rsidR="004F1071">
        <w:t xml:space="preserve">reassessment examined the </w:t>
      </w:r>
      <w:r w:rsidR="00E1331B">
        <w:t>responsibility of the DA to approve or reject proposed design changes and concessions. As a result,</w:t>
      </w:r>
      <w:r w:rsidR="000340B0">
        <w:t xml:space="preserve"> </w:t>
      </w:r>
      <w:r w:rsidR="00775E9D">
        <w:t xml:space="preserve">ONR was able to </w:t>
      </w:r>
      <w:r w:rsidR="00E1331B">
        <w:t xml:space="preserve">concur with </w:t>
      </w:r>
      <w:r w:rsidR="00775E9D">
        <w:t>its</w:t>
      </w:r>
      <w:r w:rsidR="00E1331B">
        <w:t xml:space="preserve"> original view, that SZC Ltd has made and implemented adequate arrangements for compliance with the requirements of L</w:t>
      </w:r>
      <w:r w:rsidR="00775E9D">
        <w:t xml:space="preserve">icence Condition (LC) </w:t>
      </w:r>
      <w:r w:rsidR="00E1331B">
        <w:t>20, which controls the implementation of design changes during construction.</w:t>
      </w:r>
    </w:p>
    <w:p w14:paraId="1E45D06A" w14:textId="68B81A0F" w:rsidR="00E1331B" w:rsidRDefault="00E1331B" w:rsidP="00806728">
      <w:pPr>
        <w:pStyle w:val="NumList1"/>
        <w:shd w:val="clear" w:color="auto" w:fill="FFFFFF" w:themeFill="background1"/>
        <w:spacing w:line="240" w:lineRule="auto"/>
        <w:jc w:val="both"/>
      </w:pPr>
      <w:r>
        <w:t xml:space="preserve">Since </w:t>
      </w:r>
      <w:r w:rsidR="000317DE">
        <w:t>the</w:t>
      </w:r>
      <w:r>
        <w:t xml:space="preserve"> assessment in 2022 the</w:t>
      </w:r>
      <w:r w:rsidR="000317DE">
        <w:t xml:space="preserve"> DA</w:t>
      </w:r>
      <w:r>
        <w:t xml:space="preserve"> resource has increased in line with the resource plan, with a number of key posts </w:t>
      </w:r>
      <w:r w:rsidR="000317DE">
        <w:t xml:space="preserve">now </w:t>
      </w:r>
      <w:r>
        <w:t>being filled.</w:t>
      </w:r>
      <w:r w:rsidR="007C0A25">
        <w:t xml:space="preserve"> </w:t>
      </w:r>
      <w:r>
        <w:t>In technical areas such as internal and external hazards</w:t>
      </w:r>
      <w:r w:rsidR="0034497A">
        <w:t xml:space="preserve">, the OC report concludes </w:t>
      </w:r>
      <w:r>
        <w:t xml:space="preserve">that the DA is effectively being managed and </w:t>
      </w:r>
      <w:r w:rsidR="00D9392E">
        <w:t xml:space="preserve">that it </w:t>
      </w:r>
      <w:r>
        <w:t>demonstrates a clear understanding of these key technical areas.</w:t>
      </w:r>
    </w:p>
    <w:p w14:paraId="2C80DB5E" w14:textId="4674C78D" w:rsidR="00F2696F" w:rsidRDefault="00D9392E" w:rsidP="00615448">
      <w:pPr>
        <w:pStyle w:val="NumList1"/>
        <w:spacing w:line="240" w:lineRule="auto"/>
        <w:jc w:val="both"/>
      </w:pPr>
      <w:r>
        <w:t xml:space="preserve">The OC report concludes that </w:t>
      </w:r>
      <w:r w:rsidR="00E1331B">
        <w:t xml:space="preserve">SZC Ltd’s DA has applied a strategic approach to the development of its capability and taken a proportionate approach to the development of </w:t>
      </w:r>
      <w:r w:rsidR="0034497A">
        <w:t>its</w:t>
      </w:r>
      <w:r w:rsidR="00E1331B">
        <w:t xml:space="preserve"> arrangements.</w:t>
      </w:r>
    </w:p>
    <w:p w14:paraId="3F2B5C20" w14:textId="5C14CBA9" w:rsidR="00862C55" w:rsidRDefault="00772417" w:rsidP="00806728">
      <w:pPr>
        <w:pStyle w:val="Heading3"/>
        <w:spacing w:after="160" w:line="240" w:lineRule="auto"/>
        <w:ind w:left="1225" w:hanging="828"/>
      </w:pPr>
      <w:bookmarkStart w:id="17" w:name="_Toc164927742"/>
      <w:r>
        <w:lastRenderedPageBreak/>
        <w:t>Conclusions on organisational capability</w:t>
      </w:r>
      <w:bookmarkEnd w:id="17"/>
    </w:p>
    <w:p w14:paraId="47677123" w14:textId="1BEF41F3" w:rsidR="00AB2D07" w:rsidRDefault="00075E79" w:rsidP="00615448">
      <w:pPr>
        <w:pStyle w:val="NumList1"/>
        <w:spacing w:line="240" w:lineRule="auto"/>
        <w:jc w:val="both"/>
      </w:pPr>
      <w:r>
        <w:t xml:space="preserve">The ONR OC report </w:t>
      </w:r>
      <w:sdt>
        <w:sdtPr>
          <w:id w:val="-747507150"/>
          <w:citation/>
        </w:sdtPr>
        <w:sdtContent>
          <w:r>
            <w:fldChar w:fldCharType="begin"/>
          </w:r>
          <w:r w:rsidR="00D93158">
            <w:instrText xml:space="preserve">CITATION ONR \l 2057 </w:instrText>
          </w:r>
          <w:r>
            <w:fldChar w:fldCharType="separate"/>
          </w:r>
          <w:r w:rsidR="003B49BF" w:rsidRPr="003B49BF">
            <w:rPr>
              <w:noProof/>
            </w:rPr>
            <w:t>[8]</w:t>
          </w:r>
          <w:r>
            <w:fldChar w:fldCharType="end"/>
          </w:r>
        </w:sdtContent>
      </w:sdt>
      <w:r>
        <w:t xml:space="preserve"> concludes </w:t>
      </w:r>
      <w:r w:rsidR="002521A8">
        <w:t>that the</w:t>
      </w:r>
      <w:r w:rsidR="00AB2D07">
        <w:t xml:space="preserve"> </w:t>
      </w:r>
      <w:r w:rsidR="00AB2D07" w:rsidRPr="00020E2B">
        <w:t>commitments</w:t>
      </w:r>
      <w:r w:rsidR="00AB2D07">
        <w:t xml:space="preserve"> made by SZC Ltd to address the shortfalls identified within the original licensing assessment, have been adequately addressed</w:t>
      </w:r>
      <w:r w:rsidR="00FD5AB3">
        <w:t>.</w:t>
      </w:r>
    </w:p>
    <w:p w14:paraId="02F5DCA0" w14:textId="10A41A6D" w:rsidR="00FD5AB3" w:rsidRDefault="00FD5AB3" w:rsidP="00806728">
      <w:pPr>
        <w:pStyle w:val="NumList1"/>
        <w:spacing w:after="120" w:line="240" w:lineRule="auto"/>
      </w:pPr>
      <w:r>
        <w:t>In addition</w:t>
      </w:r>
      <w:r w:rsidR="00DD4CFB">
        <w:t xml:space="preserve">, the OC report notes that </w:t>
      </w:r>
      <w:r>
        <w:t>SZC Ltd</w:t>
      </w:r>
      <w:r w:rsidR="002B5E21">
        <w:t xml:space="preserve"> has</w:t>
      </w:r>
      <w:r>
        <w:t>:</w:t>
      </w:r>
    </w:p>
    <w:p w14:paraId="1EE6DF6C" w14:textId="621E7670" w:rsidR="00AB2D07" w:rsidRDefault="00AB2D07" w:rsidP="00615448">
      <w:pPr>
        <w:pStyle w:val="ListParagraph"/>
        <w:numPr>
          <w:ilvl w:val="0"/>
          <w:numId w:val="5"/>
        </w:numPr>
        <w:spacing w:after="120" w:line="240" w:lineRule="auto"/>
        <w:ind w:left="1429" w:hanging="357"/>
        <w:contextualSpacing w:val="0"/>
        <w:jc w:val="both"/>
      </w:pPr>
      <w:r>
        <w:t xml:space="preserve">applied a strategic approach to inform the development of </w:t>
      </w:r>
      <w:r w:rsidR="00E8137E">
        <w:t xml:space="preserve">its </w:t>
      </w:r>
      <w:r>
        <w:t>Design Authority and arrangements</w:t>
      </w:r>
      <w:r w:rsidR="0042160B">
        <w:t>;</w:t>
      </w:r>
    </w:p>
    <w:p w14:paraId="1A15FAC5" w14:textId="0F023B64" w:rsidR="00AB2D07" w:rsidRDefault="00AB2D07" w:rsidP="00615448">
      <w:pPr>
        <w:pStyle w:val="ListParagraph"/>
        <w:numPr>
          <w:ilvl w:val="0"/>
          <w:numId w:val="5"/>
        </w:numPr>
        <w:spacing w:after="120" w:line="240" w:lineRule="auto"/>
        <w:ind w:left="1429" w:hanging="357"/>
        <w:contextualSpacing w:val="0"/>
        <w:jc w:val="both"/>
      </w:pPr>
      <w:r>
        <w:t xml:space="preserve">quality arrangements and resources </w:t>
      </w:r>
      <w:r w:rsidR="0023264C">
        <w:t xml:space="preserve">that </w:t>
      </w:r>
      <w:r>
        <w:t>are adequately developed</w:t>
      </w:r>
      <w:r w:rsidR="0042160B">
        <w:t>; and</w:t>
      </w:r>
    </w:p>
    <w:p w14:paraId="58420473" w14:textId="6E6950A6" w:rsidR="00AB2D07" w:rsidRDefault="00AB2D07" w:rsidP="00615448">
      <w:pPr>
        <w:pStyle w:val="ListParagraph"/>
        <w:numPr>
          <w:ilvl w:val="0"/>
          <w:numId w:val="5"/>
        </w:numPr>
        <w:spacing w:after="120" w:line="240" w:lineRule="auto"/>
        <w:ind w:left="1429" w:hanging="357"/>
        <w:contextualSpacing w:val="0"/>
        <w:jc w:val="both"/>
      </w:pPr>
      <w:r>
        <w:t xml:space="preserve">satisfactorily addressed all </w:t>
      </w:r>
      <w:r w:rsidR="001A342A">
        <w:t>RIs</w:t>
      </w:r>
      <w:r>
        <w:t xml:space="preserve"> raised during the reassessment, resulting in a number of areas of improvement.</w:t>
      </w:r>
    </w:p>
    <w:p w14:paraId="2CB7ADA2" w14:textId="7DB3CAC5" w:rsidR="00075E79" w:rsidRPr="0077325B" w:rsidRDefault="00AB2D07" w:rsidP="001A342A">
      <w:pPr>
        <w:pStyle w:val="NumList1"/>
        <w:spacing w:after="360" w:line="240" w:lineRule="auto"/>
        <w:jc w:val="both"/>
      </w:pPr>
      <w:r>
        <w:t>The</w:t>
      </w:r>
      <w:r w:rsidR="00186BDC">
        <w:t xml:space="preserve"> OC report’s </w:t>
      </w:r>
      <w:r w:rsidRPr="0077325B">
        <w:t>overall conclusion is that SZC Ltd is ready to be granted a nuclear site licence for the proposed development at S</w:t>
      </w:r>
      <w:r w:rsidR="00EF44FA" w:rsidRPr="0077325B">
        <w:t>Z</w:t>
      </w:r>
      <w:r w:rsidRPr="0077325B">
        <w:t>C.</w:t>
      </w:r>
    </w:p>
    <w:p w14:paraId="66E1F7EB" w14:textId="735717D2" w:rsidR="00CD437D" w:rsidRPr="0077325B" w:rsidRDefault="001F6E03" w:rsidP="00806728">
      <w:pPr>
        <w:pStyle w:val="Heading2"/>
        <w:spacing w:after="200" w:line="240" w:lineRule="auto"/>
        <w:ind w:left="431" w:hanging="431"/>
      </w:pPr>
      <w:bookmarkStart w:id="18" w:name="_Toc164927743"/>
      <w:r w:rsidRPr="0077325B">
        <w:t>S</w:t>
      </w:r>
      <w:r w:rsidR="00D2424E" w:rsidRPr="0077325B">
        <w:t xml:space="preserve">ite </w:t>
      </w:r>
      <w:r w:rsidRPr="0077325B">
        <w:t>compliance requirements</w:t>
      </w:r>
      <w:bookmarkEnd w:id="18"/>
    </w:p>
    <w:p w14:paraId="4E48C201" w14:textId="39E2A31C" w:rsidR="0018309D" w:rsidRPr="0077325B" w:rsidRDefault="002E7D41" w:rsidP="00806728">
      <w:pPr>
        <w:pStyle w:val="Heading3"/>
        <w:spacing w:after="160" w:line="240" w:lineRule="auto"/>
        <w:ind w:left="1225" w:hanging="828"/>
      </w:pPr>
      <w:bookmarkStart w:id="19" w:name="_Toc164927744"/>
      <w:r w:rsidRPr="0077325B">
        <w:t>Site and licence compliance</w:t>
      </w:r>
      <w:bookmarkEnd w:id="19"/>
      <w:r w:rsidRPr="0077325B">
        <w:t xml:space="preserve"> </w:t>
      </w:r>
    </w:p>
    <w:p w14:paraId="60F6F9F1" w14:textId="4D3623A0" w:rsidR="00FA0D66" w:rsidRPr="0077325B" w:rsidRDefault="00252215" w:rsidP="00806728">
      <w:pPr>
        <w:pStyle w:val="NumList1"/>
        <w:shd w:val="clear" w:color="auto" w:fill="FFFFFF" w:themeFill="background1"/>
        <w:spacing w:line="240" w:lineRule="auto"/>
        <w:jc w:val="both"/>
      </w:pPr>
      <w:r w:rsidRPr="0077325B">
        <w:t xml:space="preserve">The site and licence compliance </w:t>
      </w:r>
      <w:r w:rsidR="0077492F">
        <w:t xml:space="preserve">reassessment </w:t>
      </w:r>
      <w:r w:rsidRPr="0077325B">
        <w:t xml:space="preserve">report </w:t>
      </w:r>
      <w:sdt>
        <w:sdtPr>
          <w:id w:val="-249585928"/>
          <w:citation/>
        </w:sdtPr>
        <w:sdtContent>
          <w:r w:rsidRPr="0077325B">
            <w:fldChar w:fldCharType="begin"/>
          </w:r>
          <w:r w:rsidR="001159AB">
            <w:instrText xml:space="preserve">CITATION Sit \l 2057 </w:instrText>
          </w:r>
          <w:r w:rsidRPr="0077325B">
            <w:fldChar w:fldCharType="separate"/>
          </w:r>
          <w:r w:rsidR="003B49BF" w:rsidRPr="003B49BF">
            <w:rPr>
              <w:noProof/>
            </w:rPr>
            <w:t>[13]</w:t>
          </w:r>
          <w:r w:rsidRPr="0077325B">
            <w:fldChar w:fldCharType="end"/>
          </w:r>
        </w:sdtContent>
      </w:sdt>
      <w:r w:rsidRPr="0077325B">
        <w:t xml:space="preserve"> </w:t>
      </w:r>
      <w:r w:rsidR="00614152" w:rsidRPr="0077325B">
        <w:t>describes work undertaken by ONR</w:t>
      </w:r>
      <w:r w:rsidR="0077492F">
        <w:t>’s</w:t>
      </w:r>
      <w:r w:rsidR="00614152" w:rsidRPr="0077325B">
        <w:t xml:space="preserve"> nominated site inspector for SZC</w:t>
      </w:r>
      <w:r w:rsidR="009F3E19" w:rsidRPr="0077325B">
        <w:t xml:space="preserve"> in relation to SZC Ltd’s arrangements for compliance with </w:t>
      </w:r>
      <w:r w:rsidR="00E56A4F">
        <w:t xml:space="preserve">the </w:t>
      </w:r>
      <w:r w:rsidR="00E56A4F" w:rsidRPr="00E56A4F">
        <w:t>Construction (Design and Management) Regulations 2015</w:t>
      </w:r>
      <w:r w:rsidR="00E56A4F">
        <w:t xml:space="preserve"> (</w:t>
      </w:r>
      <w:r w:rsidR="00344194" w:rsidRPr="0077325B">
        <w:t>CDM 20</w:t>
      </w:r>
      <w:r w:rsidR="00E70E29" w:rsidRPr="0077325B">
        <w:t>1</w:t>
      </w:r>
      <w:r w:rsidR="00344194" w:rsidRPr="0077325B">
        <w:t>5</w:t>
      </w:r>
      <w:r w:rsidR="00E56A4F">
        <w:t>)</w:t>
      </w:r>
      <w:r w:rsidR="00344194" w:rsidRPr="0077325B">
        <w:t xml:space="preserve"> (complimenting the </w:t>
      </w:r>
      <w:r w:rsidR="00F7700A" w:rsidRPr="0077325B">
        <w:t xml:space="preserve">report from ONR’s nuclear site health and safety inspector </w:t>
      </w:r>
      <w:sdt>
        <w:sdtPr>
          <w:id w:val="-1412539031"/>
          <w:citation/>
        </w:sdtPr>
        <w:sdtContent>
          <w:r w:rsidR="00D945BB" w:rsidRPr="0077325B">
            <w:fldChar w:fldCharType="begin"/>
          </w:r>
          <w:r w:rsidR="001159AB">
            <w:instrText xml:space="preserve">CITATION NSH \l 2057 </w:instrText>
          </w:r>
          <w:r w:rsidR="00D945BB" w:rsidRPr="0077325B">
            <w:fldChar w:fldCharType="separate"/>
          </w:r>
          <w:r w:rsidR="003B49BF" w:rsidRPr="003B49BF">
            <w:rPr>
              <w:noProof/>
            </w:rPr>
            <w:t>[14]</w:t>
          </w:r>
          <w:r w:rsidR="00D945BB" w:rsidRPr="0077325B">
            <w:fldChar w:fldCharType="end"/>
          </w:r>
        </w:sdtContent>
      </w:sdt>
      <w:r w:rsidR="00D945BB" w:rsidRPr="0077325B">
        <w:t xml:space="preserve"> </w:t>
      </w:r>
      <w:r w:rsidR="00F7700A" w:rsidRPr="0077325B">
        <w:t xml:space="preserve">discussed </w:t>
      </w:r>
      <w:r w:rsidR="00D945BB" w:rsidRPr="0077325B">
        <w:t xml:space="preserve">in </w:t>
      </w:r>
      <w:r w:rsidR="004F39B2">
        <w:t>S</w:t>
      </w:r>
      <w:r w:rsidR="00D945BB" w:rsidRPr="0077325B">
        <w:t xml:space="preserve">ection 3.2.4 below), as well as </w:t>
      </w:r>
      <w:r w:rsidR="00962822" w:rsidRPr="0077325B">
        <w:t>developments in relation to SZC Ltd’s arrangements for compliance with relevant nuclear site licence conditions.</w:t>
      </w:r>
    </w:p>
    <w:p w14:paraId="2E8447B2" w14:textId="6EC730EB" w:rsidR="00373331" w:rsidRDefault="004F709F" w:rsidP="001C2171">
      <w:pPr>
        <w:pStyle w:val="NumList1"/>
        <w:jc w:val="both"/>
      </w:pPr>
      <w:r>
        <w:t xml:space="preserve">The report </w:t>
      </w:r>
      <w:sdt>
        <w:sdtPr>
          <w:id w:val="894859959"/>
          <w:citation/>
        </w:sdtPr>
        <w:sdtContent>
          <w:r>
            <w:fldChar w:fldCharType="begin"/>
          </w:r>
          <w:r w:rsidR="001159AB">
            <w:instrText xml:space="preserve">CITATION Sit \l 2057 </w:instrText>
          </w:r>
          <w:r>
            <w:fldChar w:fldCharType="separate"/>
          </w:r>
          <w:r w:rsidR="003B49BF" w:rsidRPr="003B49BF">
            <w:rPr>
              <w:noProof/>
            </w:rPr>
            <w:t>[13]</w:t>
          </w:r>
          <w:r>
            <w:fldChar w:fldCharType="end"/>
          </w:r>
        </w:sdtContent>
      </w:sdt>
      <w:r w:rsidR="00475A3F">
        <w:t xml:space="preserve"> notes that the ONR site inspector has</w:t>
      </w:r>
      <w:r w:rsidR="00373331">
        <w:t xml:space="preserve"> engaged with Suffolk County Council (SCC)</w:t>
      </w:r>
      <w:r w:rsidR="00475A3F">
        <w:t xml:space="preserve"> in relation to the off-site emergency plan for </w:t>
      </w:r>
      <w:r w:rsidR="004E3BB7">
        <w:t xml:space="preserve">Sizewell. SCC confirmed that </w:t>
      </w:r>
      <w:r w:rsidR="00373331">
        <w:t xml:space="preserve">the existing approved emergency plan will be updated </w:t>
      </w:r>
      <w:r w:rsidR="001C2171">
        <w:t xml:space="preserve">later in 2024, </w:t>
      </w:r>
      <w:r w:rsidR="00757006">
        <w:t xml:space="preserve">and </w:t>
      </w:r>
      <w:r w:rsidR="00373331">
        <w:t>will consider the current state of the S</w:t>
      </w:r>
      <w:r w:rsidR="005256AA">
        <w:t>ZC</w:t>
      </w:r>
      <w:r w:rsidR="00373331">
        <w:t xml:space="preserve"> site and future requirements as the population on site increases. </w:t>
      </w:r>
    </w:p>
    <w:p w14:paraId="23BF50E8" w14:textId="4603AEC6" w:rsidR="00373331" w:rsidRDefault="00F94773" w:rsidP="00432A52">
      <w:pPr>
        <w:pStyle w:val="NumList1"/>
        <w:jc w:val="both"/>
      </w:pPr>
      <w:r>
        <w:t xml:space="preserve">In addition, the site inspector </w:t>
      </w:r>
      <w:r w:rsidR="00373331">
        <w:t>observed SZC Ltd’s response to S</w:t>
      </w:r>
      <w:r w:rsidR="00E52E4C">
        <w:t xml:space="preserve">izewell B’s (SZB) </w:t>
      </w:r>
      <w:r w:rsidR="004856D2">
        <w:t>l</w:t>
      </w:r>
      <w:r w:rsidR="00373331">
        <w:t>evel 1 emergency exercise</w:t>
      </w:r>
      <w:r w:rsidR="00C940DA">
        <w:t xml:space="preserve">, which demonstrated </w:t>
      </w:r>
      <w:r w:rsidR="00373331">
        <w:t>SZC Ltd</w:t>
      </w:r>
      <w:r w:rsidR="00C940DA">
        <w:t xml:space="preserve">’s </w:t>
      </w:r>
      <w:r w:rsidR="001203DF">
        <w:t xml:space="preserve">ability </w:t>
      </w:r>
      <w:r w:rsidR="00373331">
        <w:t xml:space="preserve">to utilise </w:t>
      </w:r>
      <w:r w:rsidR="00F74A91">
        <w:t xml:space="preserve">its </w:t>
      </w:r>
      <w:r w:rsidR="00373331">
        <w:t xml:space="preserve">access management system to account for people on </w:t>
      </w:r>
      <w:r w:rsidR="001203DF">
        <w:t xml:space="preserve">the </w:t>
      </w:r>
      <w:r w:rsidR="00373331">
        <w:t xml:space="preserve">site. </w:t>
      </w:r>
      <w:r w:rsidR="001203DF">
        <w:t>Some a</w:t>
      </w:r>
      <w:r w:rsidR="0059571C">
        <w:t>reas for improvement were identified</w:t>
      </w:r>
      <w:r w:rsidR="00D75C79">
        <w:t xml:space="preserve"> which </w:t>
      </w:r>
      <w:r w:rsidR="0059571C">
        <w:t>will be progressed as part of routine engagements</w:t>
      </w:r>
      <w:r w:rsidR="00D75C79">
        <w:t xml:space="preserve">. </w:t>
      </w:r>
      <w:r w:rsidR="0059571C" w:rsidRPr="0059571C">
        <w:t xml:space="preserve">ONR </w:t>
      </w:r>
      <w:r w:rsidR="00D75C79">
        <w:t xml:space="preserve">also </w:t>
      </w:r>
      <w:r w:rsidR="0059571C" w:rsidRPr="0059571C">
        <w:t xml:space="preserve">intends to engage on the </w:t>
      </w:r>
      <w:r w:rsidR="0059571C">
        <w:t>site access design requirements</w:t>
      </w:r>
      <w:r w:rsidR="0059571C" w:rsidRPr="0059571C">
        <w:t xml:space="preserve"> as part of normal regulatory engagements post licensing</w:t>
      </w:r>
      <w:r w:rsidR="001203DF">
        <w:t>,</w:t>
      </w:r>
      <w:r w:rsidR="0059571C" w:rsidRPr="0059571C">
        <w:t xml:space="preserve"> to ensure future emergency </w:t>
      </w:r>
      <w:r w:rsidR="001203DF">
        <w:t xml:space="preserve">access and egress </w:t>
      </w:r>
      <w:r w:rsidR="0059571C" w:rsidRPr="0059571C">
        <w:t>arrangements requirements are adequately addressed</w:t>
      </w:r>
      <w:r w:rsidR="0059571C">
        <w:t>.</w:t>
      </w:r>
    </w:p>
    <w:p w14:paraId="2346D4BA" w14:textId="52E9DD38" w:rsidR="00A46712" w:rsidRPr="0077325B" w:rsidRDefault="003572FB" w:rsidP="0077325B">
      <w:pPr>
        <w:pStyle w:val="NumList1"/>
        <w:jc w:val="both"/>
      </w:pPr>
      <w:r w:rsidRPr="0077325B">
        <w:t xml:space="preserve">The </w:t>
      </w:r>
      <w:r w:rsidR="00571409" w:rsidRPr="0077325B">
        <w:t xml:space="preserve">report </w:t>
      </w:r>
      <w:sdt>
        <w:sdtPr>
          <w:id w:val="1621483702"/>
          <w:citation/>
        </w:sdtPr>
        <w:sdtContent>
          <w:r w:rsidR="0077325B">
            <w:fldChar w:fldCharType="begin"/>
          </w:r>
          <w:r w:rsidR="001159AB">
            <w:instrText xml:space="preserve">CITATION Sit \l 2057 </w:instrText>
          </w:r>
          <w:r w:rsidR="0077325B">
            <w:fldChar w:fldCharType="separate"/>
          </w:r>
          <w:r w:rsidR="003B49BF" w:rsidRPr="003B49BF">
            <w:rPr>
              <w:noProof/>
            </w:rPr>
            <w:t>[13]</w:t>
          </w:r>
          <w:r w:rsidR="0077325B">
            <w:fldChar w:fldCharType="end"/>
          </w:r>
        </w:sdtContent>
      </w:sdt>
      <w:r w:rsidR="0077325B">
        <w:t xml:space="preserve"> </w:t>
      </w:r>
      <w:r w:rsidR="005B3994" w:rsidRPr="0077325B">
        <w:t>concludes that SZC Ltd</w:t>
      </w:r>
      <w:r w:rsidRPr="0077325B">
        <w:t xml:space="preserve"> has made and implemented </w:t>
      </w:r>
      <w:r w:rsidR="005B3994" w:rsidRPr="0077325B">
        <w:t xml:space="preserve">compliance </w:t>
      </w:r>
      <w:r w:rsidRPr="0077325B">
        <w:t xml:space="preserve">arrangements </w:t>
      </w:r>
      <w:r w:rsidR="007566F7" w:rsidRPr="0077325B">
        <w:t xml:space="preserve">that are </w:t>
      </w:r>
      <w:r w:rsidR="005B3994" w:rsidRPr="0077325B">
        <w:t xml:space="preserve">appropriate </w:t>
      </w:r>
      <w:r w:rsidRPr="0077325B">
        <w:t>for the current stage of the project</w:t>
      </w:r>
      <w:r w:rsidR="00432A52">
        <w:t xml:space="preserve">, and that </w:t>
      </w:r>
      <w:r w:rsidR="0052233A">
        <w:t xml:space="preserve">from a </w:t>
      </w:r>
      <w:r w:rsidRPr="0077325B">
        <w:t xml:space="preserve">site and licence condition compliance perspective, </w:t>
      </w:r>
      <w:r w:rsidR="00CE32ED">
        <w:t>SZC Ltd is ready to be granted a</w:t>
      </w:r>
      <w:r w:rsidR="006E23FA" w:rsidRPr="0077325B">
        <w:t xml:space="preserve"> nuclear </w:t>
      </w:r>
      <w:r w:rsidR="0077325B" w:rsidRPr="0077325B">
        <w:t>site licence.</w:t>
      </w:r>
      <w:r w:rsidRPr="0077325B">
        <w:t xml:space="preserve"> </w:t>
      </w:r>
    </w:p>
    <w:p w14:paraId="7C74D87F" w14:textId="228261E9" w:rsidR="00FA0D66" w:rsidRPr="0077325B" w:rsidRDefault="004409CF" w:rsidP="00806728">
      <w:pPr>
        <w:pStyle w:val="Heading3"/>
        <w:spacing w:after="160" w:line="240" w:lineRule="auto"/>
        <w:ind w:left="1225" w:hanging="828"/>
      </w:pPr>
      <w:bookmarkStart w:id="20" w:name="_Toc164927745"/>
      <w:r w:rsidRPr="0077325B">
        <w:lastRenderedPageBreak/>
        <w:t>Nuclear s</w:t>
      </w:r>
      <w:r w:rsidR="0020788E" w:rsidRPr="0077325B">
        <w:t>ecurity</w:t>
      </w:r>
      <w:bookmarkEnd w:id="20"/>
    </w:p>
    <w:p w14:paraId="55541468" w14:textId="07CEBC5E" w:rsidR="002A6915" w:rsidRDefault="008567AD" w:rsidP="00806728">
      <w:pPr>
        <w:pStyle w:val="NumList1"/>
        <w:shd w:val="clear" w:color="auto" w:fill="FFFFFF" w:themeFill="background1"/>
        <w:spacing w:line="240" w:lineRule="auto"/>
        <w:jc w:val="both"/>
      </w:pPr>
      <w:r w:rsidRPr="0077325B">
        <w:t xml:space="preserve">ONR’s nuclear security inspector </w:t>
      </w:r>
      <w:sdt>
        <w:sdtPr>
          <w:id w:val="658502209"/>
          <w:citation/>
        </w:sdtPr>
        <w:sdtContent>
          <w:r w:rsidR="0028270C" w:rsidRPr="0077325B">
            <w:fldChar w:fldCharType="begin"/>
          </w:r>
          <w:r w:rsidR="001159AB">
            <w:instrText xml:space="preserve">CITATION SZC5 \l 2057 </w:instrText>
          </w:r>
          <w:r w:rsidR="0028270C" w:rsidRPr="0077325B">
            <w:fldChar w:fldCharType="separate"/>
          </w:r>
          <w:r w:rsidR="003B49BF" w:rsidRPr="003B49BF">
            <w:rPr>
              <w:noProof/>
            </w:rPr>
            <w:t>[15]</w:t>
          </w:r>
          <w:r w:rsidR="0028270C" w:rsidRPr="0077325B">
            <w:fldChar w:fldCharType="end"/>
          </w:r>
        </w:sdtContent>
      </w:sdt>
      <w:r w:rsidR="0028270C" w:rsidRPr="0077325B">
        <w:t xml:space="preserve"> </w:t>
      </w:r>
      <w:r w:rsidR="00C66D21" w:rsidRPr="0077325B">
        <w:t>provided an update on security matters in re</w:t>
      </w:r>
      <w:r w:rsidR="0095373C" w:rsidRPr="0077325B">
        <w:t xml:space="preserve">lation to the SZC project. </w:t>
      </w:r>
      <w:r w:rsidR="0093172F">
        <w:t>It was</w:t>
      </w:r>
      <w:r w:rsidR="0095373C" w:rsidRPr="0077325B">
        <w:t xml:space="preserve"> noted that, i</w:t>
      </w:r>
      <w:r w:rsidR="00D937DA" w:rsidRPr="0077325B">
        <w:t xml:space="preserve">n accordance with Regulation 4 of the Nuclear Industries Security Regulations 2003 (NISR 2003), each nuclear premises must have an ONR-approved security plan. Following ONR assessment, the SZC Ltd Nuclear Site Security Plan (NSSP) was approved by </w:t>
      </w:r>
      <w:r w:rsidR="002521A8" w:rsidRPr="0077325B">
        <w:t>ONR in</w:t>
      </w:r>
      <w:r w:rsidR="00D937DA" w:rsidRPr="0077325B">
        <w:t xml:space="preserve"> August 2022. </w:t>
      </w:r>
      <w:r w:rsidRPr="0077325B">
        <w:t xml:space="preserve">This is </w:t>
      </w:r>
      <w:r w:rsidR="00D937DA" w:rsidRPr="0077325B">
        <w:t>the key security document which presents the claims, arguments and supporting evidence</w:t>
      </w:r>
      <w:r w:rsidR="00D937DA" w:rsidRPr="00D937DA">
        <w:t xml:space="preserve"> describing how the dutyholder will maintain a security regime </w:t>
      </w:r>
      <w:r w:rsidR="00A84F3C">
        <w:t xml:space="preserve">that </w:t>
      </w:r>
      <w:r w:rsidR="00D937DA" w:rsidRPr="00D937DA">
        <w:t xml:space="preserve">aligns with regulatory expectations for the </w:t>
      </w:r>
      <w:r w:rsidR="002521A8" w:rsidRPr="00D937DA">
        <w:t>life cycle</w:t>
      </w:r>
      <w:r w:rsidR="00D937DA" w:rsidRPr="00D937DA">
        <w:t xml:space="preserve"> of the facility.</w:t>
      </w:r>
    </w:p>
    <w:p w14:paraId="1E597425" w14:textId="1EB9B069" w:rsidR="00D937DA" w:rsidRPr="00D937DA" w:rsidRDefault="00D937DA" w:rsidP="00806728">
      <w:pPr>
        <w:pStyle w:val="NumList1"/>
        <w:shd w:val="clear" w:color="auto" w:fill="FFFFFF" w:themeFill="background1"/>
        <w:spacing w:line="240" w:lineRule="auto"/>
        <w:jc w:val="both"/>
      </w:pPr>
      <w:r w:rsidRPr="00D937DA">
        <w:t>ONR has been providing regulatory advice to SZC Ltd security staff on the relevant parts of the ONR Security Assessment Principles, and the level of maturity of the arrangements, expected for this stage of the project, leading up to site licence grant. It is acknowledged that specific details of the security arrangements will continue to evolve as the project progresses, reflecting changes to the risk profile, and these changes will be captured in subsequent iterations of the NSSP as it is further developed.</w:t>
      </w:r>
    </w:p>
    <w:p w14:paraId="13A7C33B" w14:textId="65931E12" w:rsidR="00D937DA" w:rsidRPr="008567AD" w:rsidRDefault="008771EA" w:rsidP="00806728">
      <w:pPr>
        <w:pStyle w:val="NumList1"/>
        <w:shd w:val="clear" w:color="auto" w:fill="FFFFFF" w:themeFill="background1"/>
        <w:spacing w:line="240" w:lineRule="auto"/>
        <w:jc w:val="both"/>
      </w:pPr>
      <w:r>
        <w:t xml:space="preserve">The </w:t>
      </w:r>
      <w:r w:rsidR="007E3C4F">
        <w:t xml:space="preserve">inspector commented </w:t>
      </w:r>
      <w:sdt>
        <w:sdtPr>
          <w:id w:val="1694953228"/>
          <w:citation/>
        </w:sdtPr>
        <w:sdtContent>
          <w:r>
            <w:fldChar w:fldCharType="begin"/>
          </w:r>
          <w:r w:rsidR="001159AB">
            <w:instrText xml:space="preserve">CITATION SZC5 \l 2057 </w:instrText>
          </w:r>
          <w:r>
            <w:fldChar w:fldCharType="separate"/>
          </w:r>
          <w:r w:rsidR="003B49BF" w:rsidRPr="003B49BF">
            <w:rPr>
              <w:noProof/>
            </w:rPr>
            <w:t>[15]</w:t>
          </w:r>
          <w:r>
            <w:fldChar w:fldCharType="end"/>
          </w:r>
        </w:sdtContent>
      </w:sdt>
      <w:r w:rsidR="00A43808">
        <w:t xml:space="preserve"> that </w:t>
      </w:r>
      <w:r w:rsidR="000D6D6E">
        <w:t>i</w:t>
      </w:r>
      <w:r w:rsidR="00D937DA" w:rsidRPr="00D937DA">
        <w:t>f ONR grants the site licence, ONR security inspectors will continue to engage with SZC Ltd security staff in the development of the physical, personnel</w:t>
      </w:r>
      <w:r w:rsidR="00417275">
        <w:t>,</w:t>
      </w:r>
      <w:r w:rsidR="00D937DA" w:rsidRPr="00D937DA">
        <w:t xml:space="preserve"> and cyber security </w:t>
      </w:r>
      <w:r w:rsidR="007E3C4F">
        <w:t>and</w:t>
      </w:r>
      <w:r w:rsidR="00D937DA" w:rsidRPr="00D937DA">
        <w:t xml:space="preserve"> information assurance arrangements. ONR will expect SZC Ltd to continue to demonstrate that it maintains effective and proportionate security arrangements and remains compliant with the NSSP. Subsequent iterations of the NSSP and related documents will be assessed and, where appropriate, formally approved by ONR. </w:t>
      </w:r>
    </w:p>
    <w:p w14:paraId="75E72722" w14:textId="02B8E45A" w:rsidR="00D937DA" w:rsidRPr="00D937DA" w:rsidRDefault="007E3C4F" w:rsidP="00806728">
      <w:pPr>
        <w:pStyle w:val="NumList1"/>
        <w:shd w:val="clear" w:color="auto" w:fill="FFFFFF" w:themeFill="background1"/>
        <w:spacing w:line="240" w:lineRule="auto"/>
        <w:jc w:val="both"/>
      </w:pPr>
      <w:r>
        <w:t xml:space="preserve">The </w:t>
      </w:r>
      <w:r w:rsidR="00302F3E">
        <w:t xml:space="preserve">inspector </w:t>
      </w:r>
      <w:r>
        <w:t xml:space="preserve">concluded </w:t>
      </w:r>
      <w:r w:rsidR="00D937DA" w:rsidRPr="00D937DA">
        <w:t>that the development of the security regime and the documented arrangements have met regulatory expectations and are of an adequate standard for this stage of the project and for the early works post site licence grant.</w:t>
      </w:r>
      <w:r w:rsidR="00F61BB9">
        <w:t xml:space="preserve"> </w:t>
      </w:r>
      <w:r>
        <w:t>The ONR nuclear security inspector concluded</w:t>
      </w:r>
      <w:r w:rsidR="00267E3B">
        <w:t xml:space="preserve"> that </w:t>
      </w:r>
      <w:r w:rsidR="00D937DA" w:rsidRPr="00D937DA">
        <w:t>SZC Ltd is ready to be granted a NSL for the proposed development at SZC.</w:t>
      </w:r>
    </w:p>
    <w:p w14:paraId="566E0287" w14:textId="53E182AA" w:rsidR="0020788E" w:rsidRPr="00EB60DF" w:rsidRDefault="004409CF" w:rsidP="00806728">
      <w:pPr>
        <w:pStyle w:val="Heading3"/>
        <w:spacing w:after="160" w:line="240" w:lineRule="auto"/>
        <w:ind w:left="1225" w:hanging="828"/>
      </w:pPr>
      <w:bookmarkStart w:id="21" w:name="_Toc164927746"/>
      <w:r>
        <w:t>Nuclear s</w:t>
      </w:r>
      <w:r w:rsidR="00114BCB" w:rsidRPr="00EB60DF">
        <w:t>afeguards</w:t>
      </w:r>
      <w:bookmarkEnd w:id="21"/>
    </w:p>
    <w:p w14:paraId="2AC558B6" w14:textId="43BE4FB9" w:rsidR="0020788E" w:rsidRDefault="00DA1459" w:rsidP="00806728">
      <w:pPr>
        <w:pStyle w:val="NumList1"/>
        <w:spacing w:line="240" w:lineRule="auto"/>
        <w:jc w:val="both"/>
      </w:pPr>
      <w:r>
        <w:t>Section 6.8 of t</w:t>
      </w:r>
      <w:r w:rsidR="00EB60DF" w:rsidRPr="00EB60DF">
        <w:t xml:space="preserve">he </w:t>
      </w:r>
      <w:r w:rsidR="00EB60DF">
        <w:t xml:space="preserve">2022 PAR </w:t>
      </w:r>
      <w:sdt>
        <w:sdtPr>
          <w:id w:val="-749431350"/>
          <w:citation/>
        </w:sdtPr>
        <w:sdtContent>
          <w:r w:rsidR="00EB60DF">
            <w:fldChar w:fldCharType="begin"/>
          </w:r>
          <w:r w:rsidR="001159AB">
            <w:instrText xml:space="preserve">CITATION 202 \l 2057 </w:instrText>
          </w:r>
          <w:r w:rsidR="00EB60DF">
            <w:fldChar w:fldCharType="separate"/>
          </w:r>
          <w:r w:rsidR="003B49BF" w:rsidRPr="003B49BF">
            <w:rPr>
              <w:noProof/>
            </w:rPr>
            <w:t>[3]</w:t>
          </w:r>
          <w:r w:rsidR="00EB60DF">
            <w:fldChar w:fldCharType="end"/>
          </w:r>
        </w:sdtContent>
      </w:sdt>
      <w:r w:rsidR="00EB60DF">
        <w:t xml:space="preserve"> </w:t>
      </w:r>
      <w:r w:rsidR="004B4806">
        <w:t xml:space="preserve">noted that </w:t>
      </w:r>
      <w:r w:rsidR="00813304">
        <w:t xml:space="preserve">the </w:t>
      </w:r>
      <w:r w:rsidR="00AE76A5" w:rsidRPr="00AE76A5">
        <w:t xml:space="preserve">ONR safeguards </w:t>
      </w:r>
      <w:r w:rsidR="00DB6DAC">
        <w:t>inspector</w:t>
      </w:r>
      <w:r w:rsidR="00AE76A5" w:rsidRPr="00AE76A5">
        <w:t xml:space="preserve"> </w:t>
      </w:r>
      <w:r w:rsidR="00813304">
        <w:t>had engaged</w:t>
      </w:r>
      <w:r w:rsidR="00AE76A5" w:rsidRPr="00AE76A5">
        <w:t xml:space="preserve"> with </w:t>
      </w:r>
      <w:r w:rsidR="00C26434">
        <w:t>the applicant</w:t>
      </w:r>
      <w:r w:rsidR="00AE76A5" w:rsidRPr="00AE76A5">
        <w:t xml:space="preserve"> to ensure nuclear materials accountancy and safeguards arrangements for SZC are adequate and in line with the regulations set out in the</w:t>
      </w:r>
      <w:r w:rsidR="00AE76A5" w:rsidRPr="00AE76A5">
        <w:rPr>
          <w:i/>
          <w:iCs/>
        </w:rPr>
        <w:t xml:space="preserve"> </w:t>
      </w:r>
      <w:r w:rsidR="00AE76A5" w:rsidRPr="00AE76A5">
        <w:t>Nuclear Safeguards (EU exit) Regulations 2019</w:t>
      </w:r>
      <w:r w:rsidR="00545F08">
        <w:t xml:space="preserve">. The 2022 PAR </w:t>
      </w:r>
      <w:r w:rsidR="00ED009C">
        <w:t xml:space="preserve">noted that at that time </w:t>
      </w:r>
      <w:r w:rsidR="00171FC5">
        <w:t xml:space="preserve">the ONR safeguards </w:t>
      </w:r>
      <w:r w:rsidR="00DB6DAC">
        <w:t>inspector</w:t>
      </w:r>
      <w:r w:rsidR="00171FC5">
        <w:t xml:space="preserve"> was satisfied </w:t>
      </w:r>
      <w:r w:rsidR="00171FC5" w:rsidRPr="00171FC5">
        <w:t xml:space="preserve">that there </w:t>
      </w:r>
      <w:r w:rsidR="00171FC5">
        <w:t>we</w:t>
      </w:r>
      <w:r w:rsidR="00171FC5" w:rsidRPr="00171FC5">
        <w:t xml:space="preserve">re no safeguards issues that prevent the granting of </w:t>
      </w:r>
      <w:r w:rsidR="00860FA9" w:rsidRPr="00171FC5">
        <w:t>a</w:t>
      </w:r>
      <w:r w:rsidR="00171FC5" w:rsidRPr="00171FC5">
        <w:t xml:space="preserve"> </w:t>
      </w:r>
      <w:r w:rsidR="002521A8" w:rsidRPr="00171FC5">
        <w:t>NSL.</w:t>
      </w:r>
    </w:p>
    <w:p w14:paraId="3CA67804" w14:textId="34E6F236" w:rsidR="00171FC5" w:rsidRPr="00EB60DF" w:rsidRDefault="00234CD1" w:rsidP="00806728">
      <w:pPr>
        <w:pStyle w:val="NumList1"/>
        <w:spacing w:line="240" w:lineRule="auto"/>
        <w:jc w:val="both"/>
      </w:pPr>
      <w:r>
        <w:t xml:space="preserve">For the reassessment, the safeguards inspector </w:t>
      </w:r>
      <w:r w:rsidR="00937751">
        <w:t xml:space="preserve">examined the conclusions from the 2022 assessment and concluded </w:t>
      </w:r>
      <w:sdt>
        <w:sdtPr>
          <w:id w:val="-531342733"/>
          <w:citation/>
        </w:sdtPr>
        <w:sdtContent>
          <w:r w:rsidR="00937751">
            <w:fldChar w:fldCharType="begin"/>
          </w:r>
          <w:r w:rsidR="001159AB">
            <w:instrText xml:space="preserve">CITATION Ema \l 2057 </w:instrText>
          </w:r>
          <w:r w:rsidR="00937751">
            <w:fldChar w:fldCharType="separate"/>
          </w:r>
          <w:r w:rsidR="003B49BF" w:rsidRPr="003B49BF">
            <w:rPr>
              <w:noProof/>
            </w:rPr>
            <w:t>[16]</w:t>
          </w:r>
          <w:r w:rsidR="00937751">
            <w:fldChar w:fldCharType="end"/>
          </w:r>
        </w:sdtContent>
      </w:sdt>
      <w:r w:rsidR="00937751">
        <w:t xml:space="preserve"> that </w:t>
      </w:r>
      <w:r w:rsidR="00CA5AAB" w:rsidRPr="00CA5AAB">
        <w:t>the changes to the owner and shareholder agreement do not impact the judgements previously made</w:t>
      </w:r>
      <w:r w:rsidR="00CA5AAB">
        <w:t xml:space="preserve">. </w:t>
      </w:r>
      <w:r w:rsidR="00DA0420" w:rsidRPr="00DA0420">
        <w:t xml:space="preserve">Based on </w:t>
      </w:r>
      <w:r w:rsidR="007003C4">
        <w:t>its</w:t>
      </w:r>
      <w:r w:rsidR="00476E93">
        <w:t xml:space="preserve"> </w:t>
      </w:r>
      <w:r w:rsidR="00DA0420" w:rsidRPr="00DA0420">
        <w:t xml:space="preserve">proportionate assessment of the </w:t>
      </w:r>
      <w:r w:rsidR="00476E93">
        <w:t>s</w:t>
      </w:r>
      <w:r w:rsidR="00DA0420" w:rsidRPr="00DA0420">
        <w:t xml:space="preserve">afeguards area, </w:t>
      </w:r>
      <w:r w:rsidR="00476E93">
        <w:t xml:space="preserve">the inspector </w:t>
      </w:r>
      <w:r w:rsidR="00DA0420" w:rsidRPr="00DA0420">
        <w:t>recommend</w:t>
      </w:r>
      <w:r w:rsidR="00476E93">
        <w:t>ed</w:t>
      </w:r>
      <w:r w:rsidR="00DA0420" w:rsidRPr="00DA0420">
        <w:t xml:space="preserve"> that a </w:t>
      </w:r>
      <w:r w:rsidR="004D5B0A">
        <w:t xml:space="preserve">NSL </w:t>
      </w:r>
      <w:r w:rsidR="00DA0420" w:rsidRPr="00DA0420">
        <w:t>is granted to SZC Ltd.</w:t>
      </w:r>
    </w:p>
    <w:p w14:paraId="1D8CBDAC" w14:textId="2D5AC8D8" w:rsidR="00012D28" w:rsidRDefault="00012D28" w:rsidP="00806728">
      <w:pPr>
        <w:pStyle w:val="Heading3"/>
        <w:spacing w:after="160" w:line="240" w:lineRule="auto"/>
        <w:ind w:left="1225" w:hanging="828"/>
      </w:pPr>
      <w:bookmarkStart w:id="22" w:name="_Toc158804461"/>
      <w:bookmarkStart w:id="23" w:name="_Toc164927747"/>
      <w:r>
        <w:lastRenderedPageBreak/>
        <w:t>Nuclear site health and safety</w:t>
      </w:r>
      <w:bookmarkEnd w:id="22"/>
      <w:r>
        <w:t>/life fire safety</w:t>
      </w:r>
      <w:bookmarkEnd w:id="23"/>
    </w:p>
    <w:p w14:paraId="3B552D3A" w14:textId="1B3B8922" w:rsidR="00012D28" w:rsidRDefault="00012D28" w:rsidP="00806728">
      <w:pPr>
        <w:pStyle w:val="NumList1"/>
        <w:spacing w:line="240" w:lineRule="auto"/>
        <w:jc w:val="both"/>
      </w:pPr>
      <w:r w:rsidRPr="008E1C91">
        <w:t xml:space="preserve">Section 6.6 of the 2022 PAR </w:t>
      </w:r>
      <w:sdt>
        <w:sdtPr>
          <w:id w:val="625439991"/>
          <w:citation/>
        </w:sdtPr>
        <w:sdtContent>
          <w:r w:rsidRPr="008E1C91">
            <w:fldChar w:fldCharType="begin"/>
          </w:r>
          <w:r w:rsidR="001159AB">
            <w:instrText xml:space="preserve">CITATION 202 \l 2057 </w:instrText>
          </w:r>
          <w:r w:rsidRPr="008E1C91">
            <w:fldChar w:fldCharType="separate"/>
          </w:r>
          <w:r w:rsidR="003B49BF" w:rsidRPr="003B49BF">
            <w:rPr>
              <w:noProof/>
            </w:rPr>
            <w:t>[3]</w:t>
          </w:r>
          <w:r w:rsidRPr="008E1C91">
            <w:fldChar w:fldCharType="end"/>
          </w:r>
        </w:sdtContent>
      </w:sdt>
      <w:r w:rsidRPr="008E1C91">
        <w:t xml:space="preserve"> </w:t>
      </w:r>
      <w:r>
        <w:t xml:space="preserve">noted that responsibility for the regulation of nuclear site health and safety (NSHS), including fire safety provisions, on nuclear sites is a core purpose of ONR under the Energy Act 2013.  </w:t>
      </w:r>
    </w:p>
    <w:p w14:paraId="4DB4D752" w14:textId="433CC9D9" w:rsidR="00012D28" w:rsidRDefault="00012D28" w:rsidP="00806728">
      <w:pPr>
        <w:pStyle w:val="NumList1"/>
        <w:spacing w:line="240" w:lineRule="auto"/>
        <w:jc w:val="both"/>
      </w:pPr>
      <w:r>
        <w:t xml:space="preserve">Although not </w:t>
      </w:r>
      <w:r w:rsidR="00C831FA">
        <w:t xml:space="preserve">considered </w:t>
      </w:r>
      <w:r>
        <w:t xml:space="preserve">a matter for consideration in ONR’s proportionate reassessment, ONR’s NSHS and fire safety inspectors have reviewed the arrangements that will be put in place by SZC Ltd to secure the safety of personnel on both the SZC licensed site and on the wider construction site. Some preliminary ground works have already taken place at the proposed SZC site, as permitted under local authority planning laws and, latterly, under the </w:t>
      </w:r>
      <w:r w:rsidR="00E74A29">
        <w:t xml:space="preserve">conditions </w:t>
      </w:r>
      <w:r w:rsidR="00B00E32">
        <w:t xml:space="preserve">set out in </w:t>
      </w:r>
      <w:r>
        <w:t>the Development Consent Order</w:t>
      </w:r>
      <w:sdt>
        <w:sdtPr>
          <w:id w:val="1314831721"/>
          <w:citation/>
        </w:sdtPr>
        <w:sdtContent>
          <w:r>
            <w:fldChar w:fldCharType="begin"/>
          </w:r>
          <w:r>
            <w:instrText xml:space="preserve"> CITATION htt \l 2057 </w:instrText>
          </w:r>
          <w:r>
            <w:fldChar w:fldCharType="separate"/>
          </w:r>
          <w:r w:rsidR="003B49BF">
            <w:rPr>
              <w:noProof/>
            </w:rPr>
            <w:t xml:space="preserve"> </w:t>
          </w:r>
          <w:r w:rsidR="003B49BF" w:rsidRPr="003B49BF">
            <w:rPr>
              <w:noProof/>
            </w:rPr>
            <w:t>[17]</w:t>
          </w:r>
          <w:r>
            <w:fldChar w:fldCharType="end"/>
          </w:r>
        </w:sdtContent>
      </w:sdt>
      <w:r>
        <w:t xml:space="preserve">. At present, the Health and Safety Executive has the legal responsibilities for regulating work activity at the proposed site. If the licence is granted, that responsibility will pass </w:t>
      </w:r>
      <w:r w:rsidR="00CE393B">
        <w:t xml:space="preserve">to </w:t>
      </w:r>
      <w:r>
        <w:t xml:space="preserve">ONR.  </w:t>
      </w:r>
    </w:p>
    <w:p w14:paraId="1D33E170" w14:textId="1D5744AA" w:rsidR="004E2E37" w:rsidRDefault="00012D28" w:rsidP="00806728">
      <w:pPr>
        <w:pStyle w:val="NumList1"/>
        <w:spacing w:line="240" w:lineRule="auto"/>
        <w:jc w:val="both"/>
        <w:rPr>
          <w:rFonts w:asciiTheme="majorHAnsi" w:hAnsiTheme="majorHAnsi" w:cstheme="majorHAnsi"/>
          <w:szCs w:val="24"/>
        </w:rPr>
      </w:pPr>
      <w:r>
        <w:t>As discussed in the 2022 PAR, post licensing ONR will oversee SZC Ltd’s compliance with CDM</w:t>
      </w:r>
      <w:r w:rsidR="00151F25">
        <w:t xml:space="preserve"> </w:t>
      </w:r>
      <w:r>
        <w:t xml:space="preserve">2015 to ensure that as the project evolves it is carried out in a way that manages health and safety risks. In addition, ONR will oversee the dutyholders’ compliance with the Regulatory </w:t>
      </w:r>
      <w:r w:rsidRPr="00C21E73">
        <w:rPr>
          <w:rFonts w:asciiTheme="majorHAnsi" w:hAnsiTheme="majorHAnsi" w:cstheme="majorHAnsi"/>
          <w:szCs w:val="24"/>
        </w:rPr>
        <w:t xml:space="preserve">Reform (Fire Safety) Order 2005 (RRO) which is relevant to fire safety in </w:t>
      </w:r>
      <w:r w:rsidRPr="002645B3">
        <w:rPr>
          <w:rFonts w:asciiTheme="majorHAnsi" w:hAnsiTheme="majorHAnsi" w:cstheme="majorHAnsi"/>
          <w:szCs w:val="24"/>
        </w:rPr>
        <w:t>both the temporary construction and permanent onsite premises.</w:t>
      </w:r>
      <w:r w:rsidR="001F10BD">
        <w:rPr>
          <w:rFonts w:asciiTheme="majorHAnsi" w:hAnsiTheme="majorHAnsi" w:cstheme="majorHAnsi"/>
          <w:szCs w:val="24"/>
        </w:rPr>
        <w:t xml:space="preserve"> </w:t>
      </w:r>
    </w:p>
    <w:p w14:paraId="13EE68EF" w14:textId="036D094B" w:rsidR="002331A1" w:rsidRPr="002331A1" w:rsidRDefault="00012D28" w:rsidP="00806728">
      <w:pPr>
        <w:pStyle w:val="NumList1"/>
        <w:spacing w:line="240" w:lineRule="auto"/>
        <w:jc w:val="both"/>
        <w:rPr>
          <w:rFonts w:asciiTheme="majorHAnsi" w:hAnsiTheme="majorHAnsi" w:cstheme="majorHAnsi"/>
          <w:szCs w:val="24"/>
        </w:rPr>
      </w:pPr>
      <w:r w:rsidRPr="00E761FE">
        <w:rPr>
          <w:rFonts w:asciiTheme="majorHAnsi" w:hAnsiTheme="majorHAnsi" w:cstheme="majorHAnsi"/>
          <w:szCs w:val="24"/>
        </w:rPr>
        <w:t>During the reassessment period, the NSHS inspector focused on SZC Ltd’s CDM</w:t>
      </w:r>
      <w:r w:rsidR="00151F25">
        <w:rPr>
          <w:rFonts w:asciiTheme="majorHAnsi" w:hAnsiTheme="majorHAnsi" w:cstheme="majorHAnsi"/>
          <w:szCs w:val="24"/>
        </w:rPr>
        <w:t xml:space="preserve"> </w:t>
      </w:r>
      <w:r w:rsidRPr="00E761FE">
        <w:rPr>
          <w:rFonts w:asciiTheme="majorHAnsi" w:hAnsiTheme="majorHAnsi" w:cstheme="majorHAnsi"/>
          <w:szCs w:val="24"/>
        </w:rPr>
        <w:t xml:space="preserve">2015 arrangements considering the Client, Principal Designer and Principal Contractor duties </w:t>
      </w:r>
      <w:sdt>
        <w:sdtPr>
          <w:rPr>
            <w:rFonts w:asciiTheme="majorHAnsi" w:hAnsiTheme="majorHAnsi" w:cstheme="majorHAnsi"/>
            <w:szCs w:val="24"/>
          </w:rPr>
          <w:id w:val="-1507969923"/>
          <w:citation/>
        </w:sdtPr>
        <w:sdtContent>
          <w:r w:rsidRPr="00E761FE">
            <w:rPr>
              <w:rFonts w:asciiTheme="majorHAnsi" w:hAnsiTheme="majorHAnsi" w:cstheme="majorHAnsi"/>
              <w:szCs w:val="24"/>
            </w:rPr>
            <w:fldChar w:fldCharType="begin"/>
          </w:r>
          <w:r w:rsidR="001159AB">
            <w:rPr>
              <w:rFonts w:asciiTheme="majorHAnsi" w:hAnsiTheme="majorHAnsi" w:cstheme="majorHAnsi"/>
              <w:szCs w:val="24"/>
            </w:rPr>
            <w:instrText xml:space="preserve">CITATION NSH \l 2057 </w:instrText>
          </w:r>
          <w:r w:rsidRPr="00E761FE">
            <w:rPr>
              <w:rFonts w:asciiTheme="majorHAnsi" w:hAnsiTheme="majorHAnsi" w:cstheme="majorHAnsi"/>
              <w:szCs w:val="24"/>
            </w:rPr>
            <w:fldChar w:fldCharType="separate"/>
          </w:r>
          <w:r w:rsidR="003B49BF" w:rsidRPr="003B49BF">
            <w:rPr>
              <w:rFonts w:asciiTheme="majorHAnsi" w:hAnsiTheme="majorHAnsi" w:cstheme="majorHAnsi"/>
              <w:noProof/>
              <w:szCs w:val="24"/>
            </w:rPr>
            <w:t>[14]</w:t>
          </w:r>
          <w:r w:rsidRPr="00E761FE">
            <w:rPr>
              <w:rFonts w:asciiTheme="majorHAnsi" w:hAnsiTheme="majorHAnsi" w:cstheme="majorHAnsi"/>
              <w:szCs w:val="24"/>
            </w:rPr>
            <w:fldChar w:fldCharType="end"/>
          </w:r>
        </w:sdtContent>
      </w:sdt>
      <w:r w:rsidRPr="00E761FE">
        <w:rPr>
          <w:rFonts w:asciiTheme="majorHAnsi" w:hAnsiTheme="majorHAnsi" w:cstheme="majorHAnsi"/>
          <w:szCs w:val="24"/>
        </w:rPr>
        <w:t xml:space="preserve">. The inspector was satisfied that SZC Ltd has continued to develop </w:t>
      </w:r>
      <w:r w:rsidR="00AB2C3A">
        <w:rPr>
          <w:rFonts w:asciiTheme="majorHAnsi" w:hAnsiTheme="majorHAnsi" w:cstheme="majorHAnsi"/>
          <w:szCs w:val="24"/>
        </w:rPr>
        <w:t>its</w:t>
      </w:r>
      <w:r w:rsidR="00AB2C3A" w:rsidRPr="00E761FE">
        <w:rPr>
          <w:rFonts w:asciiTheme="majorHAnsi" w:hAnsiTheme="majorHAnsi" w:cstheme="majorHAnsi"/>
          <w:szCs w:val="24"/>
        </w:rPr>
        <w:t xml:space="preserve"> </w:t>
      </w:r>
      <w:r w:rsidRPr="00E761FE">
        <w:rPr>
          <w:rFonts w:asciiTheme="majorHAnsi" w:hAnsiTheme="majorHAnsi" w:cstheme="majorHAnsi"/>
          <w:szCs w:val="24"/>
        </w:rPr>
        <w:t xml:space="preserve">organisational arrangements and processes to support delivery of </w:t>
      </w:r>
      <w:r w:rsidR="00AB2C3A">
        <w:rPr>
          <w:rFonts w:asciiTheme="majorHAnsi" w:hAnsiTheme="majorHAnsi" w:cstheme="majorHAnsi"/>
          <w:szCs w:val="24"/>
        </w:rPr>
        <w:t>its</w:t>
      </w:r>
      <w:r w:rsidR="00AB2C3A" w:rsidRPr="00E761FE">
        <w:rPr>
          <w:rFonts w:asciiTheme="majorHAnsi" w:hAnsiTheme="majorHAnsi" w:cstheme="majorHAnsi"/>
          <w:szCs w:val="24"/>
        </w:rPr>
        <w:t xml:space="preserve"> </w:t>
      </w:r>
      <w:r w:rsidRPr="00E761FE">
        <w:rPr>
          <w:rFonts w:asciiTheme="majorHAnsi" w:hAnsiTheme="majorHAnsi" w:cstheme="majorHAnsi"/>
          <w:szCs w:val="24"/>
        </w:rPr>
        <w:t>duties under CDM</w:t>
      </w:r>
      <w:r w:rsidR="00151F25">
        <w:rPr>
          <w:rFonts w:asciiTheme="majorHAnsi" w:hAnsiTheme="majorHAnsi" w:cstheme="majorHAnsi"/>
          <w:szCs w:val="24"/>
        </w:rPr>
        <w:t xml:space="preserve"> </w:t>
      </w:r>
      <w:r w:rsidRPr="00E761FE">
        <w:rPr>
          <w:rFonts w:asciiTheme="majorHAnsi" w:hAnsiTheme="majorHAnsi" w:cstheme="majorHAnsi"/>
          <w:szCs w:val="24"/>
        </w:rPr>
        <w:t>2015. Post licensing, the NSHS inspector will focus on sampling SZC</w:t>
      </w:r>
      <w:r w:rsidR="00F2621A">
        <w:rPr>
          <w:rFonts w:asciiTheme="majorHAnsi" w:hAnsiTheme="majorHAnsi" w:cstheme="majorHAnsi"/>
          <w:szCs w:val="24"/>
        </w:rPr>
        <w:t xml:space="preserve"> Ltd</w:t>
      </w:r>
      <w:r w:rsidRPr="00E761FE">
        <w:rPr>
          <w:rFonts w:asciiTheme="majorHAnsi" w:hAnsiTheme="majorHAnsi" w:cstheme="majorHAnsi"/>
          <w:szCs w:val="24"/>
        </w:rPr>
        <w:t xml:space="preserve">’s implementation of </w:t>
      </w:r>
      <w:r w:rsidR="00F2621A">
        <w:rPr>
          <w:rFonts w:asciiTheme="majorHAnsi" w:hAnsiTheme="majorHAnsi" w:cstheme="majorHAnsi"/>
          <w:szCs w:val="24"/>
        </w:rPr>
        <w:t xml:space="preserve">its </w:t>
      </w:r>
      <w:r w:rsidRPr="00E761FE">
        <w:rPr>
          <w:rFonts w:asciiTheme="majorHAnsi" w:hAnsiTheme="majorHAnsi" w:cstheme="majorHAnsi"/>
          <w:szCs w:val="24"/>
        </w:rPr>
        <w:t xml:space="preserve">project arrangements, with particular attention to </w:t>
      </w:r>
      <w:r w:rsidRPr="002C09D1">
        <w:t xml:space="preserve">the management of </w:t>
      </w:r>
      <w:r w:rsidR="002521A8" w:rsidRPr="002C09D1">
        <w:t>high-risk</w:t>
      </w:r>
      <w:r w:rsidRPr="002C09D1">
        <w:t xml:space="preserve"> activities. </w:t>
      </w:r>
    </w:p>
    <w:p w14:paraId="6A66E14B" w14:textId="77777777" w:rsidR="001A311B" w:rsidRPr="002C09D1" w:rsidRDefault="001A311B" w:rsidP="00806728">
      <w:pPr>
        <w:pStyle w:val="NumList1"/>
        <w:spacing w:line="240" w:lineRule="auto"/>
        <w:jc w:val="both"/>
      </w:pPr>
      <w:r>
        <w:t xml:space="preserve">The inspector was </w:t>
      </w:r>
      <w:r w:rsidRPr="0028476C">
        <w:t>satisfied that no matters have arisen in relation to NSHS that should influence ONR’s decision on granting a nuclear site licence.</w:t>
      </w:r>
    </w:p>
    <w:p w14:paraId="47BA1516" w14:textId="0B949F14" w:rsidR="00012D28" w:rsidRPr="00D45BDD" w:rsidRDefault="002331A1" w:rsidP="00806728">
      <w:pPr>
        <w:pStyle w:val="NumList1"/>
        <w:spacing w:line="240" w:lineRule="auto"/>
        <w:jc w:val="both"/>
      </w:pPr>
      <w:r w:rsidRPr="008B5951">
        <w:rPr>
          <w:rFonts w:asciiTheme="majorHAnsi" w:hAnsiTheme="majorHAnsi" w:cstheme="majorHAnsi"/>
          <w:szCs w:val="24"/>
        </w:rPr>
        <w:t xml:space="preserve">The ONR nominated site inspector for SZC worked closely with the NSHS inspector in considering SZC Ltd’s arrangements for compliance with CDM 2015. </w:t>
      </w:r>
      <w:r w:rsidR="00A03811" w:rsidRPr="008B5951">
        <w:rPr>
          <w:rFonts w:asciiTheme="majorHAnsi" w:hAnsiTheme="majorHAnsi" w:cstheme="majorHAnsi"/>
          <w:szCs w:val="24"/>
        </w:rPr>
        <w:t xml:space="preserve">The nominated site inspector’s </w:t>
      </w:r>
      <w:r w:rsidRPr="008B5951">
        <w:rPr>
          <w:rFonts w:asciiTheme="majorHAnsi" w:hAnsiTheme="majorHAnsi" w:cstheme="majorHAnsi"/>
          <w:szCs w:val="24"/>
        </w:rPr>
        <w:t xml:space="preserve">site and licence compliance report </w:t>
      </w:r>
      <w:sdt>
        <w:sdtPr>
          <w:rPr>
            <w:rFonts w:asciiTheme="majorHAnsi" w:hAnsiTheme="majorHAnsi" w:cstheme="majorHAnsi"/>
            <w:szCs w:val="24"/>
          </w:rPr>
          <w:id w:val="1123887085"/>
          <w:citation/>
        </w:sdtPr>
        <w:sdtContent>
          <w:r w:rsidR="00A03811" w:rsidRPr="008B5951">
            <w:rPr>
              <w:rFonts w:asciiTheme="majorHAnsi" w:hAnsiTheme="majorHAnsi" w:cstheme="majorHAnsi"/>
              <w:szCs w:val="24"/>
            </w:rPr>
            <w:fldChar w:fldCharType="begin"/>
          </w:r>
          <w:r w:rsidR="001159AB">
            <w:rPr>
              <w:rFonts w:asciiTheme="majorHAnsi" w:hAnsiTheme="majorHAnsi" w:cstheme="majorHAnsi"/>
              <w:szCs w:val="24"/>
            </w:rPr>
            <w:instrText xml:space="preserve">CITATION Sit \l 2057 </w:instrText>
          </w:r>
          <w:r w:rsidR="00A03811" w:rsidRPr="008B5951">
            <w:rPr>
              <w:rFonts w:asciiTheme="majorHAnsi" w:hAnsiTheme="majorHAnsi" w:cstheme="majorHAnsi"/>
              <w:szCs w:val="24"/>
            </w:rPr>
            <w:fldChar w:fldCharType="separate"/>
          </w:r>
          <w:r w:rsidR="003B49BF" w:rsidRPr="003B49BF">
            <w:rPr>
              <w:rFonts w:asciiTheme="majorHAnsi" w:hAnsiTheme="majorHAnsi" w:cstheme="majorHAnsi"/>
              <w:noProof/>
              <w:szCs w:val="24"/>
            </w:rPr>
            <w:t>[13]</w:t>
          </w:r>
          <w:r w:rsidR="00A03811" w:rsidRPr="008B5951">
            <w:rPr>
              <w:rFonts w:asciiTheme="majorHAnsi" w:hAnsiTheme="majorHAnsi" w:cstheme="majorHAnsi"/>
              <w:szCs w:val="24"/>
            </w:rPr>
            <w:fldChar w:fldCharType="end"/>
          </w:r>
        </w:sdtContent>
      </w:sdt>
      <w:r w:rsidR="00A03811" w:rsidRPr="008B5951">
        <w:rPr>
          <w:rFonts w:asciiTheme="majorHAnsi" w:hAnsiTheme="majorHAnsi" w:cstheme="majorHAnsi"/>
          <w:szCs w:val="24"/>
        </w:rPr>
        <w:t xml:space="preserve"> </w:t>
      </w:r>
      <w:r w:rsidR="008B5951">
        <w:rPr>
          <w:rFonts w:asciiTheme="majorHAnsi" w:hAnsiTheme="majorHAnsi" w:cstheme="majorHAnsi"/>
          <w:szCs w:val="24"/>
        </w:rPr>
        <w:t>discussed above</w:t>
      </w:r>
      <w:r w:rsidR="001A311B">
        <w:rPr>
          <w:rFonts w:asciiTheme="majorHAnsi" w:hAnsiTheme="majorHAnsi" w:cstheme="majorHAnsi"/>
          <w:szCs w:val="24"/>
        </w:rPr>
        <w:t xml:space="preserve">, </w:t>
      </w:r>
      <w:r w:rsidR="008B5951" w:rsidRPr="008B5951">
        <w:rPr>
          <w:rFonts w:asciiTheme="majorHAnsi" w:hAnsiTheme="majorHAnsi" w:cstheme="majorHAnsi"/>
          <w:szCs w:val="24"/>
        </w:rPr>
        <w:t>provides further details.</w:t>
      </w:r>
    </w:p>
    <w:p w14:paraId="7DF69509" w14:textId="41EDF773" w:rsidR="00D45BDD" w:rsidRDefault="00D45BDD" w:rsidP="00806728">
      <w:pPr>
        <w:pStyle w:val="NumList1"/>
        <w:spacing w:line="240" w:lineRule="auto"/>
        <w:jc w:val="both"/>
      </w:pPr>
      <w:r>
        <w:rPr>
          <w:rFonts w:asciiTheme="majorHAnsi" w:hAnsiTheme="majorHAnsi" w:cstheme="majorHAnsi"/>
          <w:szCs w:val="24"/>
        </w:rPr>
        <w:t xml:space="preserve">ONR’s </w:t>
      </w:r>
      <w:r w:rsidR="00B852AA">
        <w:rPr>
          <w:rFonts w:asciiTheme="majorHAnsi" w:hAnsiTheme="majorHAnsi" w:cstheme="majorHAnsi"/>
          <w:szCs w:val="24"/>
        </w:rPr>
        <w:t xml:space="preserve">fire safety inspector noted that since the 2022 assessment, ONR has received version 1 of </w:t>
      </w:r>
      <w:r w:rsidR="00DA1101" w:rsidRPr="00DA1101">
        <w:rPr>
          <w:rFonts w:asciiTheme="majorHAnsi" w:hAnsiTheme="majorHAnsi" w:cstheme="majorHAnsi"/>
          <w:szCs w:val="24"/>
        </w:rPr>
        <w:t xml:space="preserve">the SZC Ltd Main Site Fire Safety Plan </w:t>
      </w:r>
      <w:sdt>
        <w:sdtPr>
          <w:rPr>
            <w:rFonts w:asciiTheme="majorHAnsi" w:hAnsiTheme="majorHAnsi" w:cstheme="majorHAnsi"/>
            <w:szCs w:val="24"/>
          </w:rPr>
          <w:id w:val="71084574"/>
          <w:citation/>
        </w:sdtPr>
        <w:sdtContent>
          <w:r w:rsidR="009645D8">
            <w:rPr>
              <w:rFonts w:asciiTheme="majorHAnsi" w:hAnsiTheme="majorHAnsi" w:cstheme="majorHAnsi"/>
              <w:szCs w:val="24"/>
            </w:rPr>
            <w:fldChar w:fldCharType="begin"/>
          </w:r>
          <w:r w:rsidR="001159AB">
            <w:rPr>
              <w:rFonts w:asciiTheme="majorHAnsi" w:hAnsiTheme="majorHAnsi" w:cstheme="majorHAnsi"/>
              <w:szCs w:val="24"/>
            </w:rPr>
            <w:instrText xml:space="preserve">CITATION SZC4 \l 2057 </w:instrText>
          </w:r>
          <w:r w:rsidR="009645D8">
            <w:rPr>
              <w:rFonts w:asciiTheme="majorHAnsi" w:hAnsiTheme="majorHAnsi" w:cstheme="majorHAnsi"/>
              <w:szCs w:val="24"/>
            </w:rPr>
            <w:fldChar w:fldCharType="separate"/>
          </w:r>
          <w:r w:rsidR="003B49BF" w:rsidRPr="003B49BF">
            <w:rPr>
              <w:rFonts w:asciiTheme="majorHAnsi" w:hAnsiTheme="majorHAnsi" w:cstheme="majorHAnsi"/>
              <w:noProof/>
              <w:szCs w:val="24"/>
            </w:rPr>
            <w:t>[18]</w:t>
          </w:r>
          <w:r w:rsidR="009645D8">
            <w:rPr>
              <w:rFonts w:asciiTheme="majorHAnsi" w:hAnsiTheme="majorHAnsi" w:cstheme="majorHAnsi"/>
              <w:szCs w:val="24"/>
            </w:rPr>
            <w:fldChar w:fldCharType="end"/>
          </w:r>
        </w:sdtContent>
      </w:sdt>
      <w:r w:rsidR="009645D8">
        <w:rPr>
          <w:rFonts w:asciiTheme="majorHAnsi" w:hAnsiTheme="majorHAnsi" w:cstheme="majorHAnsi"/>
          <w:szCs w:val="24"/>
        </w:rPr>
        <w:t xml:space="preserve"> </w:t>
      </w:r>
      <w:r w:rsidR="00DA1101" w:rsidRPr="00DA1101">
        <w:rPr>
          <w:rFonts w:asciiTheme="majorHAnsi" w:hAnsiTheme="majorHAnsi" w:cstheme="majorHAnsi"/>
          <w:szCs w:val="24"/>
        </w:rPr>
        <w:t xml:space="preserve">and </w:t>
      </w:r>
      <w:r w:rsidR="009645D8">
        <w:rPr>
          <w:rFonts w:asciiTheme="majorHAnsi" w:hAnsiTheme="majorHAnsi" w:cstheme="majorHAnsi"/>
          <w:szCs w:val="24"/>
        </w:rPr>
        <w:t xml:space="preserve">confirmed that </w:t>
      </w:r>
      <w:r w:rsidR="00DA1101" w:rsidRPr="00DA1101">
        <w:rPr>
          <w:rFonts w:asciiTheme="majorHAnsi" w:hAnsiTheme="majorHAnsi" w:cstheme="majorHAnsi"/>
          <w:szCs w:val="24"/>
        </w:rPr>
        <w:t>this will be used to inform discussions with SZC Ltd post-licensing</w:t>
      </w:r>
      <w:r w:rsidR="009645D8">
        <w:rPr>
          <w:rFonts w:asciiTheme="majorHAnsi" w:hAnsiTheme="majorHAnsi" w:cstheme="majorHAnsi"/>
          <w:szCs w:val="24"/>
        </w:rPr>
        <w:t>.</w:t>
      </w:r>
    </w:p>
    <w:p w14:paraId="33B5A4E3" w14:textId="4BF8E8CA" w:rsidR="00C9528C" w:rsidRDefault="00C9528C" w:rsidP="00806728">
      <w:pPr>
        <w:pStyle w:val="Heading2"/>
        <w:spacing w:after="200" w:line="240" w:lineRule="auto"/>
        <w:ind w:left="431" w:hanging="431"/>
      </w:pPr>
      <w:bookmarkStart w:id="24" w:name="_Toc164927748"/>
      <w:r>
        <w:t>Site suitability</w:t>
      </w:r>
      <w:bookmarkEnd w:id="24"/>
    </w:p>
    <w:p w14:paraId="17926022" w14:textId="2C465D0A" w:rsidR="00C9528C" w:rsidRDefault="00D25067" w:rsidP="00806728">
      <w:pPr>
        <w:pStyle w:val="Heading3"/>
        <w:spacing w:after="160" w:line="240" w:lineRule="auto"/>
        <w:ind w:left="1225" w:hanging="828"/>
      </w:pPr>
      <w:bookmarkStart w:id="25" w:name="_Toc164927749"/>
      <w:r>
        <w:t>Security of tenure</w:t>
      </w:r>
      <w:bookmarkEnd w:id="25"/>
    </w:p>
    <w:p w14:paraId="7FC7DB98" w14:textId="0D44BFE1" w:rsidR="00E64603" w:rsidRDefault="00D25067" w:rsidP="008B47E4">
      <w:pPr>
        <w:pStyle w:val="NumList1"/>
        <w:spacing w:line="240" w:lineRule="auto"/>
        <w:jc w:val="both"/>
      </w:pPr>
      <w:r>
        <w:t xml:space="preserve">As set out in </w:t>
      </w:r>
      <w:r w:rsidR="00A4256C">
        <w:t xml:space="preserve">ONR’s </w:t>
      </w:r>
      <w:r>
        <w:t>Licensing Nuclear Installations</w:t>
      </w:r>
      <w:r w:rsidR="00A4256C">
        <w:t xml:space="preserve"> guid</w:t>
      </w:r>
      <w:r w:rsidR="003129E2">
        <w:t xml:space="preserve">ance </w:t>
      </w:r>
      <w:sdt>
        <w:sdtPr>
          <w:id w:val="327487998"/>
          <w:citation/>
        </w:sdtPr>
        <w:sdtContent>
          <w:r w:rsidR="003129E2">
            <w:fldChar w:fldCharType="begin"/>
          </w:r>
          <w:r w:rsidR="001159AB">
            <w:instrText xml:space="preserve">CITATION LNI \l 2057 </w:instrText>
          </w:r>
          <w:r w:rsidR="003129E2">
            <w:fldChar w:fldCharType="separate"/>
          </w:r>
          <w:r w:rsidR="003B49BF" w:rsidRPr="003B49BF">
            <w:rPr>
              <w:noProof/>
            </w:rPr>
            <w:t>[5]</w:t>
          </w:r>
          <w:r w:rsidR="003129E2">
            <w:fldChar w:fldCharType="end"/>
          </w:r>
        </w:sdtContent>
      </w:sdt>
      <w:r>
        <w:t>, the licence applicant must have full rights of access to, and control of, the proposed licensed site.</w:t>
      </w:r>
      <w:r w:rsidR="00A4256C">
        <w:t xml:space="preserve"> </w:t>
      </w:r>
      <w:r w:rsidR="00D4465F">
        <w:t>T</w:t>
      </w:r>
      <w:r w:rsidR="00990F67">
        <w:t>he 2022 PAR</w:t>
      </w:r>
      <w:r w:rsidR="00571B95">
        <w:t xml:space="preserve"> </w:t>
      </w:r>
      <w:sdt>
        <w:sdtPr>
          <w:id w:val="-13693935"/>
          <w:citation/>
        </w:sdtPr>
        <w:sdtContent>
          <w:r w:rsidR="00571B95">
            <w:fldChar w:fldCharType="begin"/>
          </w:r>
          <w:r w:rsidR="001159AB">
            <w:instrText xml:space="preserve">CITATION 202 \l 2057 </w:instrText>
          </w:r>
          <w:r w:rsidR="00571B95">
            <w:fldChar w:fldCharType="separate"/>
          </w:r>
          <w:r w:rsidR="003B49BF" w:rsidRPr="003B49BF">
            <w:rPr>
              <w:noProof/>
            </w:rPr>
            <w:t>[3]</w:t>
          </w:r>
          <w:r w:rsidR="00571B95">
            <w:fldChar w:fldCharType="end"/>
          </w:r>
        </w:sdtContent>
      </w:sdt>
      <w:r w:rsidR="00D4465F">
        <w:t xml:space="preserve"> reported that</w:t>
      </w:r>
      <w:r w:rsidR="00990F67">
        <w:t>, at that time</w:t>
      </w:r>
      <w:r w:rsidR="00CB1E06">
        <w:t>,</w:t>
      </w:r>
      <w:r w:rsidR="00990F67">
        <w:t xml:space="preserve"> a</w:t>
      </w:r>
      <w:r>
        <w:t xml:space="preserve">ll the land required by </w:t>
      </w:r>
      <w:r w:rsidR="00990F67">
        <w:t>SZC Ltd</w:t>
      </w:r>
      <w:r>
        <w:t xml:space="preserve"> for the proposed nuclear licensed site</w:t>
      </w:r>
      <w:r w:rsidR="00990F67">
        <w:t xml:space="preserve"> was</w:t>
      </w:r>
      <w:r>
        <w:t xml:space="preserve"> owned by </w:t>
      </w:r>
      <w:r w:rsidR="00BD0572">
        <w:t>E</w:t>
      </w:r>
      <w:r>
        <w:t>NGL</w:t>
      </w:r>
      <w:r w:rsidR="00571B95">
        <w:t xml:space="preserve">. </w:t>
      </w:r>
      <w:r>
        <w:t xml:space="preserve">Although ONR’s </w:t>
      </w:r>
      <w:r>
        <w:lastRenderedPageBreak/>
        <w:t xml:space="preserve">assessment </w:t>
      </w:r>
      <w:r w:rsidR="00571B95">
        <w:t xml:space="preserve">had found </w:t>
      </w:r>
      <w:r>
        <w:t>that</w:t>
      </w:r>
      <w:r w:rsidR="007C7483">
        <w:t xml:space="preserve"> SZC Ltd’s</w:t>
      </w:r>
      <w:r>
        <w:t xml:space="preserve"> intentions regarding security of tenure </w:t>
      </w:r>
      <w:r w:rsidR="007C7483">
        <w:t>wer</w:t>
      </w:r>
      <w:r>
        <w:t xml:space="preserve">e sound, </w:t>
      </w:r>
      <w:r w:rsidR="007C7483">
        <w:t>the tim</w:t>
      </w:r>
      <w:r w:rsidR="00C44830">
        <w:t xml:space="preserve">ing of the </w:t>
      </w:r>
      <w:r>
        <w:t xml:space="preserve">transfer of freehold ownership of the required land </w:t>
      </w:r>
      <w:r w:rsidR="00C44830">
        <w:t xml:space="preserve">was </w:t>
      </w:r>
      <w:r>
        <w:t>uncertain. Th</w:t>
      </w:r>
      <w:r w:rsidR="00C44830">
        <w:t>is</w:t>
      </w:r>
      <w:r>
        <w:t xml:space="preserve"> uncertainty </w:t>
      </w:r>
      <w:r w:rsidR="00C44830">
        <w:t xml:space="preserve">meant that </w:t>
      </w:r>
      <w:r>
        <w:t>the position on security of tenure</w:t>
      </w:r>
      <w:r w:rsidR="00C42E0C">
        <w:t xml:space="preserve"> at that time</w:t>
      </w:r>
      <w:r w:rsidR="00364A4C">
        <w:t>,</w:t>
      </w:r>
      <w:r>
        <w:t xml:space="preserve"> was unsatisfactory.</w:t>
      </w:r>
      <w:r w:rsidR="00A33E01">
        <w:t xml:space="preserve"> </w:t>
      </w:r>
      <w:r w:rsidR="000F3368">
        <w:t xml:space="preserve">This was a key reason why </w:t>
      </w:r>
      <w:r w:rsidR="00BD0CDC">
        <w:t xml:space="preserve">the 2022 PAR recommended that </w:t>
      </w:r>
      <w:r>
        <w:t xml:space="preserve">a nuclear site licence should not be granted. </w:t>
      </w:r>
    </w:p>
    <w:p w14:paraId="02951C83" w14:textId="57C76816" w:rsidR="00726B5E" w:rsidRDefault="00464F08" w:rsidP="00C213D1">
      <w:pPr>
        <w:pStyle w:val="NumList1"/>
        <w:spacing w:line="240" w:lineRule="auto"/>
        <w:jc w:val="both"/>
      </w:pPr>
      <w:r>
        <w:t>The</w:t>
      </w:r>
      <w:r w:rsidR="00574974">
        <w:t xml:space="preserve"> </w:t>
      </w:r>
      <w:r w:rsidR="002A29A9">
        <w:t>s</w:t>
      </w:r>
      <w:r w:rsidR="00574974">
        <w:t xml:space="preserve">ecurity of </w:t>
      </w:r>
      <w:r w:rsidR="002A29A9">
        <w:t>t</w:t>
      </w:r>
      <w:r w:rsidR="00574974">
        <w:t xml:space="preserve">enure </w:t>
      </w:r>
      <w:r w:rsidR="000422C5">
        <w:t xml:space="preserve">(SoT) </w:t>
      </w:r>
      <w:r w:rsidR="00A32F35">
        <w:t xml:space="preserve">reassessment </w:t>
      </w:r>
      <w:r w:rsidR="00574974">
        <w:t xml:space="preserve">report </w:t>
      </w:r>
      <w:sdt>
        <w:sdtPr>
          <w:id w:val="-289976649"/>
          <w:citation/>
        </w:sdtPr>
        <w:sdtContent>
          <w:r w:rsidR="00904AAD">
            <w:fldChar w:fldCharType="begin"/>
          </w:r>
          <w:r w:rsidR="001159AB">
            <w:instrText xml:space="preserve">CITATION Vic \l 2057 </w:instrText>
          </w:r>
          <w:r w:rsidR="00904AAD">
            <w:fldChar w:fldCharType="separate"/>
          </w:r>
          <w:r w:rsidR="003B49BF" w:rsidRPr="003B49BF">
            <w:rPr>
              <w:noProof/>
            </w:rPr>
            <w:t>[19]</w:t>
          </w:r>
          <w:r w:rsidR="00904AAD">
            <w:fldChar w:fldCharType="end"/>
          </w:r>
        </w:sdtContent>
      </w:sdt>
      <w:r w:rsidR="00904AAD">
        <w:t xml:space="preserve"> describes the work undertaken </w:t>
      </w:r>
      <w:r>
        <w:t>by ONR</w:t>
      </w:r>
      <w:r w:rsidR="003567DD">
        <w:t xml:space="preserve"> </w:t>
      </w:r>
      <w:r w:rsidR="00904AAD">
        <w:t>during the reassessment period</w:t>
      </w:r>
      <w:r w:rsidR="003567DD">
        <w:t xml:space="preserve"> to demonstrate that </w:t>
      </w:r>
      <w:r w:rsidR="007F34FD">
        <w:t>the shortfall identified in 2022 ha</w:t>
      </w:r>
      <w:r w:rsidR="00A32F35">
        <w:t>s</w:t>
      </w:r>
      <w:r w:rsidR="007F34FD">
        <w:t xml:space="preserve"> been satisfactorily addressed. </w:t>
      </w:r>
      <w:r w:rsidR="00AC67A8">
        <w:t xml:space="preserve">The report notes </w:t>
      </w:r>
      <w:r w:rsidR="00566C5D">
        <w:t xml:space="preserve">that there have been a number of </w:t>
      </w:r>
      <w:r w:rsidR="00726B5E">
        <w:t>extended engagements with SZC Ltd since October 2023</w:t>
      </w:r>
      <w:r w:rsidR="00E05729">
        <w:t xml:space="preserve">, providing ONR with </w:t>
      </w:r>
      <w:r w:rsidR="00726B5E">
        <w:t>update</w:t>
      </w:r>
      <w:r w:rsidR="000742BB">
        <w:t xml:space="preserve">s on the company’s </w:t>
      </w:r>
      <w:r w:rsidR="00726B5E">
        <w:t xml:space="preserve">journey to land ownership. </w:t>
      </w:r>
    </w:p>
    <w:p w14:paraId="5A3219E2" w14:textId="0503A2C3" w:rsidR="008B47E4" w:rsidRDefault="008B47E4" w:rsidP="00C23DB9">
      <w:pPr>
        <w:pStyle w:val="NumList1"/>
        <w:jc w:val="both"/>
      </w:pPr>
      <w:r>
        <w:t>The SoT report notes that the proposed SZC nuclear licence site is located north of Sizewell B (SZB) on land largely owned by ENGL. ENGL has granted an option (via the ‘SZC Option’) to SZC to purchase land currently owned by them. This includes land currently within the SZB nuclear licensed site (NLS) area. At the point of transfer of the freehold land to SZC, the land within the existing SZB NLS would immediately be leased back (via the ‘</w:t>
      </w:r>
      <w:r w:rsidR="000F0E89">
        <w:t>l</w:t>
      </w:r>
      <w:r>
        <w:t xml:space="preserve">easeback’) to the SZB licensee. The </w:t>
      </w:r>
      <w:r w:rsidR="000F0E89">
        <w:t>l</w:t>
      </w:r>
      <w:r>
        <w:t xml:space="preserve">easeback is designed to ensure the continued operational integrity and nuclear site licence compliance of SZB while certain replacement facilities are constructed. This required SZB to seek LC3 Consent from ONR, as it involved freehold sale of part of the SZB NLS. ONR granted that consent on 5 March 2024 </w:t>
      </w:r>
      <w:sdt>
        <w:sdtPr>
          <w:id w:val="831713723"/>
          <w:citation/>
        </w:sdtPr>
        <w:sdtContent>
          <w:r w:rsidR="00C23DB9">
            <w:fldChar w:fldCharType="begin"/>
          </w:r>
          <w:r w:rsidR="00032726">
            <w:instrText xml:space="preserve">CITATION SZB \l 2057 </w:instrText>
          </w:r>
          <w:r w:rsidR="00C23DB9">
            <w:fldChar w:fldCharType="separate"/>
          </w:r>
          <w:r w:rsidR="003B49BF" w:rsidRPr="003B49BF">
            <w:rPr>
              <w:noProof/>
            </w:rPr>
            <w:t>[20]</w:t>
          </w:r>
          <w:r w:rsidR="00C23DB9">
            <w:fldChar w:fldCharType="end"/>
          </w:r>
        </w:sdtContent>
      </w:sdt>
      <w:r>
        <w:t>.</w:t>
      </w:r>
    </w:p>
    <w:p w14:paraId="194B96A8" w14:textId="568EB691" w:rsidR="00EA5EA6" w:rsidRDefault="000E2B34" w:rsidP="00C213D1">
      <w:pPr>
        <w:pStyle w:val="NumList1"/>
        <w:spacing w:line="240" w:lineRule="auto"/>
        <w:jc w:val="both"/>
      </w:pPr>
      <w:r w:rsidRPr="000E2B34">
        <w:t xml:space="preserve">The </w:t>
      </w:r>
      <w:r w:rsidR="00C213D1">
        <w:t xml:space="preserve">SoT </w:t>
      </w:r>
      <w:r>
        <w:t>report notes that</w:t>
      </w:r>
      <w:r w:rsidR="00C213D1">
        <w:t>: the SZC</w:t>
      </w:r>
      <w:r w:rsidRPr="000E2B34">
        <w:t xml:space="preserve"> Ltd Board considered the main site transaction on 29 February 2024, with approval being subject to completion of all corporate resolutions</w:t>
      </w:r>
      <w:r w:rsidR="00C213D1">
        <w:t>;</w:t>
      </w:r>
      <w:r w:rsidRPr="000E2B34">
        <w:t xml:space="preserve"> SZC Ltd and NGL exchanged and exercised the Option Agreement on 13 March</w:t>
      </w:r>
      <w:r w:rsidR="00C213D1">
        <w:t>; and t</w:t>
      </w:r>
      <w:r w:rsidRPr="000E2B34">
        <w:t xml:space="preserve">ransfer of the freehold land took place on 25 March 2024 </w:t>
      </w:r>
      <w:sdt>
        <w:sdtPr>
          <w:id w:val="-1155679397"/>
          <w:citation/>
        </w:sdtPr>
        <w:sdtContent>
          <w:r w:rsidR="00EA5EA6">
            <w:fldChar w:fldCharType="begin"/>
          </w:r>
          <w:r w:rsidR="00032726">
            <w:instrText xml:space="preserve">CITATION Lan \l 2057 </w:instrText>
          </w:r>
          <w:r w:rsidR="00EA5EA6">
            <w:fldChar w:fldCharType="separate"/>
          </w:r>
          <w:r w:rsidR="003B49BF" w:rsidRPr="003B49BF">
            <w:rPr>
              <w:noProof/>
            </w:rPr>
            <w:t>[21]</w:t>
          </w:r>
          <w:r w:rsidR="00EA5EA6">
            <w:fldChar w:fldCharType="end"/>
          </w:r>
        </w:sdtContent>
      </w:sdt>
      <w:r w:rsidR="00686854">
        <w:t xml:space="preserve"> </w:t>
      </w:r>
      <w:sdt>
        <w:sdtPr>
          <w:id w:val="875885009"/>
          <w:citation/>
        </w:sdtPr>
        <w:sdtContent>
          <w:r w:rsidR="00686854">
            <w:fldChar w:fldCharType="begin"/>
          </w:r>
          <w:r w:rsidR="00686854">
            <w:instrText xml:space="preserve"> CITATION Lan1 \l 2057 </w:instrText>
          </w:r>
          <w:r w:rsidR="00686854">
            <w:fldChar w:fldCharType="separate"/>
          </w:r>
          <w:r w:rsidR="003B49BF" w:rsidRPr="003B49BF">
            <w:rPr>
              <w:noProof/>
            </w:rPr>
            <w:t>[22]</w:t>
          </w:r>
          <w:r w:rsidR="00686854">
            <w:fldChar w:fldCharType="end"/>
          </w:r>
        </w:sdtContent>
      </w:sdt>
      <w:r w:rsidR="00EA5EA6">
        <w:t>.</w:t>
      </w:r>
      <w:r w:rsidR="00504FA1">
        <w:t xml:space="preserve">  </w:t>
      </w:r>
    </w:p>
    <w:p w14:paraId="2890F74C" w14:textId="025A28E8" w:rsidR="00BB620F" w:rsidRDefault="00307C86" w:rsidP="00C213D1">
      <w:pPr>
        <w:pStyle w:val="NumList1"/>
        <w:spacing w:line="240" w:lineRule="auto"/>
        <w:jc w:val="both"/>
      </w:pPr>
      <w:r>
        <w:t xml:space="preserve">The </w:t>
      </w:r>
      <w:r w:rsidR="00C5543C">
        <w:t>SoT</w:t>
      </w:r>
      <w:r w:rsidR="00345418">
        <w:t xml:space="preserve"> </w:t>
      </w:r>
      <w:r>
        <w:t xml:space="preserve">report </w:t>
      </w:r>
      <w:r w:rsidR="00345418">
        <w:t>conclude</w:t>
      </w:r>
      <w:r w:rsidR="00C213D1">
        <w:t>s</w:t>
      </w:r>
      <w:r w:rsidR="00345418">
        <w:t xml:space="preserve"> </w:t>
      </w:r>
      <w:r w:rsidR="00BB620F">
        <w:t xml:space="preserve">that SZC Ltd now has freehold ownership of the </w:t>
      </w:r>
      <w:r w:rsidR="00381C84">
        <w:t>proposed licensed site</w:t>
      </w:r>
      <w:r w:rsidR="00BB620F">
        <w:t>, and can demonstrate it has full rights and access and control of the site.</w:t>
      </w:r>
      <w:r w:rsidR="00381C84">
        <w:t xml:space="preserve"> The report’s overall conclusion </w:t>
      </w:r>
      <w:r w:rsidR="00024B02">
        <w:t xml:space="preserve">is </w:t>
      </w:r>
      <w:r w:rsidR="00BB620F">
        <w:t>that SZC Ltd is ready to be granted a NSL for the proposed development at Sizewell C.</w:t>
      </w:r>
    </w:p>
    <w:p w14:paraId="461B3342" w14:textId="72470006" w:rsidR="00035D40" w:rsidRDefault="003B29A2" w:rsidP="00806728">
      <w:pPr>
        <w:pStyle w:val="Heading3"/>
        <w:spacing w:line="240" w:lineRule="auto"/>
      </w:pPr>
      <w:bookmarkStart w:id="26" w:name="_Toc164927750"/>
      <w:r>
        <w:t xml:space="preserve">Civil engineering </w:t>
      </w:r>
      <w:r w:rsidR="008238AE">
        <w:t>update</w:t>
      </w:r>
      <w:bookmarkEnd w:id="26"/>
    </w:p>
    <w:p w14:paraId="2CC65106" w14:textId="30A001B6" w:rsidR="00545E1E" w:rsidRDefault="008238AE" w:rsidP="00806728">
      <w:pPr>
        <w:pStyle w:val="NumList1"/>
        <w:spacing w:line="240" w:lineRule="auto"/>
        <w:jc w:val="both"/>
      </w:pPr>
      <w:r>
        <w:t xml:space="preserve">Section 7.2.1 of the 2022 PAR </w:t>
      </w:r>
      <w:sdt>
        <w:sdtPr>
          <w:id w:val="-689839647"/>
          <w:citation/>
        </w:sdtPr>
        <w:sdtContent>
          <w:r>
            <w:fldChar w:fldCharType="begin"/>
          </w:r>
          <w:r w:rsidR="001159AB">
            <w:instrText xml:space="preserve">CITATION 202 \l 2057 </w:instrText>
          </w:r>
          <w:r>
            <w:fldChar w:fldCharType="separate"/>
          </w:r>
          <w:r w:rsidR="003B49BF" w:rsidRPr="003B49BF">
            <w:rPr>
              <w:noProof/>
            </w:rPr>
            <w:t>[3]</w:t>
          </w:r>
          <w:r>
            <w:fldChar w:fldCharType="end"/>
          </w:r>
        </w:sdtContent>
      </w:sdt>
      <w:r>
        <w:t xml:space="preserve"> </w:t>
      </w:r>
      <w:r w:rsidR="00F77555">
        <w:t xml:space="preserve">summarised the findings of </w:t>
      </w:r>
      <w:r w:rsidR="004A6556">
        <w:t xml:space="preserve">the </w:t>
      </w:r>
      <w:r w:rsidR="00F77555">
        <w:t>ONR civil engineering inspector</w:t>
      </w:r>
      <w:r w:rsidR="004A6556">
        <w:t>’s</w:t>
      </w:r>
      <w:r w:rsidR="00F77555">
        <w:t xml:space="preserve"> </w:t>
      </w:r>
      <w:r w:rsidR="00EE6853">
        <w:t xml:space="preserve">assessment of </w:t>
      </w:r>
      <w:r w:rsidR="00F77555">
        <w:t xml:space="preserve">the suitability of the </w:t>
      </w:r>
      <w:r w:rsidR="001B1CCF">
        <w:t>proposed licensed site for construction and operation of the power</w:t>
      </w:r>
      <w:r w:rsidR="003C21BC">
        <w:t xml:space="preserve"> station. </w:t>
      </w:r>
      <w:r w:rsidR="00EE6853">
        <w:t xml:space="preserve">The conclusions from that assessment were that the applicant had provided sufficient confidence that the </w:t>
      </w:r>
      <w:r w:rsidR="00F5233B">
        <w:t>site would be suitable for construction of the civil structures</w:t>
      </w:r>
      <w:r w:rsidR="007D16AF">
        <w:t xml:space="preserve"> to </w:t>
      </w:r>
      <w:r w:rsidR="00482037">
        <w:t>ensure safe operations.</w:t>
      </w:r>
      <w:r w:rsidR="00482037" w:rsidRPr="00482037">
        <w:t xml:space="preserve"> </w:t>
      </w:r>
      <w:r w:rsidR="00482037">
        <w:t>The inspector concluded that</w:t>
      </w:r>
      <w:r w:rsidR="00E01C59">
        <w:t xml:space="preserve">, from a civil engineering perspective, </w:t>
      </w:r>
      <w:r w:rsidR="00482037">
        <w:t>a nuclear site licence could be granted</w:t>
      </w:r>
      <w:r w:rsidR="004A6556">
        <w:t xml:space="preserve"> to SZC Ltd. </w:t>
      </w:r>
    </w:p>
    <w:p w14:paraId="45C3C77C" w14:textId="558BB5B4" w:rsidR="00C702DA" w:rsidRDefault="002D73C3" w:rsidP="00806728">
      <w:pPr>
        <w:pStyle w:val="NumList1"/>
        <w:spacing w:line="240" w:lineRule="auto"/>
        <w:jc w:val="both"/>
      </w:pPr>
      <w:r>
        <w:t>N</w:t>
      </w:r>
      <w:r w:rsidR="00F86D88">
        <w:t>evertheless, d</w:t>
      </w:r>
      <w:r w:rsidR="00EE6853">
        <w:t>uring th</w:t>
      </w:r>
      <w:r>
        <w:t>at</w:t>
      </w:r>
      <w:r w:rsidR="00EE6853">
        <w:t xml:space="preserve"> assessment the </w:t>
      </w:r>
      <w:r w:rsidR="00545E1E">
        <w:t xml:space="preserve">civil engineering </w:t>
      </w:r>
      <w:r w:rsidR="00EE6853">
        <w:t xml:space="preserve">inspector identified several areas where further information and development </w:t>
      </w:r>
      <w:r w:rsidR="000656EA">
        <w:t xml:space="preserve">would be </w:t>
      </w:r>
      <w:r w:rsidR="00EE6853">
        <w:t>required post-licensing</w:t>
      </w:r>
      <w:r w:rsidR="00F86D88">
        <w:t xml:space="preserve">, and a number of RIs were raised </w:t>
      </w:r>
      <w:r w:rsidR="00116486">
        <w:t xml:space="preserve">to track progress </w:t>
      </w:r>
      <w:r w:rsidR="00C702DA">
        <w:t>in those areas</w:t>
      </w:r>
      <w:r w:rsidR="00EE6853">
        <w:t xml:space="preserve">. </w:t>
      </w:r>
    </w:p>
    <w:p w14:paraId="3BEEF9E7" w14:textId="695DDFBF" w:rsidR="00BD03EE" w:rsidRDefault="00C702DA" w:rsidP="00806728">
      <w:pPr>
        <w:pStyle w:val="NumList1"/>
        <w:spacing w:line="240" w:lineRule="auto"/>
        <w:jc w:val="both"/>
      </w:pPr>
      <w:r>
        <w:t xml:space="preserve">As part of this proportionate reassessment, the ONR civil engineering inspector </w:t>
      </w:r>
      <w:r w:rsidR="006908F0">
        <w:t xml:space="preserve">was requested </w:t>
      </w:r>
      <w:r w:rsidR="00AB3E47">
        <w:t xml:space="preserve">to </w:t>
      </w:r>
      <w:r w:rsidR="00C950A0">
        <w:t xml:space="preserve">re-examine </w:t>
      </w:r>
      <w:r w:rsidR="0088037A">
        <w:t xml:space="preserve">the conclusions </w:t>
      </w:r>
      <w:r w:rsidR="00AB3E47">
        <w:t>of</w:t>
      </w:r>
      <w:r w:rsidR="0088037A">
        <w:t xml:space="preserve"> the 2022 </w:t>
      </w:r>
      <w:r w:rsidR="006B322B">
        <w:t>civil engineering assessment</w:t>
      </w:r>
      <w:r w:rsidR="0088037A">
        <w:t xml:space="preserve"> </w:t>
      </w:r>
      <w:r w:rsidR="006B322B">
        <w:t xml:space="preserve">report </w:t>
      </w:r>
      <w:sdt>
        <w:sdtPr>
          <w:id w:val="1459995230"/>
          <w:citation/>
        </w:sdtPr>
        <w:sdtContent>
          <w:r w:rsidR="00844C45">
            <w:fldChar w:fldCharType="begin"/>
          </w:r>
          <w:r w:rsidR="00032726">
            <w:instrText xml:space="preserve">CITATION ONR1 \l 2057 </w:instrText>
          </w:r>
          <w:r w:rsidR="00844C45">
            <w:fldChar w:fldCharType="separate"/>
          </w:r>
          <w:r w:rsidR="003B49BF" w:rsidRPr="003B49BF">
            <w:rPr>
              <w:noProof/>
            </w:rPr>
            <w:t>[23]</w:t>
          </w:r>
          <w:r w:rsidR="00844C45">
            <w:fldChar w:fldCharType="end"/>
          </w:r>
        </w:sdtContent>
      </w:sdt>
      <w:r w:rsidR="003F7C03">
        <w:t xml:space="preserve"> to ensure that no new evidence or OPEX had emerged </w:t>
      </w:r>
      <w:r w:rsidR="00FC28F2">
        <w:t xml:space="preserve">in the last two </w:t>
      </w:r>
      <w:r w:rsidR="00FC28F2">
        <w:lastRenderedPageBreak/>
        <w:t xml:space="preserve">years </w:t>
      </w:r>
      <w:r w:rsidR="003F7C03">
        <w:t xml:space="preserve">that would </w:t>
      </w:r>
      <w:r w:rsidR="00FC28F2">
        <w:t>challenge the validity of those conclusions</w:t>
      </w:r>
      <w:r w:rsidR="000344BA">
        <w:t xml:space="preserve">. </w:t>
      </w:r>
      <w:r w:rsidR="00E85074">
        <w:t xml:space="preserve">The inspector was also requested to provide updates on progress with the RIs raised during the 2022 assessment. </w:t>
      </w:r>
    </w:p>
    <w:p w14:paraId="7E9B2A2F" w14:textId="44DB734F" w:rsidR="00EE6853" w:rsidRDefault="000344BA">
      <w:pPr>
        <w:pStyle w:val="NumList1"/>
        <w:spacing w:line="240" w:lineRule="auto"/>
        <w:jc w:val="both"/>
      </w:pPr>
      <w:r>
        <w:t>The civil engineering insp</w:t>
      </w:r>
      <w:r w:rsidR="006908F0">
        <w:t>ector</w:t>
      </w:r>
      <w:r w:rsidR="00C21B40">
        <w:t>’s prop</w:t>
      </w:r>
      <w:r w:rsidR="00623C52">
        <w:t xml:space="preserve">ortionate reassessment </w:t>
      </w:r>
      <w:sdt>
        <w:sdtPr>
          <w:id w:val="536553440"/>
          <w:citation/>
        </w:sdtPr>
        <w:sdtContent>
          <w:r w:rsidR="00AB3E47">
            <w:fldChar w:fldCharType="begin"/>
          </w:r>
          <w:r w:rsidR="00032726">
            <w:instrText xml:space="preserve">CITATION Sio \l 2057 </w:instrText>
          </w:r>
          <w:r w:rsidR="00AB3E47">
            <w:fldChar w:fldCharType="separate"/>
          </w:r>
          <w:r w:rsidR="003B49BF" w:rsidRPr="003B49BF">
            <w:rPr>
              <w:noProof/>
            </w:rPr>
            <w:t>[24]</w:t>
          </w:r>
          <w:r w:rsidR="00AB3E47">
            <w:fldChar w:fldCharType="end"/>
          </w:r>
        </w:sdtContent>
      </w:sdt>
      <w:r w:rsidR="00AB3E47">
        <w:t xml:space="preserve"> </w:t>
      </w:r>
      <w:r w:rsidR="00623C52">
        <w:t xml:space="preserve">confirmed </w:t>
      </w:r>
      <w:r w:rsidR="00AB3E47">
        <w:t xml:space="preserve">that the conclusions from the 2022 assessment report remained </w:t>
      </w:r>
      <w:r w:rsidR="00C21B40">
        <w:t xml:space="preserve">valid. </w:t>
      </w:r>
      <w:r w:rsidR="00BD03EE">
        <w:t xml:space="preserve">The reassessment report </w:t>
      </w:r>
      <w:r w:rsidR="00350992">
        <w:t xml:space="preserve">also noted progress </w:t>
      </w:r>
      <w:r w:rsidR="00FD3940">
        <w:t xml:space="preserve">towards closure </w:t>
      </w:r>
      <w:r w:rsidR="00714DAF">
        <w:t xml:space="preserve">of </w:t>
      </w:r>
      <w:r w:rsidR="000656EA">
        <w:t>the</w:t>
      </w:r>
      <w:r w:rsidR="00350992">
        <w:t xml:space="preserve"> RIs</w:t>
      </w:r>
      <w:r w:rsidR="000656EA">
        <w:t xml:space="preserve"> during the previous assessment</w:t>
      </w:r>
      <w:r w:rsidR="00714DAF">
        <w:t xml:space="preserve">. </w:t>
      </w:r>
      <w:r w:rsidR="00E20C09">
        <w:t>These RIs relate to</w:t>
      </w:r>
      <w:r w:rsidR="0020687A">
        <w:t xml:space="preserve"> </w:t>
      </w:r>
      <w:r w:rsidR="00053EDE">
        <w:t xml:space="preserve">civil engineering solutions to the ground conditions </w:t>
      </w:r>
      <w:r w:rsidR="00FE5264">
        <w:t xml:space="preserve">in the proposed nuclear </w:t>
      </w:r>
      <w:r w:rsidR="00F13353">
        <w:t xml:space="preserve">licensed site area, and </w:t>
      </w:r>
      <w:r w:rsidR="00E55DE6">
        <w:t xml:space="preserve">the potential consequences for the SZB site of construction activities at SZC. </w:t>
      </w:r>
      <w:r w:rsidR="00353C25">
        <w:t>All of these RIs were targeted for closure post-licensing.</w:t>
      </w:r>
      <w:r w:rsidR="00DF5859">
        <w:t xml:space="preserve"> Progress on these is </w:t>
      </w:r>
      <w:r w:rsidR="00E53D0F">
        <w:t xml:space="preserve">summarised </w:t>
      </w:r>
      <w:r w:rsidR="00510C49">
        <w:t>below.</w:t>
      </w:r>
    </w:p>
    <w:p w14:paraId="748BBF95" w14:textId="192A7D2B" w:rsidR="0008154F" w:rsidRDefault="0008154F" w:rsidP="00806728">
      <w:pPr>
        <w:pStyle w:val="NumList1"/>
        <w:spacing w:line="240" w:lineRule="auto"/>
        <w:jc w:val="both"/>
      </w:pPr>
      <w:r w:rsidRPr="000E2347">
        <w:rPr>
          <w:b/>
          <w:bCs/>
          <w:i/>
          <w:iCs/>
        </w:rPr>
        <w:t>RI-10836</w:t>
      </w:r>
      <w:r w:rsidRPr="005A4D30">
        <w:rPr>
          <w:i/>
          <w:iCs/>
        </w:rPr>
        <w:t xml:space="preserve">: </w:t>
      </w:r>
      <w:r w:rsidR="00BD77A4" w:rsidRPr="005A4D30">
        <w:rPr>
          <w:i/>
          <w:iCs/>
        </w:rPr>
        <w:t>SZC Ltd</w:t>
      </w:r>
      <w:r w:rsidRPr="005A4D30">
        <w:rPr>
          <w:i/>
          <w:iCs/>
        </w:rPr>
        <w:t xml:space="preserve"> should ensure, through testing, that the geotechnical parameters of excavated material, including the founding material at the bottom of the excavation, meet the assumptions made in the design</w:t>
      </w:r>
      <w:r>
        <w:t>.</w:t>
      </w:r>
      <w:r w:rsidR="00CC7EE8">
        <w:t xml:space="preserve"> </w:t>
      </w:r>
      <w:r w:rsidR="009B4027">
        <w:br/>
        <w:t>P</w:t>
      </w:r>
      <w:r>
        <w:t xml:space="preserve">resentations have been given </w:t>
      </w:r>
      <w:r w:rsidR="00510C49">
        <w:t xml:space="preserve">to ONR </w:t>
      </w:r>
      <w:r>
        <w:t>by SZC Ltd on the proposed bottom of excavation testing, with further engagements planned on this aspect. Documentation and presentations to date do not undermine the confidence ONR ha</w:t>
      </w:r>
      <w:r w:rsidR="00622E85">
        <w:t>s</w:t>
      </w:r>
      <w:r>
        <w:t xml:space="preserve"> in relation to SZC Ltd being able to undertake adequate testing of both the excavated material (for re-use and for confirmation of the ground investigation) and founding material (from which the engineered material is founded upon). </w:t>
      </w:r>
    </w:p>
    <w:p w14:paraId="2E8ACAAB" w14:textId="4A7A17A7" w:rsidR="0008154F" w:rsidRDefault="0008154F" w:rsidP="00806728">
      <w:pPr>
        <w:pStyle w:val="NumList1"/>
        <w:spacing w:line="240" w:lineRule="auto"/>
        <w:jc w:val="both"/>
      </w:pPr>
      <w:r w:rsidRPr="000E2347">
        <w:rPr>
          <w:b/>
          <w:bCs/>
          <w:i/>
          <w:iCs/>
        </w:rPr>
        <w:t>RI-10838</w:t>
      </w:r>
      <w:r w:rsidRPr="000A547D">
        <w:rPr>
          <w:i/>
          <w:iCs/>
        </w:rPr>
        <w:t>:</w:t>
      </w:r>
      <w:r w:rsidR="00F127B2" w:rsidRPr="000A547D">
        <w:rPr>
          <w:i/>
          <w:iCs/>
        </w:rPr>
        <w:t xml:space="preserve"> SZC Ltd</w:t>
      </w:r>
      <w:r w:rsidRPr="000A547D">
        <w:rPr>
          <w:i/>
          <w:iCs/>
        </w:rPr>
        <w:t xml:space="preserve"> should re-run the groundwater model using detailed design information and validate the assumptions and simplifications made in the preliminary design.</w:t>
      </w:r>
      <w:r w:rsidR="009B4027">
        <w:rPr>
          <w:b/>
          <w:bCs/>
        </w:rPr>
        <w:t xml:space="preserve"> </w:t>
      </w:r>
      <w:r>
        <w:t xml:space="preserve">SZC </w:t>
      </w:r>
      <w:r w:rsidR="00423279">
        <w:t>Ltd</w:t>
      </w:r>
      <w:r>
        <w:t xml:space="preserve"> has provided documentation outlining the scope of work for the groundwater model re-run. The specification for the works appears to include </w:t>
      </w:r>
      <w:r w:rsidR="00DE6845">
        <w:t xml:space="preserve">those </w:t>
      </w:r>
      <w:r>
        <w:t xml:space="preserve">aspects that would address the concerns raised in ONR’s </w:t>
      </w:r>
      <w:r w:rsidR="00DE6845">
        <w:t xml:space="preserve">2022 </w:t>
      </w:r>
      <w:r>
        <w:t>assessment. In addition, SZC Ltd ha</w:t>
      </w:r>
      <w:r w:rsidR="00DE6845">
        <w:t>s</w:t>
      </w:r>
      <w:r>
        <w:t xml:space="preserve"> undertaken analysis to identify </w:t>
      </w:r>
      <w:r w:rsidR="00C4296C">
        <w:t>the</w:t>
      </w:r>
      <w:r>
        <w:t xml:space="preserve"> groundwater levels </w:t>
      </w:r>
      <w:r w:rsidR="00C4296C">
        <w:t>that could</w:t>
      </w:r>
      <w:r w:rsidR="00DE6845">
        <w:t xml:space="preserve"> </w:t>
      </w:r>
      <w:r>
        <w:t xml:space="preserve">adversely affect the design. </w:t>
      </w:r>
    </w:p>
    <w:p w14:paraId="6502EC22" w14:textId="4F182A36" w:rsidR="0008154F" w:rsidRDefault="0008154F" w:rsidP="00806728">
      <w:pPr>
        <w:pStyle w:val="NumList1"/>
        <w:spacing w:line="240" w:lineRule="auto"/>
        <w:jc w:val="both"/>
      </w:pPr>
      <w:r w:rsidRPr="000E2347">
        <w:rPr>
          <w:b/>
          <w:bCs/>
          <w:i/>
          <w:iCs/>
        </w:rPr>
        <w:t>RI-10839</w:t>
      </w:r>
      <w:r w:rsidRPr="000A547D">
        <w:rPr>
          <w:i/>
          <w:iCs/>
        </w:rPr>
        <w:t xml:space="preserve">: </w:t>
      </w:r>
      <w:r w:rsidR="00F127B2" w:rsidRPr="000A547D">
        <w:rPr>
          <w:i/>
          <w:iCs/>
        </w:rPr>
        <w:t>SZC Ltd</w:t>
      </w:r>
      <w:r w:rsidRPr="000A547D">
        <w:rPr>
          <w:i/>
          <w:iCs/>
        </w:rPr>
        <w:t xml:space="preserve"> should undertake further testing and complete the characterisation of the engineered fill material supporting nuclear safety structures. This includes the validation of the design assumptions in support of the safety case.</w:t>
      </w:r>
      <w:r w:rsidR="00783FCC">
        <w:t xml:space="preserve"> </w:t>
      </w:r>
      <w:r>
        <w:t xml:space="preserve">SZC Ltd has provided </w:t>
      </w:r>
      <w:r w:rsidR="00F917C4">
        <w:t>a</w:t>
      </w:r>
      <w:r>
        <w:t xml:space="preserve"> specification documentation for both the main works and engineered fill trials</w:t>
      </w:r>
      <w:r w:rsidR="00D35573">
        <w:t xml:space="preserve">, which </w:t>
      </w:r>
      <w:r>
        <w:t>are due to take place in 2024. SZC Ltd intend</w:t>
      </w:r>
      <w:r w:rsidR="000A4298">
        <w:t>s</w:t>
      </w:r>
      <w:r>
        <w:t xml:space="preserve"> to use the data from these trials to help inform the detailed design and the exact placement and testing methodology for the main engineered fill works. </w:t>
      </w:r>
      <w:r w:rsidR="00D35573">
        <w:t xml:space="preserve">Routine </w:t>
      </w:r>
      <w:r w:rsidR="002521A8">
        <w:t>ONR engagements</w:t>
      </w:r>
      <w:r>
        <w:t xml:space="preserve"> are planned on this topic.</w:t>
      </w:r>
    </w:p>
    <w:p w14:paraId="2A0E914E" w14:textId="7D931636" w:rsidR="0008154F" w:rsidRDefault="0008154F" w:rsidP="00806728">
      <w:pPr>
        <w:pStyle w:val="NumList1"/>
        <w:spacing w:line="240" w:lineRule="auto"/>
        <w:jc w:val="both"/>
      </w:pPr>
      <w:r w:rsidRPr="000E2347">
        <w:rPr>
          <w:b/>
          <w:bCs/>
          <w:i/>
          <w:iCs/>
        </w:rPr>
        <w:t>RI-10840</w:t>
      </w:r>
      <w:r w:rsidRPr="000A547D">
        <w:rPr>
          <w:i/>
          <w:iCs/>
        </w:rPr>
        <w:t xml:space="preserve">: </w:t>
      </w:r>
      <w:r w:rsidR="008C26E0" w:rsidRPr="000A547D">
        <w:rPr>
          <w:i/>
          <w:iCs/>
        </w:rPr>
        <w:t>SZC Ltd</w:t>
      </w:r>
      <w:r w:rsidRPr="000A547D">
        <w:rPr>
          <w:i/>
          <w:iCs/>
        </w:rPr>
        <w:t xml:space="preserve"> should undertake further settlement studies, taking consideration of the engineered fill material as it develops through continued material testing.</w:t>
      </w:r>
      <w:r w:rsidR="00783FCC">
        <w:t xml:space="preserve"> </w:t>
      </w:r>
      <w:r>
        <w:t>SZC Ltd has provided studies on absolute settlement and outline</w:t>
      </w:r>
      <w:r w:rsidR="00F35362">
        <w:t>d</w:t>
      </w:r>
      <w:r>
        <w:t xml:space="preserve"> how these will be managed in response to th</w:t>
      </w:r>
      <w:r w:rsidR="00F35362">
        <w:t>is</w:t>
      </w:r>
      <w:r w:rsidR="00B615D5">
        <w:t xml:space="preserve"> RI</w:t>
      </w:r>
      <w:r w:rsidR="00F16E68">
        <w:t xml:space="preserve"> </w:t>
      </w:r>
      <w:r w:rsidR="00217921">
        <w:t>(</w:t>
      </w:r>
      <w:r w:rsidR="002521A8">
        <w:t>e.g.,</w:t>
      </w:r>
      <w:r>
        <w:t xml:space="preserve"> raising construction levels to ensure door thresholds are maintained</w:t>
      </w:r>
      <w:r w:rsidR="008F757B">
        <w:t>,</w:t>
      </w:r>
      <w:r>
        <w:t xml:space="preserve"> </w:t>
      </w:r>
      <w:r w:rsidR="008F757B">
        <w:t>to protect against f</w:t>
      </w:r>
      <w:r>
        <w:t>looding</w:t>
      </w:r>
      <w:r w:rsidR="00F16E68">
        <w:t>)</w:t>
      </w:r>
      <w:r>
        <w:t>. SZC Ltd</w:t>
      </w:r>
      <w:r w:rsidR="00F35362">
        <w:t xml:space="preserve"> is</w:t>
      </w:r>
      <w:r>
        <w:t xml:space="preserve"> continuing to develop understanding and </w:t>
      </w:r>
      <w:r w:rsidR="00DA5D87">
        <w:t xml:space="preserve">to reassess, revise and adapt </w:t>
      </w:r>
      <w:r>
        <w:t xml:space="preserve">engineered solutions for differential settlement. </w:t>
      </w:r>
    </w:p>
    <w:p w14:paraId="1B1106D4" w14:textId="61E086B0" w:rsidR="00B77439" w:rsidRDefault="0008154F" w:rsidP="003C5C0D">
      <w:pPr>
        <w:pStyle w:val="NumList1"/>
        <w:spacing w:after="360" w:line="240" w:lineRule="auto"/>
        <w:jc w:val="both"/>
      </w:pPr>
      <w:r w:rsidRPr="000E2347">
        <w:rPr>
          <w:b/>
          <w:bCs/>
          <w:i/>
          <w:iCs/>
        </w:rPr>
        <w:t>RI-10841</w:t>
      </w:r>
      <w:r w:rsidRPr="000A547D">
        <w:rPr>
          <w:i/>
          <w:iCs/>
        </w:rPr>
        <w:t>: Further evidence that the construction activities do not adversely affect the Sizewell B nuclear power plant</w:t>
      </w:r>
      <w:r w:rsidR="00B434C7" w:rsidRPr="000A547D">
        <w:rPr>
          <w:i/>
          <w:iCs/>
        </w:rPr>
        <w:t>.</w:t>
      </w:r>
      <w:r w:rsidR="00B434C7">
        <w:rPr>
          <w:b/>
          <w:bCs/>
        </w:rPr>
        <w:t xml:space="preserve"> </w:t>
      </w:r>
      <w:r w:rsidR="0011792B" w:rsidRPr="0011792B">
        <w:t>C</w:t>
      </w:r>
      <w:r w:rsidRPr="0011792B">
        <w:t>ivil</w:t>
      </w:r>
      <w:r>
        <w:t xml:space="preserve"> engineering solutions </w:t>
      </w:r>
      <w:r w:rsidR="00FE0E00">
        <w:t xml:space="preserve">are being developed by SZC Ltd </w:t>
      </w:r>
      <w:r>
        <w:t xml:space="preserve">that ensure the SZB site safety case can be adequately maintained. ONR has received </w:t>
      </w:r>
      <w:r w:rsidR="00F12BEC">
        <w:t xml:space="preserve">a </w:t>
      </w:r>
      <w:r>
        <w:t xml:space="preserve">document </w:t>
      </w:r>
      <w:r w:rsidR="00F12BEC">
        <w:t>that</w:t>
      </w:r>
      <w:r>
        <w:t xml:space="preserve"> outlines the settlement effects on SZB at various </w:t>
      </w:r>
      <w:r>
        <w:lastRenderedPageBreak/>
        <w:t>stages of the SZC build process</w:t>
      </w:r>
      <w:r w:rsidR="009627E7">
        <w:t>, and this</w:t>
      </w:r>
      <w:r>
        <w:t xml:space="preserve"> provides some confidence in relation to the construction </w:t>
      </w:r>
      <w:r w:rsidR="00E6562F">
        <w:t>activities,</w:t>
      </w:r>
      <w:r>
        <w:t xml:space="preserve"> but further work is </w:t>
      </w:r>
      <w:r w:rsidR="00F12BEC">
        <w:t xml:space="preserve">noted </w:t>
      </w:r>
      <w:r w:rsidR="00B77439">
        <w:t xml:space="preserve">as </w:t>
      </w:r>
      <w:r>
        <w:t xml:space="preserve">required. </w:t>
      </w:r>
    </w:p>
    <w:p w14:paraId="73750BEC" w14:textId="754E1123" w:rsidR="003644C7" w:rsidRPr="003644C7" w:rsidRDefault="003644C7" w:rsidP="00806728">
      <w:pPr>
        <w:pStyle w:val="Heading3"/>
        <w:spacing w:line="240" w:lineRule="auto"/>
      </w:pPr>
      <w:bookmarkStart w:id="27" w:name="_Toc164927751"/>
      <w:r>
        <w:t xml:space="preserve">External </w:t>
      </w:r>
      <w:r w:rsidR="009555A8">
        <w:t>h</w:t>
      </w:r>
      <w:r>
        <w:t xml:space="preserve">azards </w:t>
      </w:r>
      <w:r w:rsidR="009555A8">
        <w:t xml:space="preserve">proportionate </w:t>
      </w:r>
      <w:r w:rsidR="000B57E8">
        <w:t>reassessment</w:t>
      </w:r>
      <w:bookmarkEnd w:id="27"/>
    </w:p>
    <w:p w14:paraId="0E532AFC" w14:textId="4F21036D" w:rsidR="00044E29" w:rsidRDefault="00402A33" w:rsidP="00E06CB6">
      <w:pPr>
        <w:pStyle w:val="NumList1"/>
        <w:spacing w:line="240" w:lineRule="auto"/>
        <w:jc w:val="both"/>
      </w:pPr>
      <w:r>
        <w:t>Section 7</w:t>
      </w:r>
      <w:r w:rsidR="009553B6">
        <w:t>.</w:t>
      </w:r>
      <w:r w:rsidR="00FF4206">
        <w:t xml:space="preserve">2.5 of the 2022 PAR </w:t>
      </w:r>
      <w:sdt>
        <w:sdtPr>
          <w:id w:val="-133567060"/>
          <w:citation/>
        </w:sdtPr>
        <w:sdtContent>
          <w:r w:rsidR="00FF4206">
            <w:fldChar w:fldCharType="begin"/>
          </w:r>
          <w:r w:rsidR="001159AB">
            <w:instrText xml:space="preserve">CITATION 202 \l 2057 </w:instrText>
          </w:r>
          <w:r w:rsidR="00FF4206">
            <w:fldChar w:fldCharType="separate"/>
          </w:r>
          <w:r w:rsidR="003B49BF" w:rsidRPr="003B49BF">
            <w:rPr>
              <w:noProof/>
            </w:rPr>
            <w:t>[3]</w:t>
          </w:r>
          <w:r w:rsidR="00FF4206">
            <w:fldChar w:fldCharType="end"/>
          </w:r>
        </w:sdtContent>
      </w:sdt>
      <w:r w:rsidR="00FF4206">
        <w:t xml:space="preserve"> </w:t>
      </w:r>
      <w:r w:rsidR="003F57EB">
        <w:t>summarised the assessment work undertaken by ONR’s external hazards inspector</w:t>
      </w:r>
      <w:r w:rsidR="00A36044">
        <w:t xml:space="preserve"> in considering the suitability of the proposed SZC licensed site</w:t>
      </w:r>
      <w:r w:rsidR="00096944">
        <w:t>. That assessment</w:t>
      </w:r>
      <w:r w:rsidR="00E35BCB">
        <w:t xml:space="preserve"> </w:t>
      </w:r>
      <w:sdt>
        <w:sdtPr>
          <w:id w:val="-1855106697"/>
          <w:citation/>
        </w:sdtPr>
        <w:sdtContent>
          <w:r w:rsidR="00E35BCB">
            <w:fldChar w:fldCharType="begin"/>
          </w:r>
          <w:r w:rsidR="00032726">
            <w:instrText xml:space="preserve">CITATION ONR2 \l 2057 </w:instrText>
          </w:r>
          <w:r w:rsidR="00E35BCB">
            <w:fldChar w:fldCharType="separate"/>
          </w:r>
          <w:r w:rsidR="003B49BF" w:rsidRPr="003B49BF">
            <w:rPr>
              <w:noProof/>
            </w:rPr>
            <w:t>[25]</w:t>
          </w:r>
          <w:r w:rsidR="00E35BCB">
            <w:fldChar w:fldCharType="end"/>
          </w:r>
        </w:sdtContent>
      </w:sdt>
      <w:r w:rsidR="00711372">
        <w:t xml:space="preserve"> </w:t>
      </w:r>
      <w:r w:rsidR="00096944">
        <w:t xml:space="preserve">had concluded that </w:t>
      </w:r>
      <w:r w:rsidR="009F1147" w:rsidRPr="009F1147">
        <w:t>from an external hazards perspective a nuclear site licence c</w:t>
      </w:r>
      <w:r w:rsidR="009D587B">
        <w:t>ould</w:t>
      </w:r>
      <w:r w:rsidR="009F1147" w:rsidRPr="009F1147">
        <w:t xml:space="preserve"> be </w:t>
      </w:r>
      <w:r w:rsidR="009D587B">
        <w:t>granted</w:t>
      </w:r>
      <w:r w:rsidR="009F1147" w:rsidRPr="009F1147">
        <w:t xml:space="preserve"> to </w:t>
      </w:r>
      <w:r w:rsidR="009F1147">
        <w:t>SZC Ltd</w:t>
      </w:r>
      <w:r w:rsidR="00EE20AA">
        <w:t>.</w:t>
      </w:r>
      <w:r w:rsidR="008F6D9A">
        <w:t xml:space="preserve"> </w:t>
      </w:r>
      <w:r w:rsidR="00044E29">
        <w:t xml:space="preserve">The </w:t>
      </w:r>
      <w:r w:rsidR="002D5D04">
        <w:t xml:space="preserve">external hazards </w:t>
      </w:r>
      <w:r w:rsidR="00A61C80">
        <w:t xml:space="preserve">proportionate reassessment </w:t>
      </w:r>
      <w:r w:rsidR="00296D33">
        <w:t xml:space="preserve">report </w:t>
      </w:r>
      <w:sdt>
        <w:sdtPr>
          <w:id w:val="1542777445"/>
          <w:citation/>
        </w:sdtPr>
        <w:sdtContent>
          <w:r w:rsidR="002127D6">
            <w:fldChar w:fldCharType="begin"/>
          </w:r>
          <w:r w:rsidR="00032726">
            <w:instrText xml:space="preserve">CITATION ONR3 \l 2057 </w:instrText>
          </w:r>
          <w:r w:rsidR="002127D6">
            <w:fldChar w:fldCharType="separate"/>
          </w:r>
          <w:r w:rsidR="003B49BF" w:rsidRPr="003B49BF">
            <w:rPr>
              <w:noProof/>
            </w:rPr>
            <w:t>[26]</w:t>
          </w:r>
          <w:r w:rsidR="002127D6">
            <w:fldChar w:fldCharType="end"/>
          </w:r>
        </w:sdtContent>
      </w:sdt>
      <w:r w:rsidR="002127D6">
        <w:t xml:space="preserve"> </w:t>
      </w:r>
      <w:r w:rsidR="002D5D04">
        <w:t xml:space="preserve">notes that </w:t>
      </w:r>
      <w:r w:rsidR="002127D6">
        <w:t>its</w:t>
      </w:r>
      <w:r w:rsidR="002D5D04">
        <w:t xml:space="preserve"> aim </w:t>
      </w:r>
      <w:r w:rsidR="0004536A">
        <w:t>was</w:t>
      </w:r>
      <w:r w:rsidR="00044E29">
        <w:t xml:space="preserve"> to review whether the </w:t>
      </w:r>
      <w:r w:rsidR="0053301B">
        <w:t>2022 conclusion</w:t>
      </w:r>
      <w:r w:rsidR="00044E29">
        <w:t xml:space="preserve"> remains appropriate.  </w:t>
      </w:r>
    </w:p>
    <w:p w14:paraId="27A4C769" w14:textId="2404BB02" w:rsidR="00044E29" w:rsidRDefault="00044E29" w:rsidP="00E06CB6">
      <w:pPr>
        <w:pStyle w:val="NumList1"/>
        <w:spacing w:after="160" w:line="240" w:lineRule="auto"/>
      </w:pPr>
      <w:r>
        <w:t xml:space="preserve">The external hazards reassessment scope </w:t>
      </w:r>
      <w:r w:rsidR="00AC4F49">
        <w:t>covers</w:t>
      </w:r>
      <w:r>
        <w:t>:</w:t>
      </w:r>
    </w:p>
    <w:p w14:paraId="7782D405" w14:textId="51953AAB" w:rsidR="00044E29" w:rsidRDefault="00D06EEB" w:rsidP="00E06CB6">
      <w:pPr>
        <w:pStyle w:val="NumList1"/>
        <w:numPr>
          <w:ilvl w:val="0"/>
          <w:numId w:val="26"/>
        </w:numPr>
        <w:spacing w:after="160" w:line="240" w:lineRule="auto"/>
        <w:ind w:left="1621" w:hanging="357"/>
        <w:jc w:val="both"/>
      </w:pPr>
      <w:r>
        <w:t>u</w:t>
      </w:r>
      <w:r w:rsidR="00022940">
        <w:t>pdated data</w:t>
      </w:r>
      <w:r w:rsidR="000F0E8D">
        <w:t xml:space="preserve"> in</w:t>
      </w:r>
      <w:r w:rsidR="00A7374B">
        <w:t xml:space="preserve"> the SZC Ltd </w:t>
      </w:r>
      <w:r w:rsidR="00044E29">
        <w:t>Site Data Summary Report</w:t>
      </w:r>
      <w:r w:rsidR="00933C18">
        <w:t>;</w:t>
      </w:r>
      <w:r w:rsidR="00044E29">
        <w:t xml:space="preserve">  </w:t>
      </w:r>
    </w:p>
    <w:p w14:paraId="3372481C" w14:textId="64F89A58" w:rsidR="00956BCF" w:rsidRDefault="00D06EEB" w:rsidP="00E06CB6">
      <w:pPr>
        <w:pStyle w:val="NumList1"/>
        <w:numPr>
          <w:ilvl w:val="0"/>
          <w:numId w:val="26"/>
        </w:numPr>
        <w:spacing w:after="160" w:line="240" w:lineRule="auto"/>
        <w:ind w:left="1621" w:hanging="357"/>
        <w:jc w:val="both"/>
      </w:pPr>
      <w:r>
        <w:t>p</w:t>
      </w:r>
      <w:r w:rsidR="00044E29">
        <w:t xml:space="preserve">rogress on </w:t>
      </w:r>
      <w:r w:rsidR="00647597">
        <w:t>three RIs</w:t>
      </w:r>
      <w:r w:rsidR="00A7374B">
        <w:t xml:space="preserve"> </w:t>
      </w:r>
      <w:r w:rsidR="000E46BA">
        <w:t xml:space="preserve">(RI 10805 – </w:t>
      </w:r>
      <w:r w:rsidR="000D711E">
        <w:t>s</w:t>
      </w:r>
      <w:r w:rsidR="000E46BA">
        <w:t>eismic hazards</w:t>
      </w:r>
      <w:r w:rsidR="00AD4F92">
        <w:t xml:space="preserve">; </w:t>
      </w:r>
      <w:r w:rsidR="000E46BA">
        <w:t xml:space="preserve">RI 10806 – </w:t>
      </w:r>
      <w:r w:rsidR="000D711E">
        <w:t>c</w:t>
      </w:r>
      <w:r w:rsidR="000E46BA">
        <w:t xml:space="preserve">oastal flood hazard, RI 10807 – </w:t>
      </w:r>
      <w:r w:rsidR="000D711E">
        <w:t>l</w:t>
      </w:r>
      <w:r w:rsidR="000E46BA">
        <w:t>ightning hazard</w:t>
      </w:r>
      <w:r w:rsidR="00AD4F92">
        <w:t xml:space="preserve">) </w:t>
      </w:r>
      <w:r w:rsidR="00A7374B">
        <w:t xml:space="preserve">raised </w:t>
      </w:r>
      <w:r w:rsidR="00647597">
        <w:t>in 2022</w:t>
      </w:r>
      <w:r w:rsidR="00044E29">
        <w:t xml:space="preserve"> to address shortfalls</w:t>
      </w:r>
      <w:r w:rsidR="001C27AF">
        <w:t xml:space="preserve"> that could be </w:t>
      </w:r>
      <w:r w:rsidR="00D75AD5">
        <w:t>closed post</w:t>
      </w:r>
      <w:r w:rsidR="00044E29">
        <w:t xml:space="preserve"> licensing</w:t>
      </w:r>
      <w:r w:rsidR="00933C18">
        <w:t>; and</w:t>
      </w:r>
      <w:r w:rsidR="000B0B53">
        <w:t xml:space="preserve"> </w:t>
      </w:r>
    </w:p>
    <w:p w14:paraId="104F07FB" w14:textId="2DBAC559" w:rsidR="00EE20AA" w:rsidRDefault="00D06EEB" w:rsidP="00B133A1">
      <w:pPr>
        <w:pStyle w:val="NumList1"/>
        <w:numPr>
          <w:ilvl w:val="0"/>
          <w:numId w:val="26"/>
        </w:numPr>
        <w:spacing w:after="160" w:line="240" w:lineRule="auto"/>
        <w:jc w:val="both"/>
      </w:pPr>
      <w:r>
        <w:t>p</w:t>
      </w:r>
      <w:r w:rsidR="00044E29">
        <w:t xml:space="preserve">rogress in relation to </w:t>
      </w:r>
      <w:r w:rsidR="00647597">
        <w:t xml:space="preserve">other matters noted in </w:t>
      </w:r>
      <w:r w:rsidR="00D00680">
        <w:t xml:space="preserve">the 2022 </w:t>
      </w:r>
      <w:r>
        <w:t xml:space="preserve">external hazards </w:t>
      </w:r>
      <w:r w:rsidR="00D00680">
        <w:t>assessment</w:t>
      </w:r>
      <w:r w:rsidR="002B0B89">
        <w:t xml:space="preserve"> (n</w:t>
      </w:r>
      <w:r w:rsidR="00D07938">
        <w:t xml:space="preserve">one of </w:t>
      </w:r>
      <w:r w:rsidR="002B0B89">
        <w:t>which</w:t>
      </w:r>
      <w:r w:rsidR="00D07938">
        <w:t xml:space="preserve"> were </w:t>
      </w:r>
      <w:r w:rsidR="00044E29">
        <w:t xml:space="preserve">considered significant for </w:t>
      </w:r>
      <w:r w:rsidR="00D07938">
        <w:t xml:space="preserve">a decision on </w:t>
      </w:r>
      <w:r w:rsidR="00573607">
        <w:t>licensing</w:t>
      </w:r>
      <w:r w:rsidR="002B0B89">
        <w:t>)</w:t>
      </w:r>
      <w:r w:rsidR="00044E29">
        <w:t xml:space="preserve">. </w:t>
      </w:r>
      <w:r w:rsidR="00BF1A76">
        <w:t>These included</w:t>
      </w:r>
      <w:r w:rsidR="00C842D5">
        <w:t xml:space="preserve"> hazards arising from</w:t>
      </w:r>
      <w:r w:rsidR="000400DF">
        <w:t>:</w:t>
      </w:r>
      <w:r w:rsidR="00BF1A76">
        <w:t xml:space="preserve"> </w:t>
      </w:r>
      <w:r w:rsidR="00C842D5">
        <w:t>p</w:t>
      </w:r>
      <w:r w:rsidR="00BF1A76">
        <w:t>luvial flooding</w:t>
      </w:r>
      <w:r w:rsidR="00B133A1">
        <w:t xml:space="preserve">; </w:t>
      </w:r>
      <w:r w:rsidR="00C842D5">
        <w:t>h</w:t>
      </w:r>
      <w:r w:rsidR="00BF1A76">
        <w:t>igh air temperature</w:t>
      </w:r>
      <w:r w:rsidR="00B133A1">
        <w:t xml:space="preserve">; </w:t>
      </w:r>
      <w:r w:rsidR="00C842D5">
        <w:t>h</w:t>
      </w:r>
      <w:r w:rsidR="00BF1A76">
        <w:t>igh sea temperature</w:t>
      </w:r>
      <w:r w:rsidR="00B133A1">
        <w:t xml:space="preserve">; and </w:t>
      </w:r>
      <w:r w:rsidR="00C842D5">
        <w:t>l</w:t>
      </w:r>
      <w:r w:rsidR="00BF1A76">
        <w:t>ow seawater level</w:t>
      </w:r>
      <w:r w:rsidR="00B133A1">
        <w:t>.</w:t>
      </w:r>
      <w:r w:rsidR="00BF1A76">
        <w:t xml:space="preserve"> </w:t>
      </w:r>
    </w:p>
    <w:p w14:paraId="0DE33977" w14:textId="77777777" w:rsidR="00176A61" w:rsidRDefault="00B140B9" w:rsidP="00E06CB6">
      <w:pPr>
        <w:pStyle w:val="NumList1"/>
        <w:spacing w:line="240" w:lineRule="auto"/>
        <w:jc w:val="both"/>
      </w:pPr>
      <w:r>
        <w:t xml:space="preserve">The external hazards </w:t>
      </w:r>
      <w:r w:rsidR="00AA02A3">
        <w:t xml:space="preserve">report </w:t>
      </w:r>
      <w:r w:rsidR="0017537B">
        <w:t xml:space="preserve">noted that it </w:t>
      </w:r>
      <w:r w:rsidR="00370C29">
        <w:t>excluded consideration of the detailed design of the sea defences</w:t>
      </w:r>
      <w:r w:rsidR="00102442">
        <w:t xml:space="preserve"> as O</w:t>
      </w:r>
      <w:r w:rsidR="00370C29">
        <w:t xml:space="preserve">NR’s civil engineering assessment </w:t>
      </w:r>
      <w:r w:rsidR="00102442">
        <w:t xml:space="preserve">has </w:t>
      </w:r>
      <w:r w:rsidR="00370C29">
        <w:t>confirm</w:t>
      </w:r>
      <w:r w:rsidR="00102442">
        <w:t>ed</w:t>
      </w:r>
      <w:r w:rsidR="00370C29">
        <w:t xml:space="preserve"> that ONR has confidence that the sea defence classification and outline design can be viably delivered to protect the site from wave overtopping. ONR is aware that SZC Ltd commenced detailed sea defence design in Quarter 3 2023 and that this is ongoing. ONR will continue to engage with SZC Ltd in this area and will consider the detailed sea defence design as part of future submissions post-NSL, prior to its construction. </w:t>
      </w:r>
    </w:p>
    <w:p w14:paraId="6C628A8E" w14:textId="573B02B2" w:rsidR="00B140B9" w:rsidRDefault="00B140B9" w:rsidP="00E06CB6">
      <w:pPr>
        <w:pStyle w:val="NumList1"/>
        <w:spacing w:line="240" w:lineRule="auto"/>
        <w:jc w:val="both"/>
      </w:pPr>
      <w:r>
        <w:t xml:space="preserve">The main points </w:t>
      </w:r>
      <w:r w:rsidR="009C0D58">
        <w:t xml:space="preserve">noted in the external hazards reassessment report </w:t>
      </w:r>
      <w:r>
        <w:t>are:</w:t>
      </w:r>
    </w:p>
    <w:p w14:paraId="1B6A4D9E" w14:textId="05B8CC35" w:rsidR="00B140B9" w:rsidRDefault="00B140B9" w:rsidP="00E06CB6">
      <w:pPr>
        <w:pStyle w:val="NumList1"/>
        <w:numPr>
          <w:ilvl w:val="0"/>
          <w:numId w:val="33"/>
        </w:numPr>
        <w:spacing w:line="240" w:lineRule="auto"/>
        <w:jc w:val="both"/>
      </w:pPr>
      <w:r>
        <w:t xml:space="preserve">SZC Ltd has progressed work on the </w:t>
      </w:r>
      <w:r w:rsidR="002C6EDB">
        <w:t xml:space="preserve">outstanding </w:t>
      </w:r>
      <w:r>
        <w:t xml:space="preserve">external hazards </w:t>
      </w:r>
      <w:r w:rsidR="002C6EDB">
        <w:t>RIs</w:t>
      </w:r>
      <w:r>
        <w:t>. The</w:t>
      </w:r>
      <w:r w:rsidR="00536AC3">
        <w:t>se</w:t>
      </w:r>
      <w:r>
        <w:t xml:space="preserve"> are not required to be addressed for nuclear site licensing and they have an identified route to closure. </w:t>
      </w:r>
    </w:p>
    <w:p w14:paraId="58306CC1" w14:textId="6D1838B3" w:rsidR="00B140B9" w:rsidRDefault="00445C8B" w:rsidP="00E06CB6">
      <w:pPr>
        <w:pStyle w:val="NumList1"/>
        <w:numPr>
          <w:ilvl w:val="0"/>
          <w:numId w:val="33"/>
        </w:numPr>
        <w:spacing w:line="240" w:lineRule="auto"/>
        <w:jc w:val="both"/>
      </w:pPr>
      <w:r>
        <w:t>A</w:t>
      </w:r>
      <w:r w:rsidR="00B140B9">
        <w:t xml:space="preserve"> </w:t>
      </w:r>
      <w:r w:rsidR="00536AC3">
        <w:t xml:space="preserve">new RI </w:t>
      </w:r>
      <w:r w:rsidR="00176A61">
        <w:t>(</w:t>
      </w:r>
      <w:r w:rsidR="00567C20">
        <w:t>RI-</w:t>
      </w:r>
      <w:r w:rsidR="00176A61">
        <w:t xml:space="preserve">11960) </w:t>
      </w:r>
      <w:r w:rsidR="00B140B9">
        <w:t xml:space="preserve">has been raised to ensure that SZC Ltd provides adequate justification for its revised credible maximum </w:t>
      </w:r>
      <w:r w:rsidR="34020959">
        <w:t xml:space="preserve">climate change </w:t>
      </w:r>
      <w:r w:rsidR="00B140B9">
        <w:t xml:space="preserve">scenario for extreme still seawater level. This is not considered to be an issue for nuclear site licensing, as it will feed into the detailed design of the sea defences. </w:t>
      </w:r>
    </w:p>
    <w:p w14:paraId="54C91775" w14:textId="64A75321" w:rsidR="00B140B9" w:rsidRDefault="00B140B9" w:rsidP="00E06CB6">
      <w:pPr>
        <w:pStyle w:val="NumList1"/>
        <w:numPr>
          <w:ilvl w:val="0"/>
          <w:numId w:val="33"/>
        </w:numPr>
        <w:spacing w:line="240" w:lineRule="auto"/>
        <w:jc w:val="both"/>
      </w:pPr>
      <w:r>
        <w:t xml:space="preserve">SZC Ltd has proposed revisions to its </w:t>
      </w:r>
      <w:r w:rsidR="60519277">
        <w:t>station</w:t>
      </w:r>
      <w:r>
        <w:t xml:space="preserve"> milestones. ONR will engage with SZC Ltd as part of normal regulatory business on the potential impact on its safety case and design, including external hazards. </w:t>
      </w:r>
    </w:p>
    <w:p w14:paraId="4195BA32" w14:textId="35801713" w:rsidR="00B140B9" w:rsidRDefault="00445C8B" w:rsidP="00E06CB6">
      <w:pPr>
        <w:pStyle w:val="NumList1"/>
        <w:numPr>
          <w:ilvl w:val="0"/>
          <w:numId w:val="33"/>
        </w:numPr>
        <w:spacing w:line="240" w:lineRule="auto"/>
        <w:jc w:val="both"/>
      </w:pPr>
      <w:r>
        <w:lastRenderedPageBreak/>
        <w:t xml:space="preserve">Following </w:t>
      </w:r>
      <w:r w:rsidR="00B140B9">
        <w:t>consideration of SZC</w:t>
      </w:r>
      <w:r w:rsidR="00282FC5">
        <w:t xml:space="preserve"> Ltd</w:t>
      </w:r>
      <w:r w:rsidR="00B140B9">
        <w:t>’s work since the 2022 ONR assessment, nothing has been identified that fundamentally undermines site suitability for external hazards.</w:t>
      </w:r>
    </w:p>
    <w:p w14:paraId="4BA021CD" w14:textId="51C90663" w:rsidR="002648BF" w:rsidRDefault="00B140B9" w:rsidP="00115C14">
      <w:pPr>
        <w:pStyle w:val="NumList1"/>
        <w:spacing w:line="240" w:lineRule="auto"/>
        <w:jc w:val="both"/>
      </w:pPr>
      <w:r>
        <w:t xml:space="preserve">Taking these points into account, the </w:t>
      </w:r>
      <w:r w:rsidR="00F03F77">
        <w:t>report concluded t</w:t>
      </w:r>
      <w:r>
        <w:t xml:space="preserve">hat from an external hazards perspective, </w:t>
      </w:r>
      <w:r w:rsidR="00F03F77">
        <w:t>the nuclear site licence should be granted</w:t>
      </w:r>
      <w:r w:rsidR="00E06CB6">
        <w:t>.</w:t>
      </w:r>
    </w:p>
    <w:p w14:paraId="439978BC" w14:textId="018716BD" w:rsidR="000B57E8" w:rsidRDefault="000B57E8" w:rsidP="00806728">
      <w:pPr>
        <w:pStyle w:val="Heading3"/>
        <w:spacing w:line="240" w:lineRule="auto"/>
      </w:pPr>
      <w:bookmarkStart w:id="28" w:name="_Toc164927752"/>
      <w:r>
        <w:t xml:space="preserve">Internal </w:t>
      </w:r>
      <w:r w:rsidR="009555A8">
        <w:t>h</w:t>
      </w:r>
      <w:r>
        <w:t xml:space="preserve">azards </w:t>
      </w:r>
      <w:r w:rsidR="009555A8">
        <w:t>proportionate reassessment</w:t>
      </w:r>
      <w:bookmarkEnd w:id="28"/>
      <w:r w:rsidR="009555A8">
        <w:t xml:space="preserve"> </w:t>
      </w:r>
    </w:p>
    <w:p w14:paraId="2D679B4F" w14:textId="23FCCA74" w:rsidR="00860C53" w:rsidRPr="00860C53" w:rsidRDefault="00CC0840" w:rsidP="002536B5">
      <w:pPr>
        <w:pStyle w:val="NumList1"/>
        <w:jc w:val="both"/>
      </w:pPr>
      <w:r>
        <w:t>The O</w:t>
      </w:r>
      <w:r w:rsidR="007C1C15">
        <w:t>NR</w:t>
      </w:r>
      <w:r>
        <w:t xml:space="preserve"> internal hazards </w:t>
      </w:r>
      <w:r w:rsidR="007C1C15">
        <w:t xml:space="preserve">reassessment report </w:t>
      </w:r>
      <w:sdt>
        <w:sdtPr>
          <w:id w:val="-1793119426"/>
          <w:citation/>
        </w:sdtPr>
        <w:sdtContent>
          <w:r w:rsidR="00800D12">
            <w:fldChar w:fldCharType="begin"/>
          </w:r>
          <w:r w:rsidR="00800D12">
            <w:instrText xml:space="preserve"> CITATION ONR4 \l 2057 </w:instrText>
          </w:r>
          <w:r w:rsidR="00800D12">
            <w:fldChar w:fldCharType="separate"/>
          </w:r>
          <w:r w:rsidR="003B49BF" w:rsidRPr="003B49BF">
            <w:rPr>
              <w:noProof/>
            </w:rPr>
            <w:t>[27]</w:t>
          </w:r>
          <w:r w:rsidR="00800D12">
            <w:fldChar w:fldCharType="end"/>
          </w:r>
        </w:sdtContent>
      </w:sdt>
      <w:r w:rsidR="00800D12">
        <w:t xml:space="preserve"> </w:t>
      </w:r>
      <w:r w:rsidR="00860C53" w:rsidRPr="00860C53">
        <w:t xml:space="preserve">focused on the new work </w:t>
      </w:r>
      <w:r w:rsidR="002536B5">
        <w:t>undert</w:t>
      </w:r>
      <w:r w:rsidR="003747E0">
        <w:t>aken</w:t>
      </w:r>
      <w:r w:rsidR="00860C53" w:rsidRPr="00860C53">
        <w:t xml:space="preserve"> by SZC Ltd to resolve the </w:t>
      </w:r>
      <w:r w:rsidR="00661507">
        <w:t>RIs</w:t>
      </w:r>
      <w:r w:rsidR="00860C53" w:rsidRPr="00860C53">
        <w:t xml:space="preserve"> identified within the </w:t>
      </w:r>
      <w:r w:rsidR="00661507">
        <w:t>2022</w:t>
      </w:r>
      <w:r w:rsidR="00860C53" w:rsidRPr="00860C53">
        <w:t xml:space="preserve"> </w:t>
      </w:r>
      <w:r w:rsidR="00661507">
        <w:t>i</w:t>
      </w:r>
      <w:r w:rsidR="00860C53" w:rsidRPr="00860C53">
        <w:t xml:space="preserve">nternal </w:t>
      </w:r>
      <w:r w:rsidR="00661507">
        <w:t>h</w:t>
      </w:r>
      <w:r w:rsidR="00860C53" w:rsidRPr="00860C53">
        <w:t xml:space="preserve">azards assessment report </w:t>
      </w:r>
      <w:r w:rsidR="00661507">
        <w:t>(</w:t>
      </w:r>
      <w:r w:rsidR="001E7460">
        <w:t>RI-</w:t>
      </w:r>
      <w:r w:rsidR="00860C53" w:rsidRPr="00860C53">
        <w:t xml:space="preserve">10936 and </w:t>
      </w:r>
      <w:r w:rsidR="001E7460">
        <w:t>RI-</w:t>
      </w:r>
      <w:r w:rsidR="00860C53" w:rsidRPr="00860C53">
        <w:t>10940</w:t>
      </w:r>
      <w:r w:rsidR="002536B5">
        <w:t>)</w:t>
      </w:r>
      <w:r w:rsidR="00860C53" w:rsidRPr="00860C53">
        <w:t>.</w:t>
      </w:r>
    </w:p>
    <w:p w14:paraId="20802C2C" w14:textId="2CA629B7" w:rsidR="001F3F71" w:rsidRDefault="001F3F71" w:rsidP="0066439E">
      <w:pPr>
        <w:pStyle w:val="Heading4"/>
        <w:numPr>
          <w:ilvl w:val="0"/>
          <w:numId w:val="0"/>
        </w:numPr>
        <w:spacing w:after="120"/>
        <w:ind w:left="357"/>
      </w:pPr>
      <w:r>
        <w:t xml:space="preserve">Turbine </w:t>
      </w:r>
      <w:r w:rsidR="009D2052">
        <w:t>d</w:t>
      </w:r>
      <w:r>
        <w:t xml:space="preserve">isintegration – </w:t>
      </w:r>
      <w:r w:rsidR="009D2052">
        <w:t>RI-</w:t>
      </w:r>
      <w:r>
        <w:t>10940</w:t>
      </w:r>
    </w:p>
    <w:p w14:paraId="702B4DAD" w14:textId="3A4D8FC3" w:rsidR="001F3F71" w:rsidRDefault="00351442" w:rsidP="001240AE">
      <w:pPr>
        <w:pStyle w:val="NumList1"/>
        <w:jc w:val="both"/>
      </w:pPr>
      <w:r>
        <w:t xml:space="preserve">The 2022 internal hazards </w:t>
      </w:r>
      <w:r w:rsidR="001F3F71">
        <w:t xml:space="preserve">assessment report </w:t>
      </w:r>
      <w:sdt>
        <w:sdtPr>
          <w:id w:val="18829070"/>
          <w:citation/>
        </w:sdtPr>
        <w:sdtContent>
          <w:r w:rsidR="00164E46">
            <w:fldChar w:fldCharType="begin"/>
          </w:r>
          <w:r w:rsidR="00032726">
            <w:instrText xml:space="preserve">CITATION ONR221 \l 2057 </w:instrText>
          </w:r>
          <w:r w:rsidR="00164E46">
            <w:fldChar w:fldCharType="separate"/>
          </w:r>
          <w:r w:rsidR="003B49BF" w:rsidRPr="003B49BF">
            <w:rPr>
              <w:noProof/>
            </w:rPr>
            <w:t>[28]</w:t>
          </w:r>
          <w:r w:rsidR="00164E46">
            <w:fldChar w:fldCharType="end"/>
          </w:r>
        </w:sdtContent>
      </w:sdt>
      <w:r w:rsidR="00164E46">
        <w:t xml:space="preserve"> </w:t>
      </w:r>
      <w:r w:rsidR="001F3F71">
        <w:t xml:space="preserve">identified that turbine disintegration </w:t>
      </w:r>
      <w:r w:rsidR="001240AE">
        <w:t xml:space="preserve">may </w:t>
      </w:r>
      <w:r w:rsidR="001F3F71">
        <w:t xml:space="preserve">present a risk to the neighbouring SZB site. </w:t>
      </w:r>
      <w:r w:rsidR="009D2052">
        <w:t>RI-</w:t>
      </w:r>
      <w:r w:rsidR="007457BA">
        <w:t>10</w:t>
      </w:r>
      <w:r w:rsidR="00B932DF">
        <w:t xml:space="preserve">940 was raised with </w:t>
      </w:r>
      <w:r w:rsidR="001F3F71">
        <w:t>two specific actions</w:t>
      </w:r>
      <w:r w:rsidR="00B932DF">
        <w:t>:</w:t>
      </w:r>
    </w:p>
    <w:p w14:paraId="484FE0CE" w14:textId="18378C0B" w:rsidR="001F3F71" w:rsidRDefault="001F3F71" w:rsidP="004B3D4B">
      <w:pPr>
        <w:pStyle w:val="NumList1"/>
        <w:numPr>
          <w:ilvl w:val="0"/>
          <w:numId w:val="34"/>
        </w:numPr>
        <w:spacing w:after="120"/>
        <w:ind w:left="1621" w:hanging="357"/>
        <w:jc w:val="both"/>
      </w:pPr>
      <w:r>
        <w:t xml:space="preserve">SZC Ltd to identify suitable passive measures to mitigate the effects of missiles which might be generated during a turbine disintegration event from impacting safety significant areas of </w:t>
      </w:r>
      <w:r w:rsidR="00810095">
        <w:t>SZB</w:t>
      </w:r>
      <w:r>
        <w:t xml:space="preserve">. </w:t>
      </w:r>
    </w:p>
    <w:p w14:paraId="3B701B86" w14:textId="169C9FEE" w:rsidR="001F3F71" w:rsidRDefault="00B932DF" w:rsidP="004C73F2">
      <w:pPr>
        <w:pStyle w:val="NumList1"/>
        <w:numPr>
          <w:ilvl w:val="0"/>
          <w:numId w:val="34"/>
        </w:numPr>
        <w:jc w:val="both"/>
      </w:pPr>
      <w:r>
        <w:t>S</w:t>
      </w:r>
      <w:r w:rsidR="001F3F71">
        <w:t xml:space="preserve">ZC Ltd to provide a robust ALARP </w:t>
      </w:r>
      <w:r w:rsidR="00B3474F">
        <w:t>(as low as reasonably practicable)</w:t>
      </w:r>
      <w:r w:rsidR="001F3F71">
        <w:t xml:space="preserve"> justification for the options selected, with due consideration to passive measures and for any measures not progressed into detailed design on the basis of gross disproportion.</w:t>
      </w:r>
    </w:p>
    <w:p w14:paraId="67DCA1DE" w14:textId="3AC3E362" w:rsidR="00870C72" w:rsidRDefault="00870C72" w:rsidP="00D4326A">
      <w:pPr>
        <w:pStyle w:val="NumList1"/>
        <w:spacing w:after="120"/>
        <w:jc w:val="both"/>
      </w:pPr>
      <w:r>
        <w:t xml:space="preserve">Since </w:t>
      </w:r>
      <w:r w:rsidR="00156C1B">
        <w:t>the 2022 assessment</w:t>
      </w:r>
      <w:r w:rsidR="004C085B">
        <w:t>,</w:t>
      </w:r>
      <w:r>
        <w:t xml:space="preserve"> SZC Ltd has issued a safety case strategy explaining how the turbine disintegration issue will be addressed and has held two confidence building reviews with ONR detailing how the safety case will be built. These confidence building reviews explained how the safety case will </w:t>
      </w:r>
      <w:r w:rsidR="00CA6762">
        <w:t>include</w:t>
      </w:r>
      <w:r>
        <w:t>:</w:t>
      </w:r>
    </w:p>
    <w:p w14:paraId="163AB81D" w14:textId="689D8C49" w:rsidR="00870C72" w:rsidRDefault="004B3D4B" w:rsidP="004B3D4B">
      <w:pPr>
        <w:pStyle w:val="NumList1"/>
        <w:numPr>
          <w:ilvl w:val="0"/>
          <w:numId w:val="35"/>
        </w:numPr>
        <w:spacing w:after="120"/>
        <w:ind w:left="1621" w:hanging="357"/>
      </w:pPr>
      <w:r>
        <w:t>i</w:t>
      </w:r>
      <w:r w:rsidR="00870C72">
        <w:t xml:space="preserve">ntegrity of </w:t>
      </w:r>
      <w:r>
        <w:t>t</w:t>
      </w:r>
      <w:r w:rsidR="00870C72">
        <w:t xml:space="preserve">urbine </w:t>
      </w:r>
      <w:r>
        <w:t>r</w:t>
      </w:r>
      <w:r w:rsidR="00870C72">
        <w:t>otor</w:t>
      </w:r>
    </w:p>
    <w:p w14:paraId="65B5EAAD" w14:textId="5D2CF96A" w:rsidR="00870C72" w:rsidRDefault="004B3D4B" w:rsidP="00156C1B">
      <w:pPr>
        <w:pStyle w:val="NumList1"/>
        <w:numPr>
          <w:ilvl w:val="0"/>
          <w:numId w:val="35"/>
        </w:numPr>
        <w:spacing w:after="120"/>
        <w:ind w:left="1621" w:hanging="357"/>
      </w:pPr>
      <w:r>
        <w:t>t</w:t>
      </w:r>
      <w:r w:rsidR="00870C72">
        <w:t xml:space="preserve">urbine </w:t>
      </w:r>
      <w:r w:rsidR="00A15905">
        <w:t>f</w:t>
      </w:r>
      <w:r w:rsidR="00870C72">
        <w:t xml:space="preserve">ailure </w:t>
      </w:r>
      <w:r w:rsidR="00A15905">
        <w:t>mode a</w:t>
      </w:r>
      <w:r w:rsidR="00870C72">
        <w:t>nalysis</w:t>
      </w:r>
    </w:p>
    <w:p w14:paraId="0EF8ED41" w14:textId="7CC15203" w:rsidR="00870C72" w:rsidRDefault="004B3D4B" w:rsidP="00156C1B">
      <w:pPr>
        <w:pStyle w:val="NumList1"/>
        <w:numPr>
          <w:ilvl w:val="0"/>
          <w:numId w:val="35"/>
        </w:numPr>
        <w:spacing w:after="120"/>
        <w:ind w:left="1621" w:hanging="357"/>
      </w:pPr>
      <w:r>
        <w:t>r</w:t>
      </w:r>
      <w:r w:rsidR="00870C72">
        <w:t xml:space="preserve">eduction in </w:t>
      </w:r>
      <w:r>
        <w:t>r</w:t>
      </w:r>
      <w:r w:rsidR="00870C72">
        <w:t xml:space="preserve">unaway </w:t>
      </w:r>
      <w:r>
        <w:t>o</w:t>
      </w:r>
      <w:r w:rsidR="00870C72">
        <w:t xml:space="preserve">verspeed </w:t>
      </w:r>
      <w:r>
        <w:t>i</w:t>
      </w:r>
      <w:r w:rsidR="00870C72">
        <w:t xml:space="preserve">nitiating </w:t>
      </w:r>
      <w:r>
        <w:t>e</w:t>
      </w:r>
      <w:r w:rsidR="00870C72">
        <w:t xml:space="preserve">vent </w:t>
      </w:r>
      <w:r>
        <w:t>f</w:t>
      </w:r>
      <w:r w:rsidR="00870C72">
        <w:t>requency</w:t>
      </w:r>
    </w:p>
    <w:p w14:paraId="7EB29A7F" w14:textId="4B9B83EC" w:rsidR="00870C72" w:rsidRDefault="004B3D4B" w:rsidP="004B3D4B">
      <w:pPr>
        <w:pStyle w:val="NumList1"/>
        <w:numPr>
          <w:ilvl w:val="0"/>
          <w:numId w:val="35"/>
        </w:numPr>
      </w:pPr>
      <w:r>
        <w:t>p</w:t>
      </w:r>
      <w:r w:rsidR="00870C72">
        <w:t>rovision of passive protection mechanisms</w:t>
      </w:r>
    </w:p>
    <w:p w14:paraId="67989A1D" w14:textId="24074DD5" w:rsidR="003A3390" w:rsidRDefault="002F10D1" w:rsidP="00A24BB5">
      <w:pPr>
        <w:pStyle w:val="NumList1"/>
        <w:spacing w:line="240" w:lineRule="auto"/>
        <w:jc w:val="both"/>
      </w:pPr>
      <w:r>
        <w:t xml:space="preserve">The </w:t>
      </w:r>
      <w:r w:rsidR="00F56EA0">
        <w:t xml:space="preserve">reassessment report </w:t>
      </w:r>
      <w:sdt>
        <w:sdtPr>
          <w:id w:val="1725789370"/>
          <w:citation/>
        </w:sdtPr>
        <w:sdtContent>
          <w:r w:rsidR="00F56EA0">
            <w:fldChar w:fldCharType="begin"/>
          </w:r>
          <w:r w:rsidR="00F56EA0">
            <w:instrText xml:space="preserve"> CITATION ONR4 \l 2057 </w:instrText>
          </w:r>
          <w:r w:rsidR="00F56EA0">
            <w:fldChar w:fldCharType="separate"/>
          </w:r>
          <w:r w:rsidR="003B49BF" w:rsidRPr="003B49BF">
            <w:rPr>
              <w:noProof/>
            </w:rPr>
            <w:t>[27]</w:t>
          </w:r>
          <w:r w:rsidR="00F56EA0">
            <w:fldChar w:fldCharType="end"/>
          </w:r>
        </w:sdtContent>
      </w:sdt>
      <w:r w:rsidR="00F56EA0">
        <w:t xml:space="preserve"> notes that </w:t>
      </w:r>
      <w:r w:rsidR="001122D5">
        <w:t>engagements with O</w:t>
      </w:r>
      <w:r w:rsidR="007442A8">
        <w:t>NR</w:t>
      </w:r>
      <w:r w:rsidR="001122D5">
        <w:t xml:space="preserve"> on this issue have involved ONR specialist inspectors from internal hazards, structural integrity</w:t>
      </w:r>
      <w:r w:rsidR="00152105">
        <w:t xml:space="preserve">, civil engineering, </w:t>
      </w:r>
      <w:r w:rsidR="00F56EA0">
        <w:t>control and instrumentation, mechanical engineering</w:t>
      </w:r>
      <w:r w:rsidR="00BB5DA4">
        <w:t xml:space="preserve"> and</w:t>
      </w:r>
      <w:r w:rsidR="00E604BF">
        <w:t xml:space="preserve"> prob</w:t>
      </w:r>
      <w:r w:rsidR="00BB5DA4">
        <w:t xml:space="preserve">abilistic safety analysis </w:t>
      </w:r>
      <w:r w:rsidR="00622858">
        <w:t xml:space="preserve">topic areas, as well as from the ONR operational </w:t>
      </w:r>
      <w:r w:rsidR="001873BF">
        <w:t>reactors</w:t>
      </w:r>
      <w:r w:rsidR="00622858">
        <w:t xml:space="preserve"> team. </w:t>
      </w:r>
    </w:p>
    <w:p w14:paraId="20861DA8" w14:textId="0E14E9C8" w:rsidR="001873BF" w:rsidRPr="001873BF" w:rsidRDefault="001873BF" w:rsidP="00A24BB5">
      <w:pPr>
        <w:pStyle w:val="NumList1"/>
        <w:jc w:val="both"/>
      </w:pPr>
      <w:r>
        <w:t xml:space="preserve">The internal hazards report concludes that </w:t>
      </w:r>
      <w:r w:rsidR="002B27D3">
        <w:t>a</w:t>
      </w:r>
      <w:r w:rsidRPr="001873BF">
        <w:t xml:space="preserve">t this point no issues have been identified by </w:t>
      </w:r>
      <w:r w:rsidR="002B27D3">
        <w:t xml:space="preserve">any of the ONR </w:t>
      </w:r>
      <w:r w:rsidRPr="001873BF">
        <w:t xml:space="preserve">inspectors involved in the engagements with SZC Ltd </w:t>
      </w:r>
      <w:r w:rsidR="006C4FAA">
        <w:t>that</w:t>
      </w:r>
      <w:r w:rsidRPr="001873BF">
        <w:t xml:space="preserve"> would significantly undermine the </w:t>
      </w:r>
      <w:r w:rsidR="000A081C">
        <w:t xml:space="preserve">future </w:t>
      </w:r>
      <w:r w:rsidRPr="001873BF">
        <w:t xml:space="preserve">safety case being made by SZC Ltd for turbine disintegration. </w:t>
      </w:r>
    </w:p>
    <w:p w14:paraId="1BD3C164" w14:textId="535951F5" w:rsidR="001873BF" w:rsidRDefault="00BE4261" w:rsidP="0066439E">
      <w:pPr>
        <w:pStyle w:val="Heading4"/>
        <w:numPr>
          <w:ilvl w:val="0"/>
          <w:numId w:val="0"/>
        </w:numPr>
        <w:spacing w:after="120" w:line="240" w:lineRule="auto"/>
        <w:ind w:left="357"/>
      </w:pPr>
      <w:r w:rsidRPr="00BE4261">
        <w:lastRenderedPageBreak/>
        <w:t>Hazards propagat</w:t>
      </w:r>
      <w:r w:rsidR="001E690D">
        <w:t>ing</w:t>
      </w:r>
      <w:r w:rsidRPr="00BE4261">
        <w:t xml:space="preserve"> to or impact</w:t>
      </w:r>
      <w:r w:rsidR="001E690D">
        <w:t>ing</w:t>
      </w:r>
      <w:r w:rsidRPr="00BE4261">
        <w:t xml:space="preserve"> nearby facilities – R</w:t>
      </w:r>
      <w:r>
        <w:t>I</w:t>
      </w:r>
      <w:r w:rsidR="000A081C">
        <w:t>-</w:t>
      </w:r>
      <w:r w:rsidRPr="00BE4261">
        <w:t>10936</w:t>
      </w:r>
    </w:p>
    <w:p w14:paraId="7F5808D4" w14:textId="0903031B" w:rsidR="00BE4261" w:rsidRDefault="00520F5A" w:rsidP="008E4058">
      <w:pPr>
        <w:pStyle w:val="NumList1"/>
        <w:jc w:val="both"/>
      </w:pPr>
      <w:r>
        <w:t xml:space="preserve">The internal hazards reassessment report notes that the 2022 assessment </w:t>
      </w:r>
      <w:sdt>
        <w:sdtPr>
          <w:id w:val="-1299842655"/>
          <w:citation/>
        </w:sdtPr>
        <w:sdtContent>
          <w:r w:rsidR="00967086">
            <w:fldChar w:fldCharType="begin"/>
          </w:r>
          <w:r w:rsidR="00032726">
            <w:instrText xml:space="preserve">CITATION ONR221 \l 2057 </w:instrText>
          </w:r>
          <w:r w:rsidR="00967086">
            <w:fldChar w:fldCharType="separate"/>
          </w:r>
          <w:r w:rsidR="003B49BF" w:rsidRPr="003B49BF">
            <w:rPr>
              <w:noProof/>
            </w:rPr>
            <w:t>[28]</w:t>
          </w:r>
          <w:r w:rsidR="00967086">
            <w:fldChar w:fldCharType="end"/>
          </w:r>
        </w:sdtContent>
      </w:sdt>
      <w:r w:rsidR="00FD7B66">
        <w:t xml:space="preserve"> </w:t>
      </w:r>
      <w:r w:rsidR="00542597" w:rsidRPr="00542597">
        <w:t xml:space="preserve">identified that there are a number of hazards on the SZC site which have the potential to propagate to or impact nearby buildings or facilities. </w:t>
      </w:r>
      <w:r w:rsidR="00542597">
        <w:t>RI</w:t>
      </w:r>
      <w:r w:rsidR="000A081C">
        <w:t>-</w:t>
      </w:r>
      <w:r w:rsidR="001E690D">
        <w:t xml:space="preserve">10936 was therefore raised with a number of specific actions. </w:t>
      </w:r>
    </w:p>
    <w:p w14:paraId="30A19989" w14:textId="388AA66E" w:rsidR="0051733D" w:rsidRPr="0051733D" w:rsidRDefault="0051733D" w:rsidP="008E4058">
      <w:pPr>
        <w:pStyle w:val="NumList1"/>
        <w:jc w:val="both"/>
      </w:pPr>
      <w:r>
        <w:t xml:space="preserve">The </w:t>
      </w:r>
      <w:r w:rsidR="00E20D83">
        <w:t xml:space="preserve">reassessment report </w:t>
      </w:r>
      <w:sdt>
        <w:sdtPr>
          <w:id w:val="-40596683"/>
          <w:citation/>
        </w:sdtPr>
        <w:sdtContent>
          <w:r w:rsidR="00E20D83">
            <w:fldChar w:fldCharType="begin"/>
          </w:r>
          <w:r w:rsidR="00E20D83">
            <w:instrText xml:space="preserve"> CITATION ONR4 \l 2057 </w:instrText>
          </w:r>
          <w:r w:rsidR="00E20D83">
            <w:fldChar w:fldCharType="separate"/>
          </w:r>
          <w:r w:rsidR="003B49BF" w:rsidRPr="003B49BF">
            <w:rPr>
              <w:noProof/>
            </w:rPr>
            <w:t>[27]</w:t>
          </w:r>
          <w:r w:rsidR="00E20D83">
            <w:fldChar w:fldCharType="end"/>
          </w:r>
        </w:sdtContent>
      </w:sdt>
      <w:r w:rsidR="00E20D83">
        <w:t xml:space="preserve"> </w:t>
      </w:r>
      <w:r w:rsidRPr="0051733D">
        <w:t>review</w:t>
      </w:r>
      <w:r w:rsidR="00E20D83">
        <w:t>s</w:t>
      </w:r>
      <w:r w:rsidRPr="0051733D">
        <w:t xml:space="preserve"> the progress made by SZC Ltd on </w:t>
      </w:r>
      <w:r w:rsidR="00E20D83">
        <w:t xml:space="preserve">all of the </w:t>
      </w:r>
      <w:r w:rsidRPr="0051733D">
        <w:t xml:space="preserve">actions raised under </w:t>
      </w:r>
      <w:r w:rsidR="00E20D83">
        <w:t>RI</w:t>
      </w:r>
      <w:r w:rsidR="00423BD1">
        <w:t>-</w:t>
      </w:r>
      <w:r w:rsidRPr="0051733D">
        <w:t xml:space="preserve">10936 and </w:t>
      </w:r>
      <w:r w:rsidR="00EE6D5E">
        <w:t>notes that</w:t>
      </w:r>
      <w:r w:rsidRPr="0051733D">
        <w:t xml:space="preserve"> SZC Ltd’s updates to the actions provide assurance that work has either been carried out</w:t>
      </w:r>
      <w:r w:rsidR="00166801">
        <w:t xml:space="preserve"> towards closure, </w:t>
      </w:r>
      <w:r w:rsidRPr="0051733D">
        <w:t xml:space="preserve">or where work has yet to be done, de-risking has been performed to identify other options </w:t>
      </w:r>
      <w:r w:rsidR="00166801">
        <w:t xml:space="preserve">if </w:t>
      </w:r>
      <w:r w:rsidRPr="0051733D">
        <w:t xml:space="preserve">proposed solutions prove not to be viable. As a result, </w:t>
      </w:r>
      <w:r w:rsidR="00166801">
        <w:t xml:space="preserve">the ONR internal hazards </w:t>
      </w:r>
      <w:r w:rsidR="006952A7">
        <w:t xml:space="preserve">inspector was </w:t>
      </w:r>
      <w:r w:rsidRPr="0051733D">
        <w:t xml:space="preserve">content that the </w:t>
      </w:r>
      <w:r w:rsidR="006952A7">
        <w:t xml:space="preserve">concerns </w:t>
      </w:r>
      <w:r w:rsidRPr="0051733D">
        <w:t xml:space="preserve">identified within </w:t>
      </w:r>
      <w:r w:rsidR="006952A7">
        <w:t>this RI</w:t>
      </w:r>
      <w:r w:rsidRPr="0051733D">
        <w:t xml:space="preserve"> may be resolved satisfactorily and that the risks arising from the associated hazards can be shown to be ALARP.</w:t>
      </w:r>
    </w:p>
    <w:p w14:paraId="16155B9F" w14:textId="28C4774E" w:rsidR="001E690D" w:rsidRDefault="00B97F72" w:rsidP="0066439E">
      <w:pPr>
        <w:pStyle w:val="Heading4"/>
        <w:numPr>
          <w:ilvl w:val="0"/>
          <w:numId w:val="0"/>
        </w:numPr>
        <w:spacing w:after="120" w:line="240" w:lineRule="auto"/>
        <w:ind w:left="357"/>
      </w:pPr>
      <w:r>
        <w:t>Internal hazards conclusions</w:t>
      </w:r>
    </w:p>
    <w:p w14:paraId="06D412E6" w14:textId="0C4F48A6" w:rsidR="0057692F" w:rsidRDefault="007E2408" w:rsidP="00823087">
      <w:pPr>
        <w:pStyle w:val="NumList1"/>
        <w:jc w:val="both"/>
      </w:pPr>
      <w:r>
        <w:t xml:space="preserve">The internal hazards reassessment report </w:t>
      </w:r>
      <w:r w:rsidR="0057692F">
        <w:t>concludes that</w:t>
      </w:r>
      <w:r w:rsidR="00081AF0">
        <w:t xml:space="preserve"> progress has been made towards the resolution of both RIs. </w:t>
      </w:r>
      <w:r w:rsidR="0057692F">
        <w:t xml:space="preserve">For both </w:t>
      </w:r>
      <w:r w:rsidR="0006563B">
        <w:t>RIs t</w:t>
      </w:r>
      <w:r w:rsidR="0057692F">
        <w:t xml:space="preserve">here is still a considerable amount of work to be carried </w:t>
      </w:r>
      <w:r w:rsidR="00D75AD5">
        <w:t>out,</w:t>
      </w:r>
      <w:r w:rsidR="0057692F">
        <w:t xml:space="preserve"> but the engagements </w:t>
      </w:r>
      <w:r w:rsidR="00860FA9">
        <w:t>held</w:t>
      </w:r>
      <w:r w:rsidR="0057692F">
        <w:t xml:space="preserve"> and evidence submitted have provided the ONR team with confidence that the issues may be resolved adequately and the risk arising from SZC Ltd operations (to both the SZC and SZB sites) can be reduced ALARP.</w:t>
      </w:r>
    </w:p>
    <w:p w14:paraId="682D6C7B" w14:textId="11E394F7" w:rsidR="0057692F" w:rsidRPr="00B97F72" w:rsidRDefault="009729BE" w:rsidP="009729BE">
      <w:pPr>
        <w:pStyle w:val="NumList1"/>
        <w:spacing w:after="360"/>
      </w:pPr>
      <w:r>
        <w:t>The report’s overall conclusion is that SZC Ltd is ready to be granted a NSL for the proposed development at Sizewell C.</w:t>
      </w:r>
    </w:p>
    <w:p w14:paraId="4A5FAB71" w14:textId="1259373D" w:rsidR="00C9528C" w:rsidRDefault="000230E1" w:rsidP="00806728">
      <w:pPr>
        <w:pStyle w:val="Heading2"/>
        <w:spacing w:after="200" w:line="240" w:lineRule="auto"/>
        <w:ind w:left="431" w:hanging="431"/>
      </w:pPr>
      <w:bookmarkStart w:id="29" w:name="_Toc164927753"/>
      <w:r>
        <w:t>Regulatory issues</w:t>
      </w:r>
      <w:r w:rsidR="004C73F2">
        <w:t xml:space="preserve"> </w:t>
      </w:r>
      <w:r w:rsidR="004D11D0">
        <w:t>raised 202</w:t>
      </w:r>
      <w:r w:rsidR="00764677">
        <w:t>1</w:t>
      </w:r>
      <w:r w:rsidR="00A450FA">
        <w:t xml:space="preserve"> to </w:t>
      </w:r>
      <w:r w:rsidR="00D75AD5">
        <w:t>2024</w:t>
      </w:r>
      <w:bookmarkEnd w:id="29"/>
    </w:p>
    <w:p w14:paraId="1B425742" w14:textId="1B5E6252" w:rsidR="00C9528C" w:rsidRDefault="00FB42AF" w:rsidP="00806728">
      <w:pPr>
        <w:pStyle w:val="NumList1"/>
        <w:spacing w:line="240" w:lineRule="auto"/>
        <w:jc w:val="both"/>
      </w:pPr>
      <w:r>
        <w:t xml:space="preserve">During the course of the assessments reported in the 2022 PAR, </w:t>
      </w:r>
      <w:r w:rsidR="002A5902">
        <w:t xml:space="preserve">a number of </w:t>
      </w:r>
      <w:r w:rsidR="00DD7AC8">
        <w:t>RIs</w:t>
      </w:r>
      <w:r w:rsidR="00193670">
        <w:t xml:space="preserve"> </w:t>
      </w:r>
      <w:r w:rsidR="002A5902">
        <w:t>were raised</w:t>
      </w:r>
      <w:r w:rsidR="00FD45B2">
        <w:t xml:space="preserve">. </w:t>
      </w:r>
      <w:r w:rsidR="00C71A78">
        <w:t xml:space="preserve">The various assessment reports </w:t>
      </w:r>
      <w:r w:rsidR="000E540B">
        <w:t xml:space="preserve">listed these RIs and </w:t>
      </w:r>
      <w:r w:rsidR="0005315D">
        <w:t>noted that n</w:t>
      </w:r>
      <w:r w:rsidR="00C71A78">
        <w:t>one of the</w:t>
      </w:r>
      <w:r w:rsidR="007511E7">
        <w:t>m</w:t>
      </w:r>
      <w:r w:rsidR="00C71A78">
        <w:t xml:space="preserve"> were pertinent to </w:t>
      </w:r>
      <w:r w:rsidR="0005315D">
        <w:t>a</w:t>
      </w:r>
      <w:r w:rsidR="00C71A78">
        <w:t xml:space="preserve"> licensing decision </w:t>
      </w:r>
      <w:r w:rsidR="0005315D">
        <w:t xml:space="preserve">by ONR, but indicated </w:t>
      </w:r>
      <w:r w:rsidR="00DC13F6">
        <w:t xml:space="preserve">shortfalls where </w:t>
      </w:r>
      <w:r w:rsidR="00B3027F">
        <w:t xml:space="preserve">ONR would require evidence to </w:t>
      </w:r>
      <w:r w:rsidR="007511E7">
        <w:t xml:space="preserve">allow </w:t>
      </w:r>
      <w:r w:rsidR="00B3027F">
        <w:t>clos</w:t>
      </w:r>
      <w:r w:rsidR="007511E7">
        <w:t>ure</w:t>
      </w:r>
      <w:r w:rsidR="00AB4B4D">
        <w:t xml:space="preserve"> post-licensing, if ONR should decide to grant the licence. </w:t>
      </w:r>
      <w:r w:rsidR="00F21F49">
        <w:t xml:space="preserve">Since those assessment reports were written, SZC Ltd has undertaken </w:t>
      </w:r>
      <w:r w:rsidR="00CA2BBB">
        <w:t xml:space="preserve">work to address some of those shortfalls, and a number of </w:t>
      </w:r>
      <w:r w:rsidR="00B50ECF">
        <w:t xml:space="preserve">RIs have since been closed to ONR’s satisfaction. </w:t>
      </w:r>
      <w:r w:rsidR="009263D0">
        <w:t xml:space="preserve">A number </w:t>
      </w:r>
      <w:r w:rsidR="00DC6463">
        <w:t xml:space="preserve">of these RIs </w:t>
      </w:r>
      <w:r w:rsidR="009263D0">
        <w:t xml:space="preserve">have target closure dates </w:t>
      </w:r>
      <w:r w:rsidR="00BD731B">
        <w:t xml:space="preserve">or project milestones </w:t>
      </w:r>
      <w:r w:rsidR="009263D0">
        <w:t xml:space="preserve">which extend well beyond </w:t>
      </w:r>
      <w:r w:rsidR="00007E99">
        <w:t xml:space="preserve">any licence grant, and these remain open. </w:t>
      </w:r>
    </w:p>
    <w:p w14:paraId="5AF1ECC3" w14:textId="734C7120" w:rsidR="00007E99" w:rsidRDefault="004F6051" w:rsidP="00806728">
      <w:pPr>
        <w:pStyle w:val="NumList1"/>
        <w:spacing w:line="240" w:lineRule="auto"/>
        <w:jc w:val="both"/>
      </w:pPr>
      <w:r>
        <w:t xml:space="preserve">During the current reassessment, further RIs have been raised. As </w:t>
      </w:r>
      <w:r w:rsidR="00A75757">
        <w:t xml:space="preserve">with the </w:t>
      </w:r>
      <w:r w:rsidR="00505DA3">
        <w:t xml:space="preserve">2022 assessment, </w:t>
      </w:r>
      <w:r>
        <w:t xml:space="preserve">none of the RIs </w:t>
      </w:r>
      <w:r w:rsidR="00124340">
        <w:t xml:space="preserve">that remain open </w:t>
      </w:r>
      <w:r w:rsidR="0088167B">
        <w:t xml:space="preserve">are pertinent to a decision by ONR on whether to grant the </w:t>
      </w:r>
      <w:r w:rsidR="00D75AD5">
        <w:t>licence and</w:t>
      </w:r>
      <w:r w:rsidR="0088167B">
        <w:t xml:space="preserve"> are</w:t>
      </w:r>
      <w:r w:rsidR="00CA1034">
        <w:t xml:space="preserve"> matters we would expect to see adequately addressed </w:t>
      </w:r>
      <w:r w:rsidR="00710C44">
        <w:t xml:space="preserve">at some point in the future, in the event that a </w:t>
      </w:r>
      <w:r w:rsidR="003752BE">
        <w:t xml:space="preserve">nuclear site </w:t>
      </w:r>
      <w:r w:rsidR="00710C44">
        <w:t>licence is granted.</w:t>
      </w:r>
    </w:p>
    <w:p w14:paraId="315FB6BB" w14:textId="4A02B561" w:rsidR="00C9528C" w:rsidRPr="00D2424E" w:rsidRDefault="00CC7DC7" w:rsidP="00806728">
      <w:pPr>
        <w:pStyle w:val="NumList1"/>
        <w:spacing w:line="240" w:lineRule="auto"/>
        <w:jc w:val="both"/>
      </w:pPr>
      <w:r>
        <w:t xml:space="preserve">A list </w:t>
      </w:r>
      <w:r w:rsidR="00BB23B1">
        <w:t xml:space="preserve">of all the </w:t>
      </w:r>
      <w:r w:rsidR="00BB685C">
        <w:t xml:space="preserve">RIs raised during </w:t>
      </w:r>
      <w:r w:rsidR="00E26251">
        <w:t xml:space="preserve">both </w:t>
      </w:r>
      <w:r w:rsidR="00BB685C">
        <w:t xml:space="preserve">the 2022 assessment and the current reassessment is </w:t>
      </w:r>
      <w:r w:rsidR="00A13A43">
        <w:t xml:space="preserve">presented </w:t>
      </w:r>
      <w:r w:rsidR="00A13A43" w:rsidRPr="00CF6A4D">
        <w:t xml:space="preserve">in Appendix </w:t>
      </w:r>
      <w:r w:rsidR="00CF6A4D" w:rsidRPr="00CF6A4D">
        <w:t>3</w:t>
      </w:r>
      <w:r w:rsidR="00A13A43" w:rsidRPr="00CF6A4D">
        <w:t>, along</w:t>
      </w:r>
      <w:r w:rsidR="00A13A43">
        <w:t xml:space="preserve"> with their status and </w:t>
      </w:r>
      <w:r w:rsidR="00115C40">
        <w:t>target closure</w:t>
      </w:r>
      <w:r w:rsidR="00E26251">
        <w:t xml:space="preserve"> dates/</w:t>
      </w:r>
      <w:r w:rsidR="00BD731B">
        <w:t xml:space="preserve"> milestones</w:t>
      </w:r>
      <w:r w:rsidR="009C3AB0">
        <w:t xml:space="preserve">. </w:t>
      </w:r>
      <w:r w:rsidR="00697FF7">
        <w:t>ONR will oversee S</w:t>
      </w:r>
      <w:r w:rsidR="00237524">
        <w:t>Z</w:t>
      </w:r>
      <w:r w:rsidR="00697FF7">
        <w:t xml:space="preserve">C Ltd’s progress to closure </w:t>
      </w:r>
      <w:r w:rsidR="00472B96">
        <w:t xml:space="preserve">of all of the open </w:t>
      </w:r>
      <w:r w:rsidR="00472B96">
        <w:lastRenderedPageBreak/>
        <w:t xml:space="preserve">RIs as part of normal regulatory business post-licensing, should ONR decide to grant </w:t>
      </w:r>
      <w:r w:rsidR="00507B39">
        <w:t>the</w:t>
      </w:r>
      <w:r w:rsidR="00472B96">
        <w:t xml:space="preserve"> licence.</w:t>
      </w:r>
      <w:r w:rsidR="009C3AB0">
        <w:t xml:space="preserve"> </w:t>
      </w:r>
      <w:r w:rsidR="00115C40">
        <w:t xml:space="preserve"> </w:t>
      </w:r>
    </w:p>
    <w:p w14:paraId="3F1A3050" w14:textId="1A286841" w:rsidR="00BF3345" w:rsidRDefault="00B3171E" w:rsidP="00806728">
      <w:pPr>
        <w:pStyle w:val="Heading1"/>
        <w:spacing w:after="120" w:line="240" w:lineRule="auto"/>
        <w:ind w:left="357" w:hanging="357"/>
      </w:pPr>
      <w:bookmarkStart w:id="30" w:name="_Toc164927754"/>
      <w:r>
        <w:t>Third party engagement</w:t>
      </w:r>
      <w:bookmarkEnd w:id="30"/>
    </w:p>
    <w:p w14:paraId="0D254B85" w14:textId="57B70359" w:rsidR="004154C5" w:rsidRPr="001B527F" w:rsidRDefault="001441B2" w:rsidP="00806728">
      <w:pPr>
        <w:pStyle w:val="NumList1"/>
        <w:spacing w:line="240" w:lineRule="auto"/>
        <w:jc w:val="both"/>
      </w:pPr>
      <w:r>
        <w:t xml:space="preserve">This section reports on ONR’s engagement with the Environment Agency and </w:t>
      </w:r>
      <w:r w:rsidR="005E7953">
        <w:t xml:space="preserve">with </w:t>
      </w:r>
      <w:r>
        <w:t>the Department for Energy Security and Net Zero</w:t>
      </w:r>
      <w:r w:rsidR="00C80B0E">
        <w:t xml:space="preserve"> (DESNZ) on matters relevant to granting </w:t>
      </w:r>
      <w:r w:rsidR="00105403">
        <w:t>the</w:t>
      </w:r>
      <w:r w:rsidR="00C80B0E">
        <w:t xml:space="preserve"> </w:t>
      </w:r>
      <w:r w:rsidR="00105403">
        <w:t xml:space="preserve">nuclear site licence. </w:t>
      </w:r>
      <w:r w:rsidR="00BF78DC">
        <w:t xml:space="preserve">The 2022 PAR </w:t>
      </w:r>
      <w:sdt>
        <w:sdtPr>
          <w:id w:val="1416428310"/>
          <w:citation/>
        </w:sdtPr>
        <w:sdtContent>
          <w:r w:rsidR="00FA081C">
            <w:fldChar w:fldCharType="begin"/>
          </w:r>
          <w:r w:rsidR="001159AB">
            <w:instrText xml:space="preserve">CITATION 202 \l 2057 </w:instrText>
          </w:r>
          <w:r w:rsidR="00FA081C">
            <w:fldChar w:fldCharType="separate"/>
          </w:r>
          <w:r w:rsidR="003B49BF" w:rsidRPr="003B49BF">
            <w:rPr>
              <w:noProof/>
            </w:rPr>
            <w:t>[3]</w:t>
          </w:r>
          <w:r w:rsidR="00FA081C">
            <w:fldChar w:fldCharType="end"/>
          </w:r>
        </w:sdtContent>
      </w:sdt>
      <w:r w:rsidR="00BF78DC">
        <w:t xml:space="preserve"> additionally reported </w:t>
      </w:r>
      <w:r w:rsidR="00DA1073">
        <w:t xml:space="preserve">on </w:t>
      </w:r>
      <w:r w:rsidR="007B00A0">
        <w:t xml:space="preserve">other third-party </w:t>
      </w:r>
      <w:r w:rsidR="00DA1073" w:rsidRPr="001B527F">
        <w:t>matters relating to Public Body Notification</w:t>
      </w:r>
      <w:r w:rsidR="00420181">
        <w:t xml:space="preserve">, the </w:t>
      </w:r>
      <w:r w:rsidR="007A1D95">
        <w:t xml:space="preserve">proposed </w:t>
      </w:r>
      <w:r w:rsidR="00420181">
        <w:t>Funded Decommissioning Programme</w:t>
      </w:r>
      <w:r w:rsidR="00DA1073" w:rsidRPr="001B527F">
        <w:t xml:space="preserve"> and </w:t>
      </w:r>
      <w:r w:rsidR="00F556B9">
        <w:t xml:space="preserve">compliance with </w:t>
      </w:r>
      <w:r w:rsidR="00671D53" w:rsidRPr="00671D53">
        <w:t>the Justification of Practices Involving Ionising Radiation Regulations 2004</w:t>
      </w:r>
      <w:r w:rsidR="005C66AB">
        <w:t>.</w:t>
      </w:r>
      <w:r w:rsidR="001C79E8" w:rsidRPr="001B527F">
        <w:t xml:space="preserve"> Nothing has changed </w:t>
      </w:r>
      <w:r w:rsidR="00414120" w:rsidRPr="001B527F">
        <w:t xml:space="preserve">in relation to these </w:t>
      </w:r>
      <w:r w:rsidR="005C66AB">
        <w:t xml:space="preserve">matters </w:t>
      </w:r>
      <w:r w:rsidR="00414120" w:rsidRPr="001B527F">
        <w:t xml:space="preserve">and </w:t>
      </w:r>
      <w:r w:rsidR="005C15C5" w:rsidRPr="001B527F">
        <w:t>the 2022 PAR</w:t>
      </w:r>
      <w:r w:rsidR="00414120" w:rsidRPr="001B527F">
        <w:t xml:space="preserve"> should be referred to for details. </w:t>
      </w:r>
    </w:p>
    <w:p w14:paraId="46E0F1D5" w14:textId="77777777" w:rsidR="00E7620C" w:rsidRPr="001B527F" w:rsidRDefault="00316F44" w:rsidP="00806728">
      <w:pPr>
        <w:pStyle w:val="Heading2"/>
        <w:spacing w:after="160" w:line="240" w:lineRule="auto"/>
        <w:ind w:left="431" w:hanging="431"/>
      </w:pPr>
      <w:bookmarkStart w:id="31" w:name="_Toc164927755"/>
      <w:r w:rsidRPr="001B527F">
        <w:t xml:space="preserve">Environment </w:t>
      </w:r>
      <w:r w:rsidR="00E7620C" w:rsidRPr="001B527F">
        <w:t>Agency</w:t>
      </w:r>
      <w:bookmarkEnd w:id="31"/>
    </w:p>
    <w:p w14:paraId="0245313A" w14:textId="3F44F855" w:rsidR="005A05DB" w:rsidRPr="0067366A" w:rsidRDefault="00D23FA6" w:rsidP="00806728">
      <w:pPr>
        <w:pStyle w:val="NumList1"/>
        <w:spacing w:line="240" w:lineRule="auto"/>
        <w:jc w:val="both"/>
      </w:pPr>
      <w:r>
        <w:t xml:space="preserve">As reported in the 2022 PAR, </w:t>
      </w:r>
      <w:r w:rsidR="005A05DB" w:rsidRPr="007B0A59">
        <w:t xml:space="preserve">NIA65 places a requirement on </w:t>
      </w:r>
      <w:smartTag w:uri="urn:schemas-microsoft-com:office:smarttags" w:element="PersonName">
        <w:r w:rsidR="005A05DB" w:rsidRPr="007B0A59">
          <w:t>ONR</w:t>
        </w:r>
      </w:smartTag>
      <w:r w:rsidR="005A05DB" w:rsidRPr="007B0A59">
        <w:t xml:space="preserve"> to consult the appropriate environment regulator before granting a new NSL. This is to ensure that granting the licence will not conflict with the relevant environment regulator’s </w:t>
      </w:r>
      <w:r w:rsidR="005A05DB" w:rsidRPr="001F5C96">
        <w:t xml:space="preserve">environmental protection responsibilities or prejudice any legal process under </w:t>
      </w:r>
      <w:r w:rsidR="005E7953">
        <w:t>rel</w:t>
      </w:r>
      <w:r w:rsidR="00163DCD">
        <w:t xml:space="preserve">evant </w:t>
      </w:r>
      <w:r w:rsidR="005A05DB" w:rsidRPr="0067366A">
        <w:t xml:space="preserve">environmental legislation. For SZC the environment regulator is the Environment Agency. </w:t>
      </w:r>
    </w:p>
    <w:p w14:paraId="017C7A53" w14:textId="01C7DEDD" w:rsidR="00E508E7" w:rsidRDefault="00A27F9F" w:rsidP="00806728">
      <w:pPr>
        <w:pStyle w:val="NumList1"/>
        <w:spacing w:line="240" w:lineRule="auto"/>
        <w:jc w:val="both"/>
      </w:pPr>
      <w:r>
        <w:t xml:space="preserve">We consulted the </w:t>
      </w:r>
      <w:r w:rsidR="00B57D96" w:rsidRPr="0067366A">
        <w:t>Environment</w:t>
      </w:r>
      <w:r>
        <w:t xml:space="preserve"> Agency d</w:t>
      </w:r>
      <w:r w:rsidR="00F3585A">
        <w:t>uring our licensing assessment in</w:t>
      </w:r>
      <w:r w:rsidR="00163DCD">
        <w:t xml:space="preserve"> 2022</w:t>
      </w:r>
      <w:r w:rsidR="00F3585A">
        <w:t>,</w:t>
      </w:r>
      <w:r>
        <w:t xml:space="preserve"> which</w:t>
      </w:r>
      <w:r w:rsidR="00C97E82">
        <w:t xml:space="preserve"> </w:t>
      </w:r>
      <w:r w:rsidR="005A05DB" w:rsidRPr="00BB0666">
        <w:t xml:space="preserve">confirmed </w:t>
      </w:r>
      <w:sdt>
        <w:sdtPr>
          <w:id w:val="1373805099"/>
          <w:citation/>
        </w:sdtPr>
        <w:sdtContent>
          <w:r w:rsidR="00EB5510">
            <w:fldChar w:fldCharType="begin"/>
          </w:r>
          <w:r w:rsidR="00032726">
            <w:instrText xml:space="preserve">CITATION Ema1 \l 2057 </w:instrText>
          </w:r>
          <w:r w:rsidR="00EB5510">
            <w:fldChar w:fldCharType="separate"/>
          </w:r>
          <w:r w:rsidR="003B49BF" w:rsidRPr="003B49BF">
            <w:rPr>
              <w:noProof/>
            </w:rPr>
            <w:t>[29]</w:t>
          </w:r>
          <w:r w:rsidR="00EB5510">
            <w:fldChar w:fldCharType="end"/>
          </w:r>
        </w:sdtContent>
      </w:sdt>
      <w:r w:rsidR="005A05DB" w:rsidRPr="00BB0666">
        <w:t xml:space="preserve"> that granting </w:t>
      </w:r>
      <w:r w:rsidR="005A05DB">
        <w:t>a</w:t>
      </w:r>
      <w:r w:rsidR="005A05DB" w:rsidRPr="00BB0666">
        <w:t xml:space="preserve"> NSL to </w:t>
      </w:r>
      <w:r w:rsidR="00C97E82">
        <w:t>S</w:t>
      </w:r>
      <w:r w:rsidR="00D60EFE">
        <w:t>ZC</w:t>
      </w:r>
      <w:r w:rsidR="00C97E82">
        <w:t xml:space="preserve"> Ltd</w:t>
      </w:r>
      <w:r w:rsidR="005A05DB" w:rsidRPr="00BB0666">
        <w:t xml:space="preserve"> </w:t>
      </w:r>
      <w:r w:rsidR="0088364D">
        <w:t>would be</w:t>
      </w:r>
      <w:r w:rsidR="005A05DB" w:rsidRPr="00BB0666">
        <w:t xml:space="preserve"> consistent </w:t>
      </w:r>
      <w:r w:rsidR="005A05DB">
        <w:t>with its</w:t>
      </w:r>
      <w:r w:rsidR="005A05DB" w:rsidRPr="00BB0666">
        <w:t xml:space="preserve"> principles for the protection of the environment and that it d</w:t>
      </w:r>
      <w:r w:rsidR="00E508E7">
        <w:t>id</w:t>
      </w:r>
      <w:r w:rsidR="005A05DB" w:rsidRPr="00BB0666">
        <w:t xml:space="preserve"> not believe that it will prejudice any legal process under </w:t>
      </w:r>
      <w:r w:rsidR="005A05DB" w:rsidRPr="00F73616">
        <w:t>the Environmental Permitting (England and Wales) Regulations 2016.</w:t>
      </w:r>
      <w:r w:rsidR="0088364D">
        <w:t xml:space="preserve"> </w:t>
      </w:r>
    </w:p>
    <w:p w14:paraId="0CC967D2" w14:textId="03FF2958" w:rsidR="005A05DB" w:rsidRPr="00F73616" w:rsidRDefault="00520C89" w:rsidP="00806728">
      <w:pPr>
        <w:pStyle w:val="NumList1"/>
        <w:spacing w:line="240" w:lineRule="auto"/>
        <w:jc w:val="both"/>
      </w:pPr>
      <w:r>
        <w:t xml:space="preserve">As part of this reassessment, ONR again consulted the </w:t>
      </w:r>
      <w:r w:rsidR="009B7A75" w:rsidRPr="0067366A">
        <w:t xml:space="preserve">Environment </w:t>
      </w:r>
      <w:r>
        <w:t>Agency, wh</w:t>
      </w:r>
      <w:r w:rsidR="00A27F9F">
        <w:t>ich</w:t>
      </w:r>
      <w:r>
        <w:t xml:space="preserve"> confirmed that</w:t>
      </w:r>
      <w:r w:rsidR="00E508E7">
        <w:t xml:space="preserve"> its</w:t>
      </w:r>
      <w:r w:rsidR="00F35A13">
        <w:t xml:space="preserve"> previous view still held </w:t>
      </w:r>
      <w:sdt>
        <w:sdtPr>
          <w:id w:val="-284047666"/>
          <w:citation/>
        </w:sdtPr>
        <w:sdtContent>
          <w:r w:rsidR="00EB5510">
            <w:fldChar w:fldCharType="begin"/>
          </w:r>
          <w:r w:rsidR="00032726">
            <w:instrText xml:space="preserve">CITATION Ema2 \l 2057 </w:instrText>
          </w:r>
          <w:r w:rsidR="00EB5510">
            <w:fldChar w:fldCharType="separate"/>
          </w:r>
          <w:r w:rsidR="003B49BF" w:rsidRPr="003B49BF">
            <w:rPr>
              <w:noProof/>
            </w:rPr>
            <w:t>[30]</w:t>
          </w:r>
          <w:r w:rsidR="00EB5510">
            <w:fldChar w:fldCharType="end"/>
          </w:r>
        </w:sdtContent>
      </w:sdt>
      <w:r w:rsidR="00EB5510">
        <w:t>.</w:t>
      </w:r>
    </w:p>
    <w:p w14:paraId="5D8C3367" w14:textId="7CB58D2E" w:rsidR="000F617C" w:rsidRPr="00EA7485" w:rsidRDefault="00E7620C" w:rsidP="00806728">
      <w:pPr>
        <w:pStyle w:val="Heading2"/>
        <w:spacing w:after="160" w:line="240" w:lineRule="auto"/>
        <w:ind w:left="431" w:hanging="431"/>
      </w:pPr>
      <w:bookmarkStart w:id="32" w:name="_Toc164927756"/>
      <w:r w:rsidRPr="001B527F">
        <w:t xml:space="preserve">Department for </w:t>
      </w:r>
      <w:r w:rsidR="00864CB4" w:rsidRPr="001B527F">
        <w:t>Energy</w:t>
      </w:r>
      <w:r w:rsidR="003176AE" w:rsidRPr="001B527F">
        <w:t xml:space="preserve"> </w:t>
      </w:r>
      <w:r w:rsidR="00714934" w:rsidRPr="001B527F">
        <w:t>Security and Net Zero</w:t>
      </w:r>
      <w:bookmarkEnd w:id="32"/>
    </w:p>
    <w:p w14:paraId="2DFD733C" w14:textId="0AD8B3FB" w:rsidR="00C43534" w:rsidRPr="001B527F" w:rsidRDefault="001B527F" w:rsidP="00806728">
      <w:pPr>
        <w:pStyle w:val="Heading3"/>
        <w:spacing w:after="160" w:line="240" w:lineRule="auto"/>
        <w:ind w:left="1225" w:hanging="828"/>
      </w:pPr>
      <w:bookmarkStart w:id="33" w:name="_Toc164927757"/>
      <w:r w:rsidRPr="001B527F">
        <w:t>Nuclear liability insurance</w:t>
      </w:r>
      <w:bookmarkEnd w:id="33"/>
    </w:p>
    <w:p w14:paraId="5819B193" w14:textId="06C06B7F" w:rsidR="00453305" w:rsidRDefault="00610FF4" w:rsidP="00267816">
      <w:pPr>
        <w:pStyle w:val="NumList1"/>
        <w:spacing w:line="240" w:lineRule="auto"/>
        <w:jc w:val="both"/>
      </w:pPr>
      <w:r>
        <w:t xml:space="preserve">A nuclear site </w:t>
      </w:r>
      <w:r w:rsidR="00EA7485" w:rsidRPr="007B0A59">
        <w:t xml:space="preserve">licensee is required to provide cover for third-party claims up to limits prescribed by NIA65 </w:t>
      </w:r>
      <w:r w:rsidR="00C67657">
        <w:t xml:space="preserve">with </w:t>
      </w:r>
      <w:r w:rsidR="00EA7485" w:rsidRPr="007B0A59">
        <w:t xml:space="preserve">arrangements </w:t>
      </w:r>
      <w:r w:rsidR="00234538">
        <w:t xml:space="preserve">for such cover </w:t>
      </w:r>
      <w:r w:rsidR="00EA7485" w:rsidRPr="007B0A59">
        <w:t xml:space="preserve">approved by the </w:t>
      </w:r>
      <w:r w:rsidR="00EA7485">
        <w:t>Secretary of State</w:t>
      </w:r>
      <w:r w:rsidR="00EA7485" w:rsidRPr="007B0A59">
        <w:t xml:space="preserve">. In the case of </w:t>
      </w:r>
      <w:r w:rsidR="00EA7485">
        <w:t>SZC</w:t>
      </w:r>
      <w:r w:rsidR="00EA7485" w:rsidRPr="007B0A59">
        <w:t>,</w:t>
      </w:r>
      <w:r w:rsidR="00EA7485">
        <w:t xml:space="preserve"> DESNZ</w:t>
      </w:r>
      <w:r w:rsidR="00EA7485" w:rsidRPr="007B0A59">
        <w:t xml:space="preserve"> is responsible for the review of the adequacy of the licensee’s cover, which may be provided by insurance, indemnity, or other approved means. </w:t>
      </w:r>
    </w:p>
    <w:p w14:paraId="27267034" w14:textId="7309C00D" w:rsidR="00CC7C1F" w:rsidRDefault="00EA7485" w:rsidP="00267816">
      <w:pPr>
        <w:pStyle w:val="NumList1"/>
        <w:spacing w:line="240" w:lineRule="auto"/>
        <w:jc w:val="both"/>
      </w:pPr>
      <w:r w:rsidRPr="007B0A59">
        <w:t xml:space="preserve">A NSL may, with the consent of the Secretary of State, include provision regarding the </w:t>
      </w:r>
      <w:r w:rsidRPr="00362B3B">
        <w:t>time from which such cover is to apply. For example, this may be linked to the point at which nuclear fuel is to be brought onto the site for the first time.</w:t>
      </w:r>
      <w:r w:rsidR="00CC7C1F">
        <w:t xml:space="preserve"> </w:t>
      </w:r>
      <w:r w:rsidRPr="00362B3B">
        <w:t xml:space="preserve">Unless provision has been made for a deferral of cover as described above, </w:t>
      </w:r>
      <w:r w:rsidR="005D7EAD">
        <w:t xml:space="preserve">appropriate </w:t>
      </w:r>
      <w:r w:rsidRPr="00362B3B">
        <w:t xml:space="preserve">cover must be in place when the new NSL comes into force. </w:t>
      </w:r>
    </w:p>
    <w:p w14:paraId="575649DE" w14:textId="43DC5FDB" w:rsidR="00EA7485" w:rsidRPr="00362B3B" w:rsidRDefault="007330DB" w:rsidP="00267816">
      <w:pPr>
        <w:pStyle w:val="NumList1"/>
        <w:spacing w:line="240" w:lineRule="auto"/>
        <w:jc w:val="both"/>
      </w:pPr>
      <w:r>
        <w:t>We are</w:t>
      </w:r>
      <w:r w:rsidR="004700BA">
        <w:t xml:space="preserve"> aware that </w:t>
      </w:r>
      <w:r w:rsidR="004B0217">
        <w:t xml:space="preserve">SZC Ltd </w:t>
      </w:r>
      <w:r w:rsidR="004700BA">
        <w:t xml:space="preserve">is seeking </w:t>
      </w:r>
      <w:r w:rsidR="008951FD">
        <w:t xml:space="preserve">such a deferral and </w:t>
      </w:r>
      <w:r w:rsidR="004700BA">
        <w:t xml:space="preserve">that </w:t>
      </w:r>
      <w:r w:rsidR="008951FD">
        <w:t>this is curr</w:t>
      </w:r>
      <w:r w:rsidR="00931ACD">
        <w:t xml:space="preserve">ently being considered by DESNZ. </w:t>
      </w:r>
      <w:r w:rsidR="0055074B">
        <w:t xml:space="preserve">Once this agreed, </w:t>
      </w:r>
      <w:r w:rsidR="00D300DA">
        <w:t>i</w:t>
      </w:r>
      <w:r w:rsidR="00EA7485" w:rsidRPr="00362B3B">
        <w:t xml:space="preserve">n compliance with Section 3(5) of NIA65 </w:t>
      </w:r>
      <w:r w:rsidR="00D65248">
        <w:lastRenderedPageBreak/>
        <w:t>we</w:t>
      </w:r>
      <w:r w:rsidR="00EA7485" w:rsidRPr="00362B3B">
        <w:t xml:space="preserve"> w</w:t>
      </w:r>
      <w:r w:rsidR="008D49CE" w:rsidRPr="00362B3B">
        <w:t>ill</w:t>
      </w:r>
      <w:r w:rsidR="00EA7485" w:rsidRPr="00362B3B">
        <w:t xml:space="preserve"> include a suitable provision </w:t>
      </w:r>
      <w:r w:rsidR="007D18A2">
        <w:t xml:space="preserve">for deferral </w:t>
      </w:r>
      <w:r w:rsidR="003D1D97">
        <w:t>in the NSL</w:t>
      </w:r>
      <w:r w:rsidR="00DD0AD8">
        <w:t xml:space="preserve"> </w:t>
      </w:r>
      <w:r w:rsidR="00DD0AD8" w:rsidRPr="00DD0AD8">
        <w:t>prepared for consideration by the ONR Chief Nuclear Inspector</w:t>
      </w:r>
      <w:r w:rsidR="005D7EAD">
        <w:t>.</w:t>
      </w:r>
    </w:p>
    <w:p w14:paraId="66253273" w14:textId="42A4DAF7" w:rsidR="00C43534" w:rsidRPr="00845680" w:rsidRDefault="002509DB" w:rsidP="00806728">
      <w:pPr>
        <w:pStyle w:val="Heading3"/>
        <w:spacing w:after="160" w:line="240" w:lineRule="auto"/>
        <w:ind w:left="1225" w:hanging="828"/>
      </w:pPr>
      <w:bookmarkStart w:id="34" w:name="_Toc164927758"/>
      <w:r w:rsidRPr="00845680">
        <w:t>Financial standing</w:t>
      </w:r>
      <w:bookmarkEnd w:id="34"/>
    </w:p>
    <w:p w14:paraId="2689216F" w14:textId="4772B677" w:rsidR="002848F0" w:rsidRDefault="007A60CB" w:rsidP="00806728">
      <w:pPr>
        <w:pStyle w:val="NumList1"/>
        <w:spacing w:line="240" w:lineRule="auto"/>
        <w:jc w:val="both"/>
      </w:pPr>
      <w:r w:rsidRPr="00845680">
        <w:t xml:space="preserve">Section 9.6 of the 2022 PAR </w:t>
      </w:r>
      <w:sdt>
        <w:sdtPr>
          <w:id w:val="441125607"/>
          <w:citation/>
        </w:sdtPr>
        <w:sdtContent>
          <w:r w:rsidR="00845680" w:rsidRPr="00845680">
            <w:fldChar w:fldCharType="begin"/>
          </w:r>
          <w:r w:rsidR="001159AB">
            <w:instrText xml:space="preserve">CITATION 202 \l 2057 </w:instrText>
          </w:r>
          <w:r w:rsidR="00845680" w:rsidRPr="00845680">
            <w:fldChar w:fldCharType="separate"/>
          </w:r>
          <w:r w:rsidR="003B49BF" w:rsidRPr="003B49BF">
            <w:rPr>
              <w:noProof/>
            </w:rPr>
            <w:t>[3]</w:t>
          </w:r>
          <w:r w:rsidR="00845680" w:rsidRPr="00845680">
            <w:fldChar w:fldCharType="end"/>
          </w:r>
        </w:sdtContent>
      </w:sdt>
      <w:r w:rsidR="00845680" w:rsidRPr="00845680">
        <w:t xml:space="preserve"> confirmed </w:t>
      </w:r>
      <w:r w:rsidR="00760FD4">
        <w:t xml:space="preserve">that the Department </w:t>
      </w:r>
      <w:r w:rsidR="00275DC4" w:rsidRPr="00275DC4">
        <w:t>for Business, Energy and Industrial Strategy</w:t>
      </w:r>
      <w:r w:rsidR="00275DC4">
        <w:t xml:space="preserve"> </w:t>
      </w:r>
      <w:r w:rsidR="00AF4A9A">
        <w:t xml:space="preserve">(BEIS – the </w:t>
      </w:r>
      <w:r w:rsidR="00F4443C">
        <w:t>predecessor</w:t>
      </w:r>
      <w:r w:rsidR="00AF4A9A">
        <w:t xml:space="preserve"> of DESNZ) </w:t>
      </w:r>
      <w:r w:rsidR="00275DC4">
        <w:t xml:space="preserve">had </w:t>
      </w:r>
      <w:r w:rsidR="005442B2">
        <w:t xml:space="preserve">confirmed that </w:t>
      </w:r>
      <w:r w:rsidR="005442B2" w:rsidRPr="005442B2">
        <w:t xml:space="preserve">it </w:t>
      </w:r>
      <w:r w:rsidR="00D568A8">
        <w:t>was</w:t>
      </w:r>
      <w:r w:rsidR="005442B2" w:rsidRPr="005442B2">
        <w:t xml:space="preserve"> not aware of any issues that </w:t>
      </w:r>
      <w:r w:rsidR="003B32A7">
        <w:t>it</w:t>
      </w:r>
      <w:r w:rsidR="003B32A7" w:rsidRPr="005442B2">
        <w:t xml:space="preserve"> </w:t>
      </w:r>
      <w:r w:rsidR="005442B2" w:rsidRPr="005442B2">
        <w:t>would wish to draw to ONR’s attention relating to the licence applicant’s financial standing.</w:t>
      </w:r>
      <w:r w:rsidR="00D568A8">
        <w:t xml:space="preserve"> </w:t>
      </w:r>
    </w:p>
    <w:p w14:paraId="17CBA9CF" w14:textId="56177B8D" w:rsidR="002509DB" w:rsidRPr="00845680" w:rsidRDefault="00AF4A9A" w:rsidP="00B966CD">
      <w:pPr>
        <w:pStyle w:val="NumList1"/>
        <w:jc w:val="both"/>
      </w:pPr>
      <w:r>
        <w:t xml:space="preserve">With the passage of time since that </w:t>
      </w:r>
      <w:r w:rsidR="00D753FF">
        <w:t>judgement, ONR sought the advic</w:t>
      </w:r>
      <w:r w:rsidR="00E06459">
        <w:t xml:space="preserve">e of DESNZ on whether </w:t>
      </w:r>
      <w:r w:rsidR="00F4443C">
        <w:t>the</w:t>
      </w:r>
      <w:r w:rsidR="00E06459">
        <w:t xml:space="preserve"> conclusion </w:t>
      </w:r>
      <w:r w:rsidR="00F4443C">
        <w:t xml:space="preserve">of its predecessor </w:t>
      </w:r>
      <w:r w:rsidR="00CF5484">
        <w:t>remained</w:t>
      </w:r>
      <w:r w:rsidR="00E06459">
        <w:t xml:space="preserve"> valid.</w:t>
      </w:r>
      <w:r w:rsidR="002848F0">
        <w:t xml:space="preserve"> </w:t>
      </w:r>
      <w:r w:rsidR="000D6EEB">
        <w:t xml:space="preserve">In </w:t>
      </w:r>
      <w:r w:rsidR="007B4F15">
        <w:t>April</w:t>
      </w:r>
      <w:r w:rsidR="000D6EEB">
        <w:t xml:space="preserve"> 2024, </w:t>
      </w:r>
      <w:r w:rsidR="00E06459">
        <w:t xml:space="preserve">DESNZ confirmed </w:t>
      </w:r>
      <w:sdt>
        <w:sdtPr>
          <w:id w:val="1624569623"/>
          <w:citation/>
        </w:sdtPr>
        <w:sdtContent>
          <w:r w:rsidR="002848F0">
            <w:fldChar w:fldCharType="begin"/>
          </w:r>
          <w:r w:rsidR="00032726">
            <w:instrText xml:space="preserve">CITATION DES1 \l 2057 </w:instrText>
          </w:r>
          <w:r w:rsidR="002848F0">
            <w:fldChar w:fldCharType="separate"/>
          </w:r>
          <w:r w:rsidR="003B49BF" w:rsidRPr="003B49BF">
            <w:rPr>
              <w:noProof/>
            </w:rPr>
            <w:t>[31]</w:t>
          </w:r>
          <w:r w:rsidR="002848F0">
            <w:fldChar w:fldCharType="end"/>
          </w:r>
        </w:sdtContent>
      </w:sdt>
      <w:r w:rsidR="002848F0">
        <w:t xml:space="preserve"> </w:t>
      </w:r>
      <w:r w:rsidR="004B4548">
        <w:t>that it anticipates that SZC Ltd will be able to access adequate financial resources to carry out its initial responsibilities under its NSL, should one be granted by ONR, to ensure the safe operation of the intended licensed site.</w:t>
      </w:r>
    </w:p>
    <w:p w14:paraId="59A5C587" w14:textId="5815CAC2" w:rsidR="0038766B" w:rsidRPr="0039018C" w:rsidRDefault="000F617C" w:rsidP="00806728">
      <w:pPr>
        <w:pStyle w:val="Heading1"/>
        <w:spacing w:after="120" w:line="240" w:lineRule="auto"/>
        <w:ind w:left="357" w:hanging="357"/>
      </w:pPr>
      <w:bookmarkStart w:id="35" w:name="_Toc164927759"/>
      <w:r w:rsidRPr="0039018C">
        <w:t xml:space="preserve">Matters </w:t>
      </w:r>
      <w:r w:rsidR="004A3B45" w:rsidRPr="0039018C">
        <w:t>of potential public interest</w:t>
      </w:r>
      <w:bookmarkEnd w:id="35"/>
    </w:p>
    <w:p w14:paraId="65840780" w14:textId="195D8E48" w:rsidR="00A753EC" w:rsidRPr="0039018C" w:rsidRDefault="0038766B" w:rsidP="00806728">
      <w:pPr>
        <w:pStyle w:val="NumList1"/>
        <w:spacing w:line="240" w:lineRule="auto"/>
        <w:jc w:val="both"/>
      </w:pPr>
      <w:r w:rsidRPr="0039018C">
        <w:t xml:space="preserve">The </w:t>
      </w:r>
      <w:r w:rsidR="00A06FEC" w:rsidRPr="0039018C">
        <w:t xml:space="preserve">2022 PAR </w:t>
      </w:r>
      <w:sdt>
        <w:sdtPr>
          <w:id w:val="-1888640253"/>
          <w:citation/>
        </w:sdtPr>
        <w:sdtContent>
          <w:r w:rsidR="00F27075" w:rsidRPr="0039018C">
            <w:fldChar w:fldCharType="begin"/>
          </w:r>
          <w:r w:rsidR="001159AB">
            <w:instrText xml:space="preserve">CITATION 202 \l 2057 </w:instrText>
          </w:r>
          <w:r w:rsidR="00F27075" w:rsidRPr="0039018C">
            <w:fldChar w:fldCharType="separate"/>
          </w:r>
          <w:r w:rsidR="003B49BF" w:rsidRPr="003B49BF">
            <w:rPr>
              <w:noProof/>
            </w:rPr>
            <w:t>[3]</w:t>
          </w:r>
          <w:r w:rsidR="00F27075" w:rsidRPr="0039018C">
            <w:fldChar w:fldCharType="end"/>
          </w:r>
        </w:sdtContent>
      </w:sdt>
      <w:r w:rsidR="00F27075" w:rsidRPr="0039018C">
        <w:t xml:space="preserve"> provided </w:t>
      </w:r>
      <w:r w:rsidR="0039018C" w:rsidRPr="0039018C">
        <w:t xml:space="preserve">a </w:t>
      </w:r>
      <w:r w:rsidR="00F27075" w:rsidRPr="0039018C">
        <w:t>summar</w:t>
      </w:r>
      <w:r w:rsidR="0039018C" w:rsidRPr="0039018C">
        <w:t>y</w:t>
      </w:r>
      <w:r w:rsidR="00F27075" w:rsidRPr="0039018C">
        <w:t xml:space="preserve"> of a number of matters relating to </w:t>
      </w:r>
      <w:r w:rsidR="005A2130" w:rsidRPr="0039018C">
        <w:t xml:space="preserve">the EPR™ </w:t>
      </w:r>
      <w:r w:rsidR="001A2860" w:rsidRPr="0039018C">
        <w:t>of</w:t>
      </w:r>
      <w:r w:rsidR="005A2130" w:rsidRPr="0039018C">
        <w:t xml:space="preserve"> potential </w:t>
      </w:r>
      <w:r w:rsidR="001A2860" w:rsidRPr="0039018C">
        <w:t xml:space="preserve">public interest. </w:t>
      </w:r>
      <w:r w:rsidR="00EF24A2" w:rsidRPr="0039018C">
        <w:t xml:space="preserve">This was included </w:t>
      </w:r>
      <w:r w:rsidR="0039018C" w:rsidRPr="0039018C">
        <w:t>for information purposes only, as n</w:t>
      </w:r>
      <w:r w:rsidR="002A18D4" w:rsidRPr="0039018C">
        <w:t xml:space="preserve">one of those matters were pertinent to ONR’s decision </w:t>
      </w:r>
      <w:r w:rsidR="00EF24A2" w:rsidRPr="0039018C">
        <w:t>in relation to the licence application</w:t>
      </w:r>
      <w:r w:rsidR="0039018C" w:rsidRPr="0039018C">
        <w:t xml:space="preserve"> as set out in the rest of that PAR. </w:t>
      </w:r>
      <w:r w:rsidR="00346517">
        <w:t>In a similar vein</w:t>
      </w:r>
      <w:r w:rsidR="00240318">
        <w:t>, t</w:t>
      </w:r>
      <w:r w:rsidR="00D516ED">
        <w:t xml:space="preserve">his </w:t>
      </w:r>
      <w:r w:rsidR="00346517">
        <w:t>section</w:t>
      </w:r>
      <w:r w:rsidR="00D516ED">
        <w:t xml:space="preserve"> </w:t>
      </w:r>
      <w:r w:rsidR="00240318">
        <w:t xml:space="preserve">includes an update on those matters and </w:t>
      </w:r>
      <w:r w:rsidR="00346517">
        <w:t xml:space="preserve">others that may be of public interest. As </w:t>
      </w:r>
      <w:r w:rsidR="004C0817">
        <w:t xml:space="preserve">before, none of these matters are of significance to </w:t>
      </w:r>
      <w:r w:rsidR="0027320B">
        <w:t>ONR’s decision regarding the granting of a site licence but</w:t>
      </w:r>
      <w:r w:rsidR="00A753EC">
        <w:t>, if the licence is granted,</w:t>
      </w:r>
      <w:r w:rsidR="0027320B">
        <w:t xml:space="preserve"> will be followed up </w:t>
      </w:r>
      <w:r w:rsidR="00A753EC">
        <w:t xml:space="preserve">with the licensee through routine regulatory engagement. </w:t>
      </w:r>
    </w:p>
    <w:p w14:paraId="27B64AC1" w14:textId="22DE0277" w:rsidR="00E730CF" w:rsidRPr="0039018C" w:rsidRDefault="00E730CF" w:rsidP="00806728">
      <w:pPr>
        <w:pStyle w:val="Heading2"/>
        <w:spacing w:after="200" w:line="240" w:lineRule="auto"/>
        <w:ind w:left="431" w:hanging="431"/>
      </w:pPr>
      <w:bookmarkStart w:id="36" w:name="_Toc164927760"/>
      <w:r w:rsidRPr="0039018C">
        <w:t xml:space="preserve">Taishan </w:t>
      </w:r>
      <w:r w:rsidR="00F223B8">
        <w:t>fuel and core OPEX</w:t>
      </w:r>
      <w:bookmarkEnd w:id="36"/>
    </w:p>
    <w:p w14:paraId="28A0EB83" w14:textId="259F22F3" w:rsidR="000C074F" w:rsidRPr="00332DD4" w:rsidRDefault="000C074F" w:rsidP="0071247D">
      <w:pPr>
        <w:pStyle w:val="NumList1"/>
        <w:jc w:val="both"/>
      </w:pPr>
      <w:r w:rsidRPr="000C074F">
        <w:t xml:space="preserve">As reported in </w:t>
      </w:r>
      <w:r w:rsidR="004F39B2">
        <w:t>S</w:t>
      </w:r>
      <w:r w:rsidRPr="000C074F">
        <w:t xml:space="preserve">ection 10.1 of the 2022 PAR </w:t>
      </w:r>
      <w:sdt>
        <w:sdtPr>
          <w:id w:val="-1780172667"/>
          <w:citation/>
        </w:sdtPr>
        <w:sdtContent>
          <w:r w:rsidR="00BB1A10">
            <w:fldChar w:fldCharType="begin"/>
          </w:r>
          <w:r w:rsidR="001159AB">
            <w:instrText xml:space="preserve">CITATION 202 \l 2057 </w:instrText>
          </w:r>
          <w:r w:rsidR="00BB1A10">
            <w:fldChar w:fldCharType="separate"/>
          </w:r>
          <w:r w:rsidR="003B49BF" w:rsidRPr="003B49BF">
            <w:rPr>
              <w:noProof/>
            </w:rPr>
            <w:t>[3]</w:t>
          </w:r>
          <w:r w:rsidR="00BB1A10">
            <w:fldChar w:fldCharType="end"/>
          </w:r>
        </w:sdtContent>
      </w:sdt>
      <w:r w:rsidRPr="000C074F">
        <w:t xml:space="preserve">, the EPR™ power station at Taishan in China had experienced fuel rod cladding failures during the early operation of one of the twin EPR™ reactors. Understanding of the causes of these failures has continued to develop since the previous licensing assessment </w:t>
      </w:r>
      <w:sdt>
        <w:sdtPr>
          <w:id w:val="466327400"/>
          <w:citation/>
        </w:sdtPr>
        <w:sdtContent>
          <w:r w:rsidR="00EF6215">
            <w:fldChar w:fldCharType="begin"/>
          </w:r>
          <w:r w:rsidR="00EF6215">
            <w:instrText xml:space="preserve"> CITATION Blo \l 2057 </w:instrText>
          </w:r>
          <w:r w:rsidR="00EF6215">
            <w:fldChar w:fldCharType="separate"/>
          </w:r>
          <w:r w:rsidR="003B49BF" w:rsidRPr="003B49BF">
            <w:rPr>
              <w:noProof/>
            </w:rPr>
            <w:t>[32]</w:t>
          </w:r>
          <w:r w:rsidR="00EF6215">
            <w:fldChar w:fldCharType="end"/>
          </w:r>
        </w:sdtContent>
      </w:sdt>
      <w:r w:rsidRPr="000C074F">
        <w:t xml:space="preserve"> and is </w:t>
      </w:r>
      <w:r w:rsidR="002B2597" w:rsidRPr="000C074F">
        <w:t>informing modifications</w:t>
      </w:r>
      <w:r w:rsidRPr="000C074F">
        <w:t xml:space="preserve"> to the design of the </w:t>
      </w:r>
      <w:r w:rsidR="009A5123">
        <w:t>Hinkley Point C (</w:t>
      </w:r>
      <w:r w:rsidRPr="000C074F">
        <w:t>HPC</w:t>
      </w:r>
      <w:r w:rsidR="009A5123">
        <w:t>)</w:t>
      </w:r>
      <w:r w:rsidRPr="000C074F">
        <w:t xml:space="preserve"> fuel assemblies. The safety case for these design changes is still being finalised and we expect this to be </w:t>
      </w:r>
      <w:r w:rsidRPr="00332DD4">
        <w:t xml:space="preserve">submitted for ONR assessment </w:t>
      </w:r>
      <w:r w:rsidR="00F223B8">
        <w:t xml:space="preserve">at a </w:t>
      </w:r>
      <w:r w:rsidRPr="00332DD4">
        <w:t xml:space="preserve">later </w:t>
      </w:r>
      <w:r w:rsidR="00F223B8">
        <w:t>date</w:t>
      </w:r>
      <w:r w:rsidR="002B2597" w:rsidRPr="00332DD4">
        <w:t>.</w:t>
      </w:r>
    </w:p>
    <w:p w14:paraId="0BF7EEED" w14:textId="3EDC687A" w:rsidR="00E531EF" w:rsidRPr="00332DD4" w:rsidRDefault="005D60F4" w:rsidP="0071247D">
      <w:pPr>
        <w:pStyle w:val="NumList1"/>
        <w:jc w:val="both"/>
      </w:pPr>
      <w:r w:rsidRPr="00332DD4">
        <w:t xml:space="preserve">ONR </w:t>
      </w:r>
      <w:r w:rsidR="00BF0185" w:rsidRPr="00332DD4">
        <w:t>remains</w:t>
      </w:r>
      <w:r w:rsidR="00E531EF" w:rsidRPr="00332DD4">
        <w:t xml:space="preserve"> content that any design modifications can be made prior to delivery of </w:t>
      </w:r>
      <w:r w:rsidR="00DF0033" w:rsidRPr="00332DD4">
        <w:t>first nuclear fuel to HPC</w:t>
      </w:r>
      <w:r w:rsidR="0057538F" w:rsidRPr="00332DD4">
        <w:t xml:space="preserve">. </w:t>
      </w:r>
      <w:r w:rsidR="00E531EF" w:rsidRPr="00332DD4">
        <w:t xml:space="preserve">The proposed SZC development </w:t>
      </w:r>
      <w:r w:rsidR="0057538F" w:rsidRPr="00332DD4">
        <w:t>remains</w:t>
      </w:r>
      <w:r w:rsidR="00E531EF" w:rsidRPr="00332DD4">
        <w:t xml:space="preserve"> a number of years behind that at HPC, so a solution to the problem would be expected to be in place well before fuel for the SZC reactors would need to be ordered.</w:t>
      </w:r>
    </w:p>
    <w:p w14:paraId="0F576A98" w14:textId="40C50D25" w:rsidR="00A13844" w:rsidRPr="00332DD4" w:rsidRDefault="0062469A" w:rsidP="00332DD4">
      <w:pPr>
        <w:pStyle w:val="NumList1"/>
        <w:jc w:val="both"/>
      </w:pPr>
      <w:r w:rsidRPr="00332DD4">
        <w:t xml:space="preserve">In addition to any proposed modifications to the fuel </w:t>
      </w:r>
      <w:r w:rsidR="00BC0463">
        <w:t xml:space="preserve">assembly </w:t>
      </w:r>
      <w:r w:rsidRPr="00332DD4">
        <w:t>design</w:t>
      </w:r>
      <w:r w:rsidR="00057CC8">
        <w:t xml:space="preserve"> </w:t>
      </w:r>
      <w:r w:rsidRPr="00332DD4">
        <w:t xml:space="preserve">ONR will also </w:t>
      </w:r>
      <w:r w:rsidR="00446052" w:rsidRPr="00332DD4">
        <w:t>assess other solutions to minimise</w:t>
      </w:r>
      <w:r w:rsidR="00A65861" w:rsidRPr="00332DD4">
        <w:t xml:space="preserve"> the risk of fuel </w:t>
      </w:r>
      <w:r w:rsidR="00BC0463">
        <w:t xml:space="preserve">rod cladding </w:t>
      </w:r>
      <w:r w:rsidR="00A65861" w:rsidRPr="00332DD4">
        <w:t xml:space="preserve">failure that </w:t>
      </w:r>
      <w:r w:rsidR="00446052" w:rsidRPr="00332DD4">
        <w:t xml:space="preserve">may be proposed </w:t>
      </w:r>
      <w:r w:rsidR="00A65861" w:rsidRPr="00332DD4">
        <w:t>for the HP</w:t>
      </w:r>
      <w:r w:rsidR="00F11FEB" w:rsidRPr="00332DD4">
        <w:t>C</w:t>
      </w:r>
      <w:r w:rsidR="00A65861" w:rsidRPr="00332DD4">
        <w:t xml:space="preserve"> or SZC plants. </w:t>
      </w:r>
      <w:r w:rsidR="00E37C08" w:rsidRPr="00332DD4">
        <w:t xml:space="preserve">The design of a </w:t>
      </w:r>
      <w:r w:rsidR="00B3668D" w:rsidRPr="00332DD4">
        <w:t xml:space="preserve">possible flow distribution device </w:t>
      </w:r>
      <w:r w:rsidR="00F90BDB">
        <w:t xml:space="preserve">at the bottom of the reactor core </w:t>
      </w:r>
      <w:sdt>
        <w:sdtPr>
          <w:id w:val="-1598707233"/>
          <w:citation/>
        </w:sdtPr>
        <w:sdtContent>
          <w:r w:rsidR="007A6F5E">
            <w:fldChar w:fldCharType="begin"/>
          </w:r>
          <w:r w:rsidR="0080625B">
            <w:instrText xml:space="preserve">CITATION Dém \l 2057 </w:instrText>
          </w:r>
          <w:r w:rsidR="007A6F5E">
            <w:fldChar w:fldCharType="separate"/>
          </w:r>
          <w:r w:rsidR="003B49BF" w:rsidRPr="003B49BF">
            <w:rPr>
              <w:noProof/>
            </w:rPr>
            <w:t>[33]</w:t>
          </w:r>
          <w:r w:rsidR="007A6F5E">
            <w:fldChar w:fldCharType="end"/>
          </w:r>
        </w:sdtContent>
      </w:sdt>
      <w:r w:rsidR="007A6F5E">
        <w:t xml:space="preserve"> </w:t>
      </w:r>
      <w:r w:rsidR="00B3668D" w:rsidRPr="00332DD4">
        <w:t xml:space="preserve">that may </w:t>
      </w:r>
      <w:r w:rsidR="00963269">
        <w:t xml:space="preserve">reduce </w:t>
      </w:r>
      <w:r w:rsidR="00EF0932">
        <w:t>reactor coolant flow turbulence</w:t>
      </w:r>
      <w:r w:rsidR="00F90BDB">
        <w:t xml:space="preserve">, </w:t>
      </w:r>
      <w:r w:rsidR="00E37C08" w:rsidRPr="00332DD4">
        <w:t xml:space="preserve">will be </w:t>
      </w:r>
      <w:r w:rsidR="009927D8" w:rsidRPr="00332DD4">
        <w:t xml:space="preserve">subject to ONR’s specialist assessment </w:t>
      </w:r>
      <w:r w:rsidR="00D41669">
        <w:t xml:space="preserve">and appropriate permissioning </w:t>
      </w:r>
      <w:r w:rsidR="009927D8" w:rsidRPr="00332DD4">
        <w:t xml:space="preserve">should that be proposed </w:t>
      </w:r>
      <w:r w:rsidR="007A6E8B" w:rsidRPr="00332DD4">
        <w:t xml:space="preserve">for either </w:t>
      </w:r>
      <w:r w:rsidR="002F4024">
        <w:t>HPC or SZC</w:t>
      </w:r>
      <w:r w:rsidR="007A6E8B" w:rsidRPr="00332DD4">
        <w:t xml:space="preserve">. </w:t>
      </w:r>
    </w:p>
    <w:p w14:paraId="0B26855B" w14:textId="40C6FDD7" w:rsidR="00E730CF" w:rsidRDefault="0066033E" w:rsidP="00806728">
      <w:pPr>
        <w:pStyle w:val="Heading2"/>
        <w:spacing w:after="160" w:line="240" w:lineRule="auto"/>
        <w:ind w:left="431" w:hanging="431"/>
      </w:pPr>
      <w:bookmarkStart w:id="37" w:name="_Toc164927761"/>
      <w:r>
        <w:lastRenderedPageBreak/>
        <w:t>Potable w</w:t>
      </w:r>
      <w:r w:rsidR="005520C3">
        <w:t>ater supply</w:t>
      </w:r>
      <w:bookmarkEnd w:id="37"/>
    </w:p>
    <w:p w14:paraId="66184DAF" w14:textId="1291658A" w:rsidR="006719B8" w:rsidRDefault="00E8203E" w:rsidP="009600F6">
      <w:pPr>
        <w:pStyle w:val="NumList1"/>
        <w:spacing w:line="240" w:lineRule="auto"/>
        <w:jc w:val="both"/>
      </w:pPr>
      <w:r>
        <w:t>SZC Ltd has anno</w:t>
      </w:r>
      <w:r w:rsidR="000C358F">
        <w:t xml:space="preserve">unced </w:t>
      </w:r>
      <w:sdt>
        <w:sdtPr>
          <w:id w:val="-1157917612"/>
          <w:citation/>
        </w:sdtPr>
        <w:sdtContent>
          <w:r w:rsidR="00314299">
            <w:fldChar w:fldCharType="begin"/>
          </w:r>
          <w:r w:rsidR="00032726">
            <w:instrText xml:space="preserve">CITATION TWO \l 2057 </w:instrText>
          </w:r>
          <w:r w:rsidR="00314299">
            <w:fldChar w:fldCharType="separate"/>
          </w:r>
          <w:r w:rsidR="003B49BF" w:rsidRPr="003B49BF">
            <w:rPr>
              <w:noProof/>
            </w:rPr>
            <w:t>[34]</w:t>
          </w:r>
          <w:r w:rsidR="00314299">
            <w:fldChar w:fldCharType="end"/>
          </w:r>
        </w:sdtContent>
      </w:sdt>
      <w:r w:rsidR="00C40CCC">
        <w:t>,</w:t>
      </w:r>
      <w:r w:rsidR="00314299">
        <w:t xml:space="preserve"> </w:t>
      </w:r>
      <w:sdt>
        <w:sdtPr>
          <w:id w:val="54972182"/>
          <w:citation/>
        </w:sdtPr>
        <w:sdtContent>
          <w:r w:rsidR="00C40CCC">
            <w:fldChar w:fldCharType="begin"/>
          </w:r>
          <w:r w:rsidR="00C40CCC">
            <w:instrText xml:space="preserve"> CITATION htt1 \l 2057 </w:instrText>
          </w:r>
          <w:r w:rsidR="00C40CCC">
            <w:fldChar w:fldCharType="separate"/>
          </w:r>
          <w:r w:rsidR="003B49BF" w:rsidRPr="003B49BF">
            <w:rPr>
              <w:noProof/>
            </w:rPr>
            <w:t>[35]</w:t>
          </w:r>
          <w:r w:rsidR="00C40CCC">
            <w:fldChar w:fldCharType="end"/>
          </w:r>
        </w:sdtContent>
      </w:sdt>
      <w:r w:rsidR="00C40CCC">
        <w:t xml:space="preserve"> </w:t>
      </w:r>
      <w:r w:rsidR="009600F6" w:rsidRPr="009600F6">
        <w:t xml:space="preserve">that in order to guarantee an adequate supply of potable water to the SZC site during construction, it intends to construct a temporary desalination plant on the main construction site. The construction and operation of this temporary desalination plant is secured in the Development Consent Order for the Sizewell C Project as made by the Secretary of State. </w:t>
      </w:r>
    </w:p>
    <w:p w14:paraId="23510B16" w14:textId="1797C773" w:rsidR="00025CC2" w:rsidRPr="00D4616E" w:rsidRDefault="006B3CFD" w:rsidP="006B3CFD">
      <w:pPr>
        <w:pStyle w:val="NumList1"/>
        <w:jc w:val="both"/>
      </w:pPr>
      <w:r>
        <w:t xml:space="preserve">More recently it was announced that </w:t>
      </w:r>
      <w:r w:rsidR="009600F6" w:rsidRPr="009600F6">
        <w:t>S</w:t>
      </w:r>
      <w:r w:rsidR="00731D04">
        <w:t>Z</w:t>
      </w:r>
      <w:r w:rsidR="009600F6" w:rsidRPr="009600F6">
        <w:t>C's permanent water supply to commission and operate the plant is to be provided by Northumbrian Water Limited (NWL), which trades locally as Essex &amp; Suffolk Water</w:t>
      </w:r>
      <w:r w:rsidR="00BD31E2">
        <w:t xml:space="preserve"> </w:t>
      </w:r>
      <w:sdt>
        <w:sdtPr>
          <w:id w:val="-1607492074"/>
          <w:citation/>
        </w:sdtPr>
        <w:sdtContent>
          <w:r w:rsidR="00D13867">
            <w:fldChar w:fldCharType="begin"/>
          </w:r>
          <w:r w:rsidR="000617C9">
            <w:instrText xml:space="preserve">CITATION SZC2 \l 2057 </w:instrText>
          </w:r>
          <w:r w:rsidR="00D13867">
            <w:fldChar w:fldCharType="separate"/>
          </w:r>
          <w:r w:rsidR="003B49BF" w:rsidRPr="003B49BF">
            <w:rPr>
              <w:noProof/>
            </w:rPr>
            <w:t>[36]</w:t>
          </w:r>
          <w:r w:rsidR="00D13867">
            <w:fldChar w:fldCharType="end"/>
          </w:r>
        </w:sdtContent>
      </w:sdt>
      <w:r w:rsidR="00BD31E2">
        <w:t xml:space="preserve">. </w:t>
      </w:r>
      <w:r w:rsidR="009204FB" w:rsidRPr="009204FB">
        <w:t>It is understood that this permanent connection will be available from the early 2030s</w:t>
      </w:r>
      <w:r w:rsidR="00500845">
        <w:t>.</w:t>
      </w:r>
    </w:p>
    <w:p w14:paraId="484D85CA" w14:textId="7F943ABA" w:rsidR="00A84888" w:rsidRPr="001A3DAF" w:rsidRDefault="00BB2EA2" w:rsidP="00806728">
      <w:pPr>
        <w:pStyle w:val="NumList1"/>
        <w:spacing w:line="240" w:lineRule="auto"/>
        <w:jc w:val="both"/>
      </w:pPr>
      <w:r w:rsidRPr="00D4616E">
        <w:t>ONR acknowledges that</w:t>
      </w:r>
      <w:r w:rsidR="000E519F" w:rsidRPr="00D4616E">
        <w:t>,</w:t>
      </w:r>
      <w:r w:rsidRPr="00D4616E">
        <w:t xml:space="preserve"> </w:t>
      </w:r>
      <w:r w:rsidR="00A70484" w:rsidRPr="00D4616E">
        <w:t xml:space="preserve">although </w:t>
      </w:r>
      <w:r w:rsidR="00EB1A49" w:rsidRPr="00D4616E">
        <w:t xml:space="preserve">the supply of potable water to the </w:t>
      </w:r>
      <w:r w:rsidR="003D3ABF" w:rsidRPr="00D4616E">
        <w:t>area</w:t>
      </w:r>
      <w:r w:rsidR="00EB1A49" w:rsidRPr="00D4616E">
        <w:t xml:space="preserve"> </w:t>
      </w:r>
      <w:r w:rsidR="002E4B9F" w:rsidRPr="00D4616E">
        <w:t>is</w:t>
      </w:r>
      <w:r w:rsidR="0069558B" w:rsidRPr="00D4616E">
        <w:t xml:space="preserve"> </w:t>
      </w:r>
      <w:r w:rsidR="00BC0F84" w:rsidRPr="00D4616E">
        <w:t xml:space="preserve">vital </w:t>
      </w:r>
      <w:r w:rsidR="00A70484" w:rsidRPr="00D4616E">
        <w:t>to allow</w:t>
      </w:r>
      <w:r w:rsidR="002E4B9F" w:rsidRPr="00D4616E">
        <w:t xml:space="preserve"> the </w:t>
      </w:r>
      <w:r w:rsidR="003D3ABF" w:rsidRPr="00D4616E">
        <w:t xml:space="preserve">construction </w:t>
      </w:r>
      <w:r w:rsidR="002E4B9F" w:rsidRPr="00D4616E">
        <w:t>project to proceed</w:t>
      </w:r>
      <w:r w:rsidR="00F25F0D" w:rsidRPr="00D4616E">
        <w:t xml:space="preserve">, the availability </w:t>
      </w:r>
      <w:r w:rsidR="00867263" w:rsidRPr="00D4616E">
        <w:t xml:space="preserve">of </w:t>
      </w:r>
      <w:r w:rsidR="00A70484" w:rsidRPr="00D4616E">
        <w:t xml:space="preserve">such water </w:t>
      </w:r>
      <w:r w:rsidR="00867263" w:rsidRPr="00D4616E">
        <w:t>is not a factor in ONR’s decision to grant a nuclear site licence</w:t>
      </w:r>
      <w:r w:rsidR="0069558B" w:rsidRPr="00D4616E">
        <w:t>. O</w:t>
      </w:r>
      <w:r w:rsidR="00820086" w:rsidRPr="00D4616E">
        <w:t>NR’s</w:t>
      </w:r>
      <w:r w:rsidR="0069558B" w:rsidRPr="00D4616E">
        <w:t xml:space="preserve"> position on this was </w:t>
      </w:r>
      <w:r w:rsidR="009E1110" w:rsidRPr="00D4616E">
        <w:t xml:space="preserve">elaborated in its </w:t>
      </w:r>
      <w:r w:rsidR="001F4C5F">
        <w:t>September 2021</w:t>
      </w:r>
      <w:r w:rsidR="00C42796">
        <w:t xml:space="preserve"> </w:t>
      </w:r>
      <w:r w:rsidR="009E1110" w:rsidRPr="00D4616E">
        <w:t xml:space="preserve">submission to the Planning Inspectorate </w:t>
      </w:r>
      <w:r w:rsidR="00946656">
        <w:t xml:space="preserve">(PINS) </w:t>
      </w:r>
      <w:r w:rsidR="000E1FC0" w:rsidRPr="00D4616E">
        <w:t xml:space="preserve">in response to a question raised by the </w:t>
      </w:r>
      <w:r w:rsidR="003D60E1" w:rsidRPr="00D4616E">
        <w:t xml:space="preserve">Examining Authority during its consideration of the </w:t>
      </w:r>
      <w:r w:rsidR="0004462D" w:rsidRPr="00D4616E">
        <w:t>SZC Development Consent Order</w:t>
      </w:r>
      <w:r w:rsidR="00BC0F84" w:rsidRPr="00D4616E">
        <w:t xml:space="preserve"> </w:t>
      </w:r>
      <w:sdt>
        <w:sdtPr>
          <w:id w:val="-576674379"/>
          <w:citation/>
        </w:sdtPr>
        <w:sdtContent>
          <w:r w:rsidR="00BC0F84" w:rsidRPr="00D4616E">
            <w:fldChar w:fldCharType="begin"/>
          </w:r>
          <w:r w:rsidR="00032726">
            <w:instrText xml:space="preserve">CITATION DCO \l 2057 </w:instrText>
          </w:r>
          <w:r w:rsidR="00BC0F84" w:rsidRPr="00D4616E">
            <w:fldChar w:fldCharType="separate"/>
          </w:r>
          <w:r w:rsidR="003B49BF" w:rsidRPr="003B49BF">
            <w:rPr>
              <w:noProof/>
            </w:rPr>
            <w:t>[37]</w:t>
          </w:r>
          <w:r w:rsidR="00BC0F84" w:rsidRPr="00D4616E">
            <w:fldChar w:fldCharType="end"/>
          </w:r>
        </w:sdtContent>
      </w:sdt>
      <w:r w:rsidR="00BC0F84" w:rsidRPr="00D4616E">
        <w:t xml:space="preserve">. </w:t>
      </w:r>
      <w:r w:rsidR="00CB1512" w:rsidRPr="00CB1512">
        <w:t>That submission noted that ONR was aware of the uncertainty that existed at that time on the source of SZC‘s long-term supply and did not consider that there were any implications for licensing</w:t>
      </w:r>
      <w:r w:rsidR="00CB1512">
        <w:t>.</w:t>
      </w:r>
      <w:r w:rsidR="00A84888" w:rsidRPr="001A3DAF">
        <w:t xml:space="preserve"> </w:t>
      </w:r>
    </w:p>
    <w:p w14:paraId="61127F5B" w14:textId="5544181F" w:rsidR="00A84888" w:rsidRPr="001A3DAF" w:rsidRDefault="00D4616E" w:rsidP="00806728">
      <w:pPr>
        <w:pStyle w:val="NumList1"/>
        <w:spacing w:line="240" w:lineRule="auto"/>
        <w:jc w:val="both"/>
      </w:pPr>
      <w:r w:rsidRPr="001A3DAF">
        <w:t xml:space="preserve">The </w:t>
      </w:r>
      <w:r w:rsidR="001A3DAF">
        <w:t xml:space="preserve">ONR </w:t>
      </w:r>
      <w:r w:rsidRPr="001A3DAF">
        <w:t xml:space="preserve">submission </w:t>
      </w:r>
      <w:r w:rsidR="001A3DAF" w:rsidRPr="001A3DAF">
        <w:t xml:space="preserve">went on to note that </w:t>
      </w:r>
      <w:r w:rsidR="001A3DAF">
        <w:t xml:space="preserve">although </w:t>
      </w:r>
      <w:r w:rsidR="001A3DAF" w:rsidRPr="001A3DAF">
        <w:t>t</w:t>
      </w:r>
      <w:r w:rsidR="00A84888" w:rsidRPr="001A3DAF">
        <w:t xml:space="preserve">here is no specific </w:t>
      </w:r>
      <w:r w:rsidR="00313783">
        <w:t>l</w:t>
      </w:r>
      <w:r w:rsidR="00A84888" w:rsidRPr="001A3DAF">
        <w:t xml:space="preserve">icence </w:t>
      </w:r>
      <w:r w:rsidR="00313783">
        <w:t>c</w:t>
      </w:r>
      <w:r w:rsidR="00A84888" w:rsidRPr="001A3DAF">
        <w:t>ondition covering the requirement for a reliable water supply</w:t>
      </w:r>
      <w:r w:rsidR="00652565">
        <w:t>, LC</w:t>
      </w:r>
      <w:r w:rsidR="00A84888" w:rsidRPr="001A3DAF">
        <w:t xml:space="preserve">14 (safety documentation) requires the licensee to make and implement adequate arrangements for the production and assessment of safety cases; </w:t>
      </w:r>
      <w:r w:rsidR="00652565">
        <w:t>LC</w:t>
      </w:r>
      <w:r w:rsidR="00A84888" w:rsidRPr="001A3DAF">
        <w:t xml:space="preserve">19 (construction or installation of new plant) requires the licensee to make and implement adequate arrangements to control the construction or installation </w:t>
      </w:r>
      <w:r w:rsidR="0093261F">
        <w:t xml:space="preserve">of </w:t>
      </w:r>
      <w:r w:rsidR="00A84888" w:rsidRPr="001A3DAF">
        <w:t>any new plant which may affect safety and L</w:t>
      </w:r>
      <w:r w:rsidR="00652565">
        <w:t>C</w:t>
      </w:r>
      <w:r w:rsidR="00A84888" w:rsidRPr="001A3DAF">
        <w:t>21 (</w:t>
      </w:r>
      <w:r w:rsidR="00C42796">
        <w:t>c</w:t>
      </w:r>
      <w:r w:rsidR="00A84888" w:rsidRPr="001A3DAF">
        <w:t xml:space="preserve">ommissioning) requires the licensee to make and implement adequate arrangements for the commissioning of any plant or process which may affect safety. </w:t>
      </w:r>
    </w:p>
    <w:p w14:paraId="1DACB242" w14:textId="65B6A437" w:rsidR="00A84888" w:rsidRPr="00334218" w:rsidRDefault="001139DF" w:rsidP="00806728">
      <w:pPr>
        <w:pStyle w:val="NumList1"/>
        <w:spacing w:line="240" w:lineRule="auto"/>
        <w:jc w:val="both"/>
      </w:pPr>
      <w:r>
        <w:t xml:space="preserve">The </w:t>
      </w:r>
      <w:r w:rsidR="00C42796">
        <w:t xml:space="preserve">ONR </w:t>
      </w:r>
      <w:r>
        <w:t>submission concludes that i</w:t>
      </w:r>
      <w:r w:rsidR="00A84888" w:rsidRPr="00334218">
        <w:t xml:space="preserve">n fulfilment of these </w:t>
      </w:r>
      <w:r w:rsidR="00652565" w:rsidRPr="00334218">
        <w:t>l</w:t>
      </w:r>
      <w:r w:rsidR="00A84888" w:rsidRPr="00334218">
        <w:t xml:space="preserve">icence </w:t>
      </w:r>
      <w:r w:rsidR="00652565" w:rsidRPr="00334218">
        <w:t>c</w:t>
      </w:r>
      <w:r w:rsidR="00A84888" w:rsidRPr="00334218">
        <w:t xml:space="preserve">onditions, ONR would expect </w:t>
      </w:r>
      <w:r w:rsidR="00334218" w:rsidRPr="00334218">
        <w:t xml:space="preserve">SZC Ltd as the </w:t>
      </w:r>
      <w:r w:rsidR="00A84888" w:rsidRPr="00334218">
        <w:t>licensee to put in place a reliable source of water before nuclear safety related activities take place on the site that are dependent on such a supply. This may be during the later stages of commissioning, but such a supply will certainly be needed before the station begins to raise power from nuclear reactions in the reactor core.</w:t>
      </w:r>
    </w:p>
    <w:p w14:paraId="22FAFB21" w14:textId="284A3EC2" w:rsidR="00A84888" w:rsidRDefault="008E1F0F" w:rsidP="00615448">
      <w:pPr>
        <w:pStyle w:val="NumList1"/>
        <w:spacing w:line="240" w:lineRule="auto"/>
        <w:jc w:val="both"/>
      </w:pPr>
      <w:r>
        <w:t>While n</w:t>
      </w:r>
      <w:r w:rsidR="00FF4311">
        <w:t xml:space="preserve">oting </w:t>
      </w:r>
      <w:r w:rsidR="00041F46">
        <w:t xml:space="preserve">the </w:t>
      </w:r>
      <w:r w:rsidR="00385F8B">
        <w:t xml:space="preserve">more recent announcement </w:t>
      </w:r>
      <w:r w:rsidR="00614497">
        <w:t xml:space="preserve">regarding </w:t>
      </w:r>
      <w:r w:rsidR="006F49FE">
        <w:t xml:space="preserve">a </w:t>
      </w:r>
      <w:r w:rsidR="00041F46">
        <w:t xml:space="preserve">new </w:t>
      </w:r>
      <w:r w:rsidR="001950F4">
        <w:t>permanent water</w:t>
      </w:r>
      <w:r w:rsidR="00041F46">
        <w:t xml:space="preserve"> main</w:t>
      </w:r>
      <w:r w:rsidR="001950F4">
        <w:t xml:space="preserve">s connection </w:t>
      </w:r>
      <w:r w:rsidR="00D513EA" w:rsidRPr="00D513EA">
        <w:t>to supply SZC</w:t>
      </w:r>
      <w:r w:rsidR="00614497">
        <w:t>,</w:t>
      </w:r>
      <w:r w:rsidR="00385F8B">
        <w:t xml:space="preserve"> </w:t>
      </w:r>
      <w:r w:rsidR="00615448">
        <w:t>ONR’s</w:t>
      </w:r>
      <w:r w:rsidR="00946656">
        <w:t xml:space="preserve"> views </w:t>
      </w:r>
      <w:r w:rsidR="001139DF">
        <w:t xml:space="preserve">on </w:t>
      </w:r>
      <w:r w:rsidR="009147C3">
        <w:t xml:space="preserve">the availability of </w:t>
      </w:r>
      <w:r w:rsidR="001139DF">
        <w:t xml:space="preserve">potable water </w:t>
      </w:r>
      <w:r w:rsidR="009147C3">
        <w:t xml:space="preserve">at SZC </w:t>
      </w:r>
      <w:r w:rsidR="00946656">
        <w:t xml:space="preserve">set out in </w:t>
      </w:r>
      <w:r w:rsidR="00615448">
        <w:t>its</w:t>
      </w:r>
      <w:r w:rsidR="00946656">
        <w:t xml:space="preserve"> </w:t>
      </w:r>
      <w:r w:rsidR="00C42796">
        <w:t xml:space="preserve">September 2021 </w:t>
      </w:r>
      <w:r w:rsidR="00946656">
        <w:t xml:space="preserve">submission to PINS </w:t>
      </w:r>
      <w:r w:rsidR="001139DF">
        <w:t>remain unaltered</w:t>
      </w:r>
      <w:r w:rsidR="004A51EB">
        <w:t xml:space="preserve">. This matter </w:t>
      </w:r>
      <w:r w:rsidR="005222ED">
        <w:t>does not</w:t>
      </w:r>
      <w:r w:rsidR="00185FF4">
        <w:t>, therefore,</w:t>
      </w:r>
      <w:r w:rsidR="005222ED">
        <w:t xml:space="preserve"> raise </w:t>
      </w:r>
      <w:r w:rsidR="00185FF4">
        <w:t xml:space="preserve">ONR </w:t>
      </w:r>
      <w:r w:rsidR="005222ED">
        <w:t xml:space="preserve">concerns regarding </w:t>
      </w:r>
      <w:r w:rsidR="00185FF4">
        <w:t xml:space="preserve">the </w:t>
      </w:r>
      <w:r w:rsidR="005222ED">
        <w:t xml:space="preserve">granting of a nuclear site </w:t>
      </w:r>
      <w:r w:rsidR="00A563F2">
        <w:t>licence</w:t>
      </w:r>
      <w:r w:rsidR="00C748AE">
        <w:t>.</w:t>
      </w:r>
    </w:p>
    <w:p w14:paraId="08811736" w14:textId="3CE1FA4F" w:rsidR="005520C3" w:rsidRPr="004C6A0F" w:rsidRDefault="00A52811" w:rsidP="00806728">
      <w:pPr>
        <w:pStyle w:val="Heading2"/>
        <w:spacing w:after="160" w:line="240" w:lineRule="auto"/>
        <w:ind w:left="431" w:hanging="431"/>
      </w:pPr>
      <w:bookmarkStart w:id="38" w:name="_Toc164927762"/>
      <w:r w:rsidRPr="004C6A0F">
        <w:t xml:space="preserve">Corrosion in French </w:t>
      </w:r>
      <w:r w:rsidR="00C065A8" w:rsidRPr="004C6A0F">
        <w:t xml:space="preserve">pressurised water </w:t>
      </w:r>
      <w:r w:rsidRPr="004C6A0F">
        <w:t>reactor fleet</w:t>
      </w:r>
      <w:bookmarkEnd w:id="38"/>
    </w:p>
    <w:p w14:paraId="327039C3" w14:textId="7C91B7A2" w:rsidR="00E73FBC" w:rsidRDefault="00C065A8" w:rsidP="00806728">
      <w:pPr>
        <w:pStyle w:val="NumList1"/>
        <w:spacing w:line="240" w:lineRule="auto"/>
        <w:jc w:val="both"/>
      </w:pPr>
      <w:r w:rsidRPr="004C6A0F">
        <w:t xml:space="preserve">Section </w:t>
      </w:r>
      <w:r w:rsidR="00DA5D16" w:rsidRPr="004C6A0F">
        <w:t>10.2</w:t>
      </w:r>
      <w:r w:rsidRPr="004C6A0F">
        <w:t xml:space="preserve"> of the 2022 PAR</w:t>
      </w:r>
      <w:r w:rsidR="00D8203C" w:rsidRPr="004C6A0F">
        <w:t xml:space="preserve"> </w:t>
      </w:r>
      <w:sdt>
        <w:sdtPr>
          <w:id w:val="-1794432649"/>
          <w:citation/>
        </w:sdtPr>
        <w:sdtContent>
          <w:r w:rsidR="004C6A0F">
            <w:fldChar w:fldCharType="begin"/>
          </w:r>
          <w:r w:rsidR="001159AB">
            <w:instrText xml:space="preserve">CITATION 202 \l 2057 </w:instrText>
          </w:r>
          <w:r w:rsidR="004C6A0F">
            <w:fldChar w:fldCharType="separate"/>
          </w:r>
          <w:r w:rsidR="003B49BF" w:rsidRPr="003B49BF">
            <w:rPr>
              <w:noProof/>
            </w:rPr>
            <w:t>[3]</w:t>
          </w:r>
          <w:r w:rsidR="004C6A0F">
            <w:fldChar w:fldCharType="end"/>
          </w:r>
        </w:sdtContent>
      </w:sdt>
      <w:r w:rsidR="004C6A0F">
        <w:t xml:space="preserve"> </w:t>
      </w:r>
      <w:r w:rsidR="00D8203C" w:rsidRPr="004C6A0F">
        <w:t xml:space="preserve">noted that </w:t>
      </w:r>
      <w:r w:rsidR="00D8053B" w:rsidRPr="004C6A0F">
        <w:t xml:space="preserve">in May 2022 </w:t>
      </w:r>
      <w:r w:rsidR="004C6A0F" w:rsidRPr="004C6A0F">
        <w:t>E</w:t>
      </w:r>
      <w:r w:rsidR="00DA5D16" w:rsidRPr="004C6A0F">
        <w:t>dF France, the operator of the French fleet of pressurised water reactors</w:t>
      </w:r>
      <w:r w:rsidR="003A4444">
        <w:t xml:space="preserve"> (PWR)</w:t>
      </w:r>
      <w:r w:rsidR="00DA5D16" w:rsidRPr="004C6A0F">
        <w:t xml:space="preserve">, </w:t>
      </w:r>
      <w:r w:rsidR="00D8053B">
        <w:t xml:space="preserve">had </w:t>
      </w:r>
      <w:r w:rsidR="00DA5D16" w:rsidRPr="004C6A0F">
        <w:t xml:space="preserve">confirmed </w:t>
      </w:r>
      <w:r w:rsidR="004C6A0F" w:rsidRPr="004C6A0F">
        <w:t xml:space="preserve">the existence of </w:t>
      </w:r>
      <w:r w:rsidR="00DA5D16" w:rsidRPr="004C6A0F">
        <w:t>stress-</w:t>
      </w:r>
      <w:r w:rsidR="00DA5D16" w:rsidRPr="000B1C20">
        <w:t xml:space="preserve">corrosion </w:t>
      </w:r>
      <w:r w:rsidR="00F442CE" w:rsidRPr="000B1C20">
        <w:t xml:space="preserve">cracking </w:t>
      </w:r>
      <w:r w:rsidR="00DA5D16" w:rsidRPr="000B1C20">
        <w:t xml:space="preserve">in pipework of a number of </w:t>
      </w:r>
      <w:r w:rsidR="00463640">
        <w:t>its</w:t>
      </w:r>
      <w:r w:rsidR="00DA5D16" w:rsidRPr="000B1C20">
        <w:t xml:space="preserve"> reactors. No pipework </w:t>
      </w:r>
      <w:r w:rsidR="00DA5D16" w:rsidRPr="000B1C20">
        <w:lastRenderedPageBreak/>
        <w:t xml:space="preserve">had failed, and the operator </w:t>
      </w:r>
      <w:r w:rsidR="004C6A0F" w:rsidRPr="000B1C20">
        <w:t>wa</w:t>
      </w:r>
      <w:r w:rsidR="00DA5D16" w:rsidRPr="000B1C20">
        <w:t xml:space="preserve">s </w:t>
      </w:r>
      <w:r w:rsidR="000751D8" w:rsidRPr="000B1C20">
        <w:t xml:space="preserve">reported to be </w:t>
      </w:r>
      <w:r w:rsidR="00DA5D16" w:rsidRPr="000B1C20">
        <w:t>taking steps to address the issue and to ensure the plants can continue to operate safely.</w:t>
      </w:r>
      <w:r w:rsidR="00F442CE" w:rsidRPr="000B1C20">
        <w:t xml:space="preserve"> </w:t>
      </w:r>
    </w:p>
    <w:p w14:paraId="65D11F24" w14:textId="06468AEB" w:rsidR="006569ED" w:rsidRDefault="006569ED" w:rsidP="00806728">
      <w:pPr>
        <w:pStyle w:val="NumList1"/>
        <w:spacing w:line="240" w:lineRule="auto"/>
        <w:jc w:val="both"/>
      </w:pPr>
      <w:r>
        <w:t xml:space="preserve">Since that time, </w:t>
      </w:r>
      <w:r w:rsidR="006C1478">
        <w:t>the French operator ha</w:t>
      </w:r>
      <w:r w:rsidR="00993506">
        <w:t>s</w:t>
      </w:r>
      <w:r w:rsidR="006C1478">
        <w:t xml:space="preserve"> undertaken a massive programme of </w:t>
      </w:r>
      <w:r w:rsidR="00FC53F2">
        <w:t>inspection</w:t>
      </w:r>
      <w:r w:rsidR="006C1478">
        <w:t xml:space="preserve"> and repairs</w:t>
      </w:r>
      <w:r w:rsidR="00FC53F2">
        <w:t xml:space="preserve"> across its reactor fleet</w:t>
      </w:r>
      <w:r w:rsidR="001D5207">
        <w:t xml:space="preserve"> </w:t>
      </w:r>
      <w:sdt>
        <w:sdtPr>
          <w:id w:val="-1865752117"/>
          <w:citation/>
        </w:sdtPr>
        <w:sdtContent>
          <w:r w:rsidR="001D5207">
            <w:fldChar w:fldCharType="begin"/>
          </w:r>
          <w:r w:rsidR="001D5207">
            <w:instrText xml:space="preserve"> CITATION htt2 \l 2057 </w:instrText>
          </w:r>
          <w:r w:rsidR="001D5207">
            <w:fldChar w:fldCharType="separate"/>
          </w:r>
          <w:r w:rsidR="003B49BF" w:rsidRPr="003B49BF">
            <w:rPr>
              <w:noProof/>
            </w:rPr>
            <w:t>[38]</w:t>
          </w:r>
          <w:r w:rsidR="001D5207">
            <w:fldChar w:fldCharType="end"/>
          </w:r>
        </w:sdtContent>
      </w:sdt>
      <w:r w:rsidR="00FC54A2">
        <w:t xml:space="preserve">, which </w:t>
      </w:r>
      <w:r w:rsidR="003A4444">
        <w:t>consists of reactors of several designs of PWRs</w:t>
      </w:r>
      <w:r w:rsidR="00802C80">
        <w:t>. Many of the affected reactors have returned to power</w:t>
      </w:r>
      <w:r w:rsidR="00780223">
        <w:t xml:space="preserve">, although the </w:t>
      </w:r>
      <w:r w:rsidR="0043777E">
        <w:t xml:space="preserve">operator </w:t>
      </w:r>
      <w:r w:rsidR="00581159">
        <w:t>has stated that the treatment</w:t>
      </w:r>
      <w:r w:rsidR="00780223">
        <w:t xml:space="preserve"> </w:t>
      </w:r>
      <w:r w:rsidR="00C84996">
        <w:t xml:space="preserve">programme is expected to continue for </w:t>
      </w:r>
      <w:r w:rsidR="00581159">
        <w:t>several years</w:t>
      </w:r>
      <w:r w:rsidR="00F73816">
        <w:t xml:space="preserve">. </w:t>
      </w:r>
    </w:p>
    <w:p w14:paraId="364DF4FD" w14:textId="177F36CC" w:rsidR="00DA5D16" w:rsidRPr="003B03F7" w:rsidRDefault="00B6779F" w:rsidP="00806728">
      <w:pPr>
        <w:pStyle w:val="NumList1"/>
        <w:spacing w:line="240" w:lineRule="auto"/>
        <w:jc w:val="both"/>
      </w:pPr>
      <w:r>
        <w:t xml:space="preserve">The 2022 PAR </w:t>
      </w:r>
      <w:r w:rsidR="000B1C20" w:rsidRPr="000B1C20">
        <w:t xml:space="preserve">noted that the conditions that cause such corrosion </w:t>
      </w:r>
      <w:r w:rsidR="003E3A89">
        <w:t xml:space="preserve">cracking </w:t>
      </w:r>
      <w:r w:rsidR="000B1C20" w:rsidRPr="000B1C20">
        <w:t>are</w:t>
      </w:r>
      <w:r w:rsidR="00A26ADB">
        <w:t xml:space="preserve"> </w:t>
      </w:r>
      <w:r w:rsidR="00DA5D16" w:rsidRPr="000B1C20">
        <w:t xml:space="preserve">better understood and controlled compared with </w:t>
      </w:r>
      <w:r w:rsidR="00A26ADB">
        <w:t xml:space="preserve">the </w:t>
      </w:r>
      <w:r w:rsidR="0063258B">
        <w:t>pa</w:t>
      </w:r>
      <w:r w:rsidR="00A26ADB">
        <w:t>st</w:t>
      </w:r>
      <w:r w:rsidR="00F44AA1">
        <w:t xml:space="preserve">, and </w:t>
      </w:r>
      <w:r w:rsidR="00102939">
        <w:t>O</w:t>
      </w:r>
      <w:r w:rsidR="00F44AA1">
        <w:t>NR</w:t>
      </w:r>
      <w:r w:rsidR="00102939">
        <w:t xml:space="preserve"> remains of the view that </w:t>
      </w:r>
      <w:r w:rsidR="00DA5D16" w:rsidRPr="003B03F7">
        <w:t xml:space="preserve">the likelihood of this affecting the EPR™ is lower than for </w:t>
      </w:r>
      <w:r w:rsidR="00DC42E9">
        <w:t xml:space="preserve">some </w:t>
      </w:r>
      <w:r w:rsidR="00DA5D16" w:rsidRPr="003B03F7">
        <w:t xml:space="preserve">older </w:t>
      </w:r>
      <w:r w:rsidR="000B1C20" w:rsidRPr="003B03F7">
        <w:t>designs of pressurised water reactor</w:t>
      </w:r>
      <w:r w:rsidR="00A26ADB">
        <w:t>, such as those affected in France</w:t>
      </w:r>
      <w:r w:rsidR="00F44AA1">
        <w:t xml:space="preserve"> </w:t>
      </w:r>
      <w:sdt>
        <w:sdtPr>
          <w:id w:val="-1951388171"/>
          <w:citation/>
        </w:sdtPr>
        <w:sdtContent>
          <w:r w:rsidR="002235A9">
            <w:fldChar w:fldCharType="begin"/>
          </w:r>
          <w:r w:rsidR="00032726">
            <w:instrText xml:space="preserve">CITATION Cor \l 2057 </w:instrText>
          </w:r>
          <w:r w:rsidR="002235A9">
            <w:fldChar w:fldCharType="separate"/>
          </w:r>
          <w:r w:rsidR="003B49BF" w:rsidRPr="003B49BF">
            <w:rPr>
              <w:noProof/>
            </w:rPr>
            <w:t>[39]</w:t>
          </w:r>
          <w:r w:rsidR="002235A9">
            <w:fldChar w:fldCharType="end"/>
          </w:r>
        </w:sdtContent>
      </w:sdt>
      <w:r w:rsidR="002235A9">
        <w:t>.</w:t>
      </w:r>
    </w:p>
    <w:p w14:paraId="17F2A681" w14:textId="0143CA78" w:rsidR="002A418D" w:rsidRDefault="00875E91" w:rsidP="00806728">
      <w:pPr>
        <w:pStyle w:val="NumList1"/>
        <w:spacing w:line="240" w:lineRule="auto"/>
        <w:jc w:val="both"/>
      </w:pPr>
      <w:r w:rsidRPr="003B03F7">
        <w:t xml:space="preserve">The 2022 PAR </w:t>
      </w:r>
      <w:r w:rsidR="00A26ADB">
        <w:t xml:space="preserve">also </w:t>
      </w:r>
      <w:r w:rsidRPr="003B03F7">
        <w:t xml:space="preserve">noted that </w:t>
      </w:r>
      <w:r w:rsidR="00DA5D16" w:rsidRPr="003B03F7">
        <w:t xml:space="preserve">if the </w:t>
      </w:r>
      <w:r w:rsidR="00165243" w:rsidRPr="003B03F7">
        <w:t>SZC</w:t>
      </w:r>
      <w:r w:rsidR="00DA5D16" w:rsidRPr="003B03F7">
        <w:t xml:space="preserve"> design did need to be refined in the light of </w:t>
      </w:r>
      <w:r w:rsidR="003B03F7" w:rsidRPr="003B03F7">
        <w:t xml:space="preserve">the </w:t>
      </w:r>
      <w:r w:rsidR="003B03F7" w:rsidRPr="00EB01EA">
        <w:t>French experience</w:t>
      </w:r>
      <w:r w:rsidR="00DA5D16" w:rsidRPr="00EB01EA">
        <w:t xml:space="preserve">, there </w:t>
      </w:r>
      <w:r w:rsidR="003B03F7" w:rsidRPr="00EB01EA">
        <w:t>was</w:t>
      </w:r>
      <w:r w:rsidR="00DA5D16" w:rsidRPr="00EB01EA">
        <w:t xml:space="preserve"> time to implement the learning </w:t>
      </w:r>
      <w:r w:rsidR="009B4B11" w:rsidRPr="00EB01EA">
        <w:t xml:space="preserve">both </w:t>
      </w:r>
      <w:r w:rsidR="00DA5D16" w:rsidRPr="00EB01EA">
        <w:t>for SZC</w:t>
      </w:r>
      <w:r w:rsidR="00165243" w:rsidRPr="00EB01EA">
        <w:t xml:space="preserve"> and HPC</w:t>
      </w:r>
      <w:r w:rsidR="00DA5D16" w:rsidRPr="00EB01EA">
        <w:t xml:space="preserve">. The welding which occurs on site </w:t>
      </w:r>
      <w:r w:rsidR="009650E7">
        <w:t xml:space="preserve">is yet to start </w:t>
      </w:r>
      <w:r w:rsidR="00165243" w:rsidRPr="00EB01EA">
        <w:t xml:space="preserve">at HPC </w:t>
      </w:r>
      <w:r w:rsidR="00DA5D16" w:rsidRPr="00EB01EA">
        <w:t xml:space="preserve">and for SZC the components are </w:t>
      </w:r>
      <w:r w:rsidR="009650E7">
        <w:t>still to be</w:t>
      </w:r>
      <w:r w:rsidR="00DA5D16" w:rsidRPr="00EB01EA">
        <w:t xml:space="preserve"> manufactured. The welding process, heat treatment and the welding material can be changed if the learning shows it is needed. </w:t>
      </w:r>
    </w:p>
    <w:p w14:paraId="45CBB941" w14:textId="2808BCC8" w:rsidR="00C2216B" w:rsidRPr="00EB01EA" w:rsidRDefault="001D5207" w:rsidP="00806728">
      <w:pPr>
        <w:pStyle w:val="NumList1"/>
        <w:spacing w:line="240" w:lineRule="auto"/>
        <w:jc w:val="both"/>
      </w:pPr>
      <w:r>
        <w:t xml:space="preserve">ONR’s structural integrity specialists </w:t>
      </w:r>
      <w:r w:rsidR="00DA5D16" w:rsidRPr="002A418D">
        <w:t xml:space="preserve">will continue to monitor the outcome of the French investigations to ensure that any necessary actions are taken in respect of </w:t>
      </w:r>
      <w:r w:rsidR="00F61FDD">
        <w:t xml:space="preserve">the PWR at </w:t>
      </w:r>
      <w:r w:rsidR="00DA5D16" w:rsidRPr="002A418D">
        <w:t xml:space="preserve">SZB and the HPC and SZC </w:t>
      </w:r>
      <w:r w:rsidR="00F61FDD">
        <w:t xml:space="preserve">EPR™ </w:t>
      </w:r>
      <w:r w:rsidR="00DA5D16" w:rsidRPr="002A418D">
        <w:t xml:space="preserve">plants. ONR will </w:t>
      </w:r>
      <w:r w:rsidR="00F61FDD">
        <w:t xml:space="preserve">expect the </w:t>
      </w:r>
      <w:r w:rsidR="00A3559D">
        <w:t xml:space="preserve">HPC and SZC licensees to </w:t>
      </w:r>
      <w:r w:rsidR="00DA5D16" w:rsidRPr="002A418D">
        <w:t>ensure that learning is adequately understood and implement</w:t>
      </w:r>
      <w:r w:rsidR="00EB2859">
        <w:t>ed</w:t>
      </w:r>
      <w:r w:rsidR="00DA5D16" w:rsidRPr="002A418D">
        <w:t xml:space="preserve"> such that the risk of </w:t>
      </w:r>
      <w:r w:rsidR="00257783">
        <w:t xml:space="preserve">stress-corrosion cracking </w:t>
      </w:r>
      <w:r w:rsidR="00EB2859">
        <w:t xml:space="preserve">in the </w:t>
      </w:r>
      <w:r w:rsidR="00937B9A">
        <w:t xml:space="preserve">operational </w:t>
      </w:r>
      <w:r w:rsidR="00EB2859">
        <w:t xml:space="preserve">reactors </w:t>
      </w:r>
      <w:r w:rsidR="00DA5D16" w:rsidRPr="002A418D">
        <w:t>is minimised</w:t>
      </w:r>
      <w:r w:rsidR="00DA5D16" w:rsidRPr="00EB01EA">
        <w:t>.</w:t>
      </w:r>
    </w:p>
    <w:p w14:paraId="42EB54A1" w14:textId="53005508" w:rsidR="005520C3" w:rsidRDefault="00F054A5" w:rsidP="00806728">
      <w:pPr>
        <w:pStyle w:val="Heading1"/>
        <w:spacing w:after="120" w:line="240" w:lineRule="auto"/>
        <w:ind w:left="357" w:hanging="357"/>
      </w:pPr>
      <w:bookmarkStart w:id="39" w:name="_Toc164927763"/>
      <w:r>
        <w:t>Applicant’s readiness</w:t>
      </w:r>
      <w:bookmarkEnd w:id="39"/>
    </w:p>
    <w:p w14:paraId="0F50BA48" w14:textId="016D993C" w:rsidR="00600D28" w:rsidRDefault="00141F68" w:rsidP="00806728">
      <w:pPr>
        <w:pStyle w:val="NumList1"/>
        <w:spacing w:line="240" w:lineRule="auto"/>
        <w:jc w:val="both"/>
      </w:pPr>
      <w:r>
        <w:t xml:space="preserve">SZC Ltd has undertaken </w:t>
      </w:r>
      <w:r w:rsidR="003834A8">
        <w:t xml:space="preserve">a readiness review in order to satisfy </w:t>
      </w:r>
      <w:r w:rsidR="00A00316">
        <w:t>i</w:t>
      </w:r>
      <w:r w:rsidR="003834A8">
        <w:t>tself that the organisation is ready to be granted a nuclear site licence</w:t>
      </w:r>
      <w:r w:rsidR="00D71117">
        <w:t xml:space="preserve">; this </w:t>
      </w:r>
      <w:r w:rsidR="00214DF8">
        <w:t xml:space="preserve">is set out in a report </w:t>
      </w:r>
      <w:r w:rsidR="000E67FA">
        <w:t xml:space="preserve">that has been approved by the SZC Ltd </w:t>
      </w:r>
      <w:r w:rsidR="00993506">
        <w:t xml:space="preserve">Board </w:t>
      </w:r>
      <w:sdt>
        <w:sdtPr>
          <w:id w:val="-1783868264"/>
          <w:citation/>
        </w:sdtPr>
        <w:sdtContent>
          <w:r w:rsidR="0011784D">
            <w:fldChar w:fldCharType="begin"/>
          </w:r>
          <w:r w:rsidR="00032726">
            <w:instrText xml:space="preserve">CITATION SZC6 \l 2057 </w:instrText>
          </w:r>
          <w:r w:rsidR="0011784D">
            <w:fldChar w:fldCharType="separate"/>
          </w:r>
          <w:r w:rsidR="003B49BF" w:rsidRPr="003B49BF">
            <w:rPr>
              <w:noProof/>
            </w:rPr>
            <w:t>[40]</w:t>
          </w:r>
          <w:r w:rsidR="0011784D">
            <w:fldChar w:fldCharType="end"/>
          </w:r>
        </w:sdtContent>
      </w:sdt>
      <w:r w:rsidR="0011784D">
        <w:t xml:space="preserve">. </w:t>
      </w:r>
      <w:r w:rsidR="00600D28">
        <w:t>The purpose of the readiness review report is to assure SZC Ltd that:</w:t>
      </w:r>
    </w:p>
    <w:p w14:paraId="27071062" w14:textId="3C7EB005" w:rsidR="00600D28" w:rsidRDefault="00600D28" w:rsidP="00FF55E3">
      <w:pPr>
        <w:pStyle w:val="ListParagraph"/>
        <w:numPr>
          <w:ilvl w:val="0"/>
          <w:numId w:val="5"/>
        </w:numPr>
        <w:spacing w:after="120" w:line="240" w:lineRule="auto"/>
        <w:ind w:left="1429" w:hanging="357"/>
        <w:contextualSpacing w:val="0"/>
        <w:jc w:val="both"/>
      </w:pPr>
      <w:r>
        <w:t>the residual issues identified in ONR’s 2022 assessment of SZC</w:t>
      </w:r>
      <w:r w:rsidR="00FF55E3">
        <w:t xml:space="preserve"> Ltd’s </w:t>
      </w:r>
      <w:r>
        <w:t xml:space="preserve">NSL application have been brought to a satisfactory </w:t>
      </w:r>
      <w:r w:rsidR="002B2597">
        <w:t>conclusion</w:t>
      </w:r>
      <w:r w:rsidR="006A4718">
        <w:t>;</w:t>
      </w:r>
    </w:p>
    <w:p w14:paraId="550C4A3B" w14:textId="63338A41" w:rsidR="00600D28" w:rsidRDefault="00600D28" w:rsidP="00FF55E3">
      <w:pPr>
        <w:pStyle w:val="ListParagraph"/>
        <w:numPr>
          <w:ilvl w:val="0"/>
          <w:numId w:val="5"/>
        </w:numPr>
        <w:spacing w:after="120" w:line="240" w:lineRule="auto"/>
        <w:ind w:left="1429" w:hanging="357"/>
        <w:contextualSpacing w:val="0"/>
        <w:jc w:val="both"/>
      </w:pPr>
      <w:r>
        <w:t xml:space="preserve">project arrangements have been suitably progressed in line with the NSL forward action plan and the overall evolution of the </w:t>
      </w:r>
      <w:r w:rsidR="002B2597">
        <w:t>project</w:t>
      </w:r>
      <w:r w:rsidR="006A4718">
        <w:t>; and</w:t>
      </w:r>
    </w:p>
    <w:p w14:paraId="32115F39" w14:textId="4B4BD9AC" w:rsidR="00E71FCF" w:rsidRDefault="00600D28" w:rsidP="00FF55E3">
      <w:pPr>
        <w:pStyle w:val="ListParagraph"/>
        <w:numPr>
          <w:ilvl w:val="0"/>
          <w:numId w:val="5"/>
        </w:numPr>
        <w:spacing w:line="240" w:lineRule="auto"/>
        <w:ind w:left="1429" w:hanging="357"/>
        <w:contextualSpacing w:val="0"/>
      </w:pPr>
      <w:r>
        <w:t>SZC</w:t>
      </w:r>
      <w:r w:rsidR="00D61B6A">
        <w:t xml:space="preserve"> Ltd</w:t>
      </w:r>
      <w:r>
        <w:t xml:space="preserve"> is thus ready to hold </w:t>
      </w:r>
      <w:r w:rsidR="002B2597">
        <w:t>a</w:t>
      </w:r>
      <w:r>
        <w:t xml:space="preserve"> NSL.</w:t>
      </w:r>
    </w:p>
    <w:p w14:paraId="7F814C76" w14:textId="0988FE95" w:rsidR="00C33DAE" w:rsidRDefault="00600D28" w:rsidP="00806728">
      <w:pPr>
        <w:pStyle w:val="NumList1"/>
        <w:spacing w:line="240" w:lineRule="auto"/>
        <w:jc w:val="both"/>
      </w:pPr>
      <w:r>
        <w:t xml:space="preserve">The draft report was reviewed by the February </w:t>
      </w:r>
      <w:r w:rsidR="00990DBB">
        <w:t xml:space="preserve">2024 </w:t>
      </w:r>
      <w:r w:rsidR="00D61B6A">
        <w:t xml:space="preserve">SZC Ltd </w:t>
      </w:r>
      <w:r w:rsidR="00990DBB">
        <w:t>Nuclear Safety Committee</w:t>
      </w:r>
      <w:r w:rsidR="002729F8">
        <w:t xml:space="preserve"> (NSC)</w:t>
      </w:r>
      <w:r w:rsidR="00990DBB">
        <w:t>, which gave its support to the report</w:t>
      </w:r>
      <w:r w:rsidR="00EB34EF">
        <w:t>’s findings</w:t>
      </w:r>
      <w:r w:rsidR="00990DBB">
        <w:t xml:space="preserve">. </w:t>
      </w:r>
      <w:r w:rsidR="0011164A">
        <w:t>A</w:t>
      </w:r>
      <w:r w:rsidR="00C41F35">
        <w:t xml:space="preserve">t that meeting </w:t>
      </w:r>
      <w:sdt>
        <w:sdtPr>
          <w:id w:val="1197123568"/>
          <w:citation/>
        </w:sdtPr>
        <w:sdtContent>
          <w:r w:rsidR="00940527">
            <w:fldChar w:fldCharType="begin"/>
          </w:r>
          <w:r w:rsidR="00032726">
            <w:instrText xml:space="preserve">CITATION Min \l 2057 </w:instrText>
          </w:r>
          <w:r w:rsidR="00940527">
            <w:fldChar w:fldCharType="separate"/>
          </w:r>
          <w:r w:rsidR="003B49BF" w:rsidRPr="003B49BF">
            <w:rPr>
              <w:noProof/>
            </w:rPr>
            <w:t>[41]</w:t>
          </w:r>
          <w:r w:rsidR="00940527">
            <w:fldChar w:fldCharType="end"/>
          </w:r>
        </w:sdtContent>
      </w:sdt>
      <w:r w:rsidR="0097755D">
        <w:t>,</w:t>
      </w:r>
      <w:r w:rsidR="004A2369">
        <w:t xml:space="preserve"> although </w:t>
      </w:r>
      <w:r w:rsidR="00F65C3E">
        <w:t xml:space="preserve">the </w:t>
      </w:r>
      <w:r w:rsidR="00E70D3C">
        <w:t xml:space="preserve">SZC Ltd </w:t>
      </w:r>
      <w:r w:rsidR="00F65C3E">
        <w:t>Independent Nuclear Assurance (INA) c</w:t>
      </w:r>
      <w:r w:rsidR="004A2369">
        <w:t>oncurrence process was in progress</w:t>
      </w:r>
      <w:r w:rsidR="00E72585">
        <w:t xml:space="preserve">, </w:t>
      </w:r>
      <w:r w:rsidR="004A2369">
        <w:t>INA</w:t>
      </w:r>
      <w:r w:rsidR="00D61B6A">
        <w:t xml:space="preserve"> had stated that </w:t>
      </w:r>
      <w:r w:rsidR="0011164A">
        <w:t>it</w:t>
      </w:r>
      <w:r w:rsidR="004A2369">
        <w:t xml:space="preserve">s conclusion was in broad alignment to that of the </w:t>
      </w:r>
      <w:r w:rsidR="00E72585">
        <w:t>r</w:t>
      </w:r>
      <w:r w:rsidR="004A2369">
        <w:t xml:space="preserve">eadiness </w:t>
      </w:r>
      <w:r w:rsidR="00E72585">
        <w:t>r</w:t>
      </w:r>
      <w:r w:rsidR="004A2369">
        <w:t xml:space="preserve">eview being considered by the NSC. INA considered that, if plans to deliver against agreed actions are progressed, SZC </w:t>
      </w:r>
      <w:r w:rsidR="001765EE">
        <w:t xml:space="preserve">Ltd </w:t>
      </w:r>
      <w:r w:rsidR="004A2369">
        <w:t xml:space="preserve">should be ready to hold a NSL on the timescales proposed. INA noted that the most significant outstanding action referred to security of tenure but was content that there </w:t>
      </w:r>
      <w:r w:rsidR="0011164A">
        <w:t>wa</w:t>
      </w:r>
      <w:r w:rsidR="004A2369">
        <w:t xml:space="preserve">s sufficient focus and progress being made that this risk </w:t>
      </w:r>
      <w:r w:rsidR="0011164A">
        <w:t>wa</w:t>
      </w:r>
      <w:r w:rsidR="004A2369">
        <w:t>s unlikely to materialise.</w:t>
      </w:r>
      <w:r w:rsidR="00AB2B5A">
        <w:t xml:space="preserve"> </w:t>
      </w:r>
      <w:r w:rsidR="00C33DAE">
        <w:lastRenderedPageBreak/>
        <w:t xml:space="preserve">The INA concurrence report </w:t>
      </w:r>
      <w:r w:rsidR="002729F8">
        <w:t xml:space="preserve">has since been issued and confirms the views expressed at the February </w:t>
      </w:r>
      <w:r w:rsidR="00864E67">
        <w:t xml:space="preserve">2024 </w:t>
      </w:r>
      <w:r w:rsidR="002729F8">
        <w:t>NSC</w:t>
      </w:r>
      <w:r w:rsidR="008D0ED7">
        <w:t xml:space="preserve"> </w:t>
      </w:r>
      <w:sdt>
        <w:sdtPr>
          <w:id w:val="-1069650952"/>
          <w:citation/>
        </w:sdtPr>
        <w:sdtContent>
          <w:r w:rsidR="00CE5DEB">
            <w:fldChar w:fldCharType="begin"/>
          </w:r>
          <w:r w:rsidR="00032726">
            <w:instrText xml:space="preserve">CITATION SZC10 \l 2057 </w:instrText>
          </w:r>
          <w:r w:rsidR="00CE5DEB">
            <w:fldChar w:fldCharType="separate"/>
          </w:r>
          <w:r w:rsidR="003B49BF" w:rsidRPr="003B49BF">
            <w:rPr>
              <w:noProof/>
            </w:rPr>
            <w:t>[42]</w:t>
          </w:r>
          <w:r w:rsidR="00CE5DEB">
            <w:fldChar w:fldCharType="end"/>
          </w:r>
        </w:sdtContent>
      </w:sdt>
      <w:r w:rsidR="00864E67">
        <w:t>.</w:t>
      </w:r>
    </w:p>
    <w:p w14:paraId="49237773" w14:textId="7A8A61A4" w:rsidR="007E3D56" w:rsidRPr="007E3D56" w:rsidRDefault="005E656C">
      <w:pPr>
        <w:pStyle w:val="NumList1"/>
        <w:spacing w:line="240" w:lineRule="auto"/>
        <w:jc w:val="both"/>
      </w:pPr>
      <w:r>
        <w:t xml:space="preserve">The </w:t>
      </w:r>
      <w:r w:rsidR="00DE5E65">
        <w:t xml:space="preserve">readiness </w:t>
      </w:r>
      <w:r>
        <w:t xml:space="preserve">report was subsequently </w:t>
      </w:r>
      <w:r w:rsidR="00750455">
        <w:t xml:space="preserve">submitted for consideration and approval </w:t>
      </w:r>
      <w:r>
        <w:t xml:space="preserve">by the </w:t>
      </w:r>
      <w:r w:rsidR="00883D2C">
        <w:t xml:space="preserve">March 2024 </w:t>
      </w:r>
      <w:r>
        <w:t xml:space="preserve">SZC Ltd </w:t>
      </w:r>
      <w:r w:rsidR="00993506">
        <w:t>B</w:t>
      </w:r>
      <w:r>
        <w:t>oard</w:t>
      </w:r>
      <w:r w:rsidR="0098394C">
        <w:t xml:space="preserve">. </w:t>
      </w:r>
      <w:r w:rsidR="007E3D56">
        <w:t xml:space="preserve">The conclusions of the </w:t>
      </w:r>
      <w:r w:rsidR="0011164A">
        <w:t xml:space="preserve">readiness </w:t>
      </w:r>
      <w:r w:rsidR="007E3D56">
        <w:t xml:space="preserve">review </w:t>
      </w:r>
      <w:r w:rsidR="007E3D56" w:rsidRPr="007E3D56">
        <w:t xml:space="preserve">were affirmed in a presentation to ONR by </w:t>
      </w:r>
      <w:r w:rsidR="008F3CF5">
        <w:t xml:space="preserve">SZC </w:t>
      </w:r>
      <w:r w:rsidR="002B2597">
        <w:t xml:space="preserve">Ltd’s </w:t>
      </w:r>
      <w:r w:rsidR="002B2597" w:rsidRPr="007E3D56">
        <w:t>executive</w:t>
      </w:r>
      <w:r w:rsidR="007E3D56" w:rsidRPr="007E3D56">
        <w:t xml:space="preserve"> team </w:t>
      </w:r>
      <w:r w:rsidR="00883D2C">
        <w:t xml:space="preserve">in a </w:t>
      </w:r>
      <w:r w:rsidR="00641BD7">
        <w:t>l</w:t>
      </w:r>
      <w:r w:rsidR="00883D2C">
        <w:t xml:space="preserve">evel 2 meeting </w:t>
      </w:r>
      <w:r w:rsidR="007E3D56" w:rsidRPr="007E3D56">
        <w:t xml:space="preserve">on </w:t>
      </w:r>
      <w:r w:rsidR="00641BD7">
        <w:t xml:space="preserve">12 </w:t>
      </w:r>
      <w:r w:rsidR="0011164A">
        <w:t>April</w:t>
      </w:r>
      <w:r w:rsidR="008F3CF5">
        <w:t xml:space="preserve"> </w:t>
      </w:r>
      <w:r w:rsidR="00860FA9">
        <w:t>2024</w:t>
      </w:r>
      <w:r w:rsidR="00A110D3">
        <w:t xml:space="preserve"> </w:t>
      </w:r>
      <w:sdt>
        <w:sdtPr>
          <w:id w:val="1856540235"/>
          <w:citation/>
        </w:sdtPr>
        <w:sdtContent>
          <w:r w:rsidR="00A110D3">
            <w:fldChar w:fldCharType="begin"/>
          </w:r>
          <w:r w:rsidR="00032726">
            <w:instrText xml:space="preserve">CITATION CRp \l 2057 </w:instrText>
          </w:r>
          <w:r w:rsidR="00A110D3">
            <w:fldChar w:fldCharType="separate"/>
          </w:r>
          <w:r w:rsidR="003B49BF" w:rsidRPr="003B49BF">
            <w:rPr>
              <w:noProof/>
            </w:rPr>
            <w:t>[43]</w:t>
          </w:r>
          <w:r w:rsidR="00A110D3">
            <w:fldChar w:fldCharType="end"/>
          </w:r>
        </w:sdtContent>
      </w:sdt>
      <w:r w:rsidR="007E3D56" w:rsidRPr="007E3D56">
        <w:t>.</w:t>
      </w:r>
    </w:p>
    <w:p w14:paraId="5EF5468A" w14:textId="3243422F" w:rsidR="00E71FCF" w:rsidRDefault="00E71FCF" w:rsidP="00806728">
      <w:pPr>
        <w:pStyle w:val="Heading1"/>
        <w:spacing w:after="120" w:line="240" w:lineRule="auto"/>
        <w:ind w:left="357" w:hanging="357"/>
      </w:pPr>
      <w:bookmarkStart w:id="40" w:name="_Toc164927764"/>
      <w:r>
        <w:t xml:space="preserve">Preparation of </w:t>
      </w:r>
      <w:r w:rsidR="002E7197">
        <w:t>licence documentation</w:t>
      </w:r>
      <w:bookmarkEnd w:id="40"/>
    </w:p>
    <w:p w14:paraId="4797C13B" w14:textId="466CE690" w:rsidR="0038766B" w:rsidRDefault="00E71FCF" w:rsidP="00267816">
      <w:pPr>
        <w:pStyle w:val="NumList1"/>
        <w:spacing w:line="240" w:lineRule="auto"/>
        <w:jc w:val="both"/>
      </w:pPr>
      <w:r>
        <w:t>The</w:t>
      </w:r>
      <w:r w:rsidR="00115FAF">
        <w:t xml:space="preserve"> </w:t>
      </w:r>
      <w:r w:rsidR="00CB1D3E">
        <w:t xml:space="preserve">proposed nuclear site licence for SZC Ltd </w:t>
      </w:r>
      <w:r w:rsidR="00A52CCB">
        <w:t xml:space="preserve">(Site Licence No. 104) </w:t>
      </w:r>
      <w:r w:rsidR="00EB2BE0">
        <w:t>will be</w:t>
      </w:r>
      <w:r w:rsidR="00CB1D3E">
        <w:t xml:space="preserve"> prepared by ONR’s </w:t>
      </w:r>
      <w:r w:rsidR="006C020B">
        <w:t>s</w:t>
      </w:r>
      <w:r w:rsidR="00495818">
        <w:t xml:space="preserve">ite </w:t>
      </w:r>
      <w:r w:rsidR="006C020B">
        <w:t>l</w:t>
      </w:r>
      <w:r w:rsidR="00495818">
        <w:t xml:space="preserve">icensing </w:t>
      </w:r>
      <w:r w:rsidR="006C020B">
        <w:t>s</w:t>
      </w:r>
      <w:r w:rsidR="00495818">
        <w:t>pecialist</w:t>
      </w:r>
      <w:r w:rsidR="00B84DA1">
        <w:t xml:space="preserve"> in accordance with </w:t>
      </w:r>
      <w:r w:rsidR="00A52CCB">
        <w:t xml:space="preserve">ONR </w:t>
      </w:r>
      <w:r w:rsidR="002C248F">
        <w:t>procedures</w:t>
      </w:r>
      <w:sdt>
        <w:sdtPr>
          <w:id w:val="774603918"/>
          <w:citation/>
        </w:sdtPr>
        <w:sdtContent>
          <w:r w:rsidR="00EE67B8" w:rsidRPr="00EE67B8">
            <w:fldChar w:fldCharType="begin"/>
          </w:r>
          <w:r w:rsidR="00032726">
            <w:instrText xml:space="preserve">CITATION The \l 2057 </w:instrText>
          </w:r>
          <w:r w:rsidR="00EE67B8" w:rsidRPr="00EE67B8">
            <w:fldChar w:fldCharType="separate"/>
          </w:r>
          <w:r w:rsidR="003B49BF">
            <w:rPr>
              <w:noProof/>
            </w:rPr>
            <w:t xml:space="preserve"> </w:t>
          </w:r>
          <w:r w:rsidR="003B49BF" w:rsidRPr="003B49BF">
            <w:rPr>
              <w:noProof/>
            </w:rPr>
            <w:t>[44]</w:t>
          </w:r>
          <w:r w:rsidR="00EE67B8" w:rsidRPr="00EE67B8">
            <w:fldChar w:fldCharType="end"/>
          </w:r>
        </w:sdtContent>
      </w:sdt>
      <w:r w:rsidR="00D71B8B" w:rsidRPr="00EE67B8">
        <w:t>.</w:t>
      </w:r>
      <w:r w:rsidR="00D71B8B">
        <w:t xml:space="preserve"> </w:t>
      </w:r>
      <w:r w:rsidR="007175A9">
        <w:t xml:space="preserve">The licence </w:t>
      </w:r>
      <w:r w:rsidR="00E34292">
        <w:t xml:space="preserve">will have </w:t>
      </w:r>
      <w:r w:rsidR="007175A9">
        <w:t xml:space="preserve">the full suite of standard licence conditions attached to it, </w:t>
      </w:r>
      <w:r w:rsidR="00291767">
        <w:t xml:space="preserve">apart from </w:t>
      </w:r>
      <w:r w:rsidR="00A20BC8">
        <w:t>LC2(4)</w:t>
      </w:r>
      <w:r w:rsidR="00031DA9">
        <w:t>, which will be</w:t>
      </w:r>
      <w:r w:rsidR="00A20BC8">
        <w:t xml:space="preserve"> </w:t>
      </w:r>
      <w:r w:rsidR="00E34292">
        <w:t>excluded</w:t>
      </w:r>
      <w:r w:rsidR="00656CC7">
        <w:t xml:space="preserve">. As discussed in </w:t>
      </w:r>
      <w:r w:rsidR="00AD2A41">
        <w:t xml:space="preserve">the 2022 PAR, the LC2(4) </w:t>
      </w:r>
      <w:r w:rsidR="00656CC7">
        <w:t xml:space="preserve">exclusion </w:t>
      </w:r>
      <w:r w:rsidR="00AD2A41">
        <w:t>removes the requirement for</w:t>
      </w:r>
      <w:r w:rsidR="00656CC7">
        <w:t xml:space="preserve"> the licensee </w:t>
      </w:r>
      <w:r w:rsidR="00AD2A41">
        <w:t>to mark the licensed</w:t>
      </w:r>
      <w:r w:rsidR="001562E8">
        <w:t xml:space="preserve"> site boundary during the course of construction</w:t>
      </w:r>
      <w:r w:rsidR="004F4697">
        <w:t>, as this would be impractical on a rapidly changing construction site</w:t>
      </w:r>
      <w:r w:rsidR="001562E8">
        <w:t xml:space="preserve">. </w:t>
      </w:r>
    </w:p>
    <w:p w14:paraId="7F813DA1" w14:textId="00B8CC7F" w:rsidR="00431C53" w:rsidRDefault="004F4697" w:rsidP="00806728">
      <w:pPr>
        <w:pStyle w:val="NumList1"/>
        <w:spacing w:line="240" w:lineRule="auto"/>
        <w:jc w:val="both"/>
      </w:pPr>
      <w:r>
        <w:t>A</w:t>
      </w:r>
      <w:r w:rsidR="00431C53">
        <w:t xml:space="preserve"> map</w:t>
      </w:r>
      <w:r>
        <w:t xml:space="preserve"> has been</w:t>
      </w:r>
      <w:r w:rsidR="00431C53">
        <w:t xml:space="preserve"> prepared by SZC Ltd in accordance with ONR guidance showing the boundary of the </w:t>
      </w:r>
      <w:r w:rsidR="006B6818">
        <w:t>SZC nuclear licensed site</w:t>
      </w:r>
      <w:r>
        <w:t xml:space="preserve"> which will form an attachment to the licence</w:t>
      </w:r>
      <w:r w:rsidR="00001F25">
        <w:t xml:space="preserve"> </w:t>
      </w:r>
      <w:sdt>
        <w:sdtPr>
          <w:id w:val="1987281676"/>
          <w:citation/>
        </w:sdtPr>
        <w:sdtContent>
          <w:r w:rsidR="00001F25">
            <w:fldChar w:fldCharType="begin"/>
          </w:r>
          <w:r w:rsidR="00032726">
            <w:instrText xml:space="preserve">CITATION Pro \l 2057 </w:instrText>
          </w:r>
          <w:r w:rsidR="00001F25">
            <w:fldChar w:fldCharType="separate"/>
          </w:r>
          <w:r w:rsidR="003B49BF" w:rsidRPr="003B49BF">
            <w:rPr>
              <w:noProof/>
            </w:rPr>
            <w:t>[45]</w:t>
          </w:r>
          <w:r w:rsidR="00001F25">
            <w:fldChar w:fldCharType="end"/>
          </w:r>
        </w:sdtContent>
      </w:sdt>
      <w:r w:rsidR="006B6818">
        <w:t>.</w:t>
      </w:r>
    </w:p>
    <w:p w14:paraId="52A1CE56" w14:textId="0E1B84E9" w:rsidR="00FD489E" w:rsidRDefault="00FD489E" w:rsidP="00806728">
      <w:pPr>
        <w:pStyle w:val="NumList1"/>
        <w:spacing w:line="240" w:lineRule="auto"/>
        <w:jc w:val="both"/>
      </w:pPr>
      <w:r>
        <w:t>Before presentation to the Chief Nuclear Inspector for consideration and signing, t</w:t>
      </w:r>
      <w:r w:rsidRPr="00FD489E">
        <w:t xml:space="preserve">he wording of the licence, including any provision for deferral of nuclear liability insurance, will be discussed and agreed with </w:t>
      </w:r>
      <w:r>
        <w:t xml:space="preserve">the </w:t>
      </w:r>
      <w:r w:rsidRPr="00FD489E">
        <w:t>Government Legal Department.</w:t>
      </w:r>
    </w:p>
    <w:p w14:paraId="669047B6" w14:textId="77777777" w:rsidR="00777BCE" w:rsidRDefault="00777BCE" w:rsidP="00806728">
      <w:pPr>
        <w:pStyle w:val="Heading1"/>
        <w:spacing w:after="120" w:line="240" w:lineRule="auto"/>
        <w:ind w:left="357" w:hanging="357"/>
      </w:pPr>
      <w:bookmarkStart w:id="41" w:name="_Toc164927765"/>
      <w:r>
        <w:t>Conclusions</w:t>
      </w:r>
      <w:bookmarkEnd w:id="41"/>
    </w:p>
    <w:p w14:paraId="0D625347" w14:textId="72A637DE" w:rsidR="00E65543" w:rsidRPr="00E72E8E" w:rsidRDefault="008D7B49" w:rsidP="00806728">
      <w:pPr>
        <w:pStyle w:val="Heading2"/>
        <w:spacing w:after="160" w:line="240" w:lineRule="auto"/>
        <w:ind w:left="431" w:hanging="431"/>
      </w:pPr>
      <w:bookmarkStart w:id="42" w:name="_Toc164927766"/>
      <w:r w:rsidRPr="00E72E8E">
        <w:t>SZC Ltd’s security of tenure</w:t>
      </w:r>
      <w:r w:rsidR="00402A5B" w:rsidRPr="00E72E8E">
        <w:t xml:space="preserve"> of the licensed site</w:t>
      </w:r>
      <w:bookmarkEnd w:id="42"/>
    </w:p>
    <w:p w14:paraId="1A2FCBDA" w14:textId="7173BD95" w:rsidR="00E65543" w:rsidRPr="00E72E8E" w:rsidRDefault="000351C7" w:rsidP="00E72E8E">
      <w:pPr>
        <w:pStyle w:val="NumList1"/>
        <w:spacing w:line="240" w:lineRule="auto"/>
        <w:jc w:val="both"/>
      </w:pPr>
      <w:r w:rsidRPr="00E72E8E">
        <w:t xml:space="preserve">SZC Ltd’s </w:t>
      </w:r>
      <w:r w:rsidR="00BC7341">
        <w:t xml:space="preserve">inability to </w:t>
      </w:r>
      <w:r w:rsidR="00214DA4" w:rsidRPr="00E72E8E">
        <w:t>demonstra</w:t>
      </w:r>
      <w:r w:rsidR="00BC7341">
        <w:t>te</w:t>
      </w:r>
      <w:r w:rsidR="00214DA4" w:rsidRPr="00E72E8E">
        <w:t xml:space="preserve"> security </w:t>
      </w:r>
      <w:r w:rsidRPr="00E72E8E">
        <w:t xml:space="preserve">of tenure of the proposed nuclear licensed </w:t>
      </w:r>
      <w:r w:rsidR="00BC7341">
        <w:t xml:space="preserve">site </w:t>
      </w:r>
      <w:r w:rsidR="00815614" w:rsidRPr="00E72E8E">
        <w:t xml:space="preserve">was a key reason why ONR was unable to grant a nuclear site licence in 2022. </w:t>
      </w:r>
      <w:r w:rsidR="00712E5E" w:rsidRPr="00E72E8E">
        <w:t xml:space="preserve">Since that time, SZC Ltd has acquired ownership of the land intended </w:t>
      </w:r>
      <w:r w:rsidR="00B56EDF" w:rsidRPr="00E72E8E">
        <w:t>for inclusion in the nuclear licensed site area. ONR</w:t>
      </w:r>
      <w:r w:rsidR="00DD0ED7" w:rsidRPr="00E72E8E">
        <w:t xml:space="preserve">’s </w:t>
      </w:r>
      <w:r w:rsidR="008532ED" w:rsidRPr="00E72E8E">
        <w:t>specialist in this matter has therefore advised that</w:t>
      </w:r>
      <w:r w:rsidR="00E72E8E" w:rsidRPr="00E72E8E">
        <w:t xml:space="preserve">, with regard to security of tenure, SZC Ltd is ready to be granted a nuclear site licence. </w:t>
      </w:r>
    </w:p>
    <w:p w14:paraId="729D2D1D" w14:textId="3C168490" w:rsidR="00E65543" w:rsidRPr="00F71C34" w:rsidRDefault="00402A5B" w:rsidP="00806728">
      <w:pPr>
        <w:pStyle w:val="Heading2"/>
        <w:spacing w:after="160" w:line="240" w:lineRule="auto"/>
        <w:ind w:left="431" w:hanging="431"/>
      </w:pPr>
      <w:bookmarkStart w:id="43" w:name="_Toc164927767"/>
      <w:r w:rsidRPr="00F71C34">
        <w:t>The s</w:t>
      </w:r>
      <w:r w:rsidR="008D7B49" w:rsidRPr="00F71C34">
        <w:t>hareholder</w:t>
      </w:r>
      <w:r w:rsidR="00E54000">
        <w:t>s’</w:t>
      </w:r>
      <w:r w:rsidR="008D7B49" w:rsidRPr="00F71C34">
        <w:t xml:space="preserve"> agreement</w:t>
      </w:r>
      <w:bookmarkEnd w:id="43"/>
    </w:p>
    <w:p w14:paraId="37EF10E7" w14:textId="3DF4EE98" w:rsidR="008D7B49" w:rsidRPr="00F71C34" w:rsidRDefault="008D4BF0" w:rsidP="004F1D86">
      <w:pPr>
        <w:pStyle w:val="NumList1"/>
        <w:spacing w:line="240" w:lineRule="auto"/>
        <w:jc w:val="both"/>
      </w:pPr>
      <w:r w:rsidRPr="00F71C34">
        <w:t xml:space="preserve">The second key reason why ONR could not grant a </w:t>
      </w:r>
      <w:r w:rsidR="003752BE">
        <w:t xml:space="preserve">nuclear site </w:t>
      </w:r>
      <w:r w:rsidRPr="00F71C34">
        <w:t xml:space="preserve">licence in 2022 was </w:t>
      </w:r>
      <w:r w:rsidR="00917BCC" w:rsidRPr="00F71C34">
        <w:t xml:space="preserve">its concern regarding the </w:t>
      </w:r>
      <w:r w:rsidR="004F1D86" w:rsidRPr="004F1D86">
        <w:t xml:space="preserve">shareholder agreement </w:t>
      </w:r>
      <w:r w:rsidR="004F1D86">
        <w:t xml:space="preserve">which </w:t>
      </w:r>
      <w:r w:rsidR="004F1D86" w:rsidRPr="004F1D86">
        <w:t xml:space="preserve">placed control of key policies relating to safety and security with a </w:t>
      </w:r>
      <w:r w:rsidR="000E380F">
        <w:t>h</w:t>
      </w:r>
      <w:r w:rsidR="004F1D86" w:rsidRPr="004F1D86">
        <w:t xml:space="preserve">olding </w:t>
      </w:r>
      <w:r w:rsidR="000E380F">
        <w:t>c</w:t>
      </w:r>
      <w:r w:rsidR="004F1D86" w:rsidRPr="004F1D86">
        <w:t xml:space="preserve">ompany, rather than the licence applicant. This was inconsistent with ONR’s expectations, due to a risk of undue influence from the </w:t>
      </w:r>
      <w:r w:rsidR="00A51F52">
        <w:t>h</w:t>
      </w:r>
      <w:r w:rsidR="004F1D86" w:rsidRPr="004F1D86">
        <w:t xml:space="preserve">olding </w:t>
      </w:r>
      <w:r w:rsidR="00A51F52">
        <w:t>c</w:t>
      </w:r>
      <w:r w:rsidR="004F1D86" w:rsidRPr="004F1D86">
        <w:t>ompany over the future licensee.</w:t>
      </w:r>
    </w:p>
    <w:p w14:paraId="3C7B4AB7" w14:textId="38F0AE28" w:rsidR="00917BCC" w:rsidRPr="00F71C34" w:rsidRDefault="00917BCC" w:rsidP="00FC7B2B">
      <w:pPr>
        <w:pStyle w:val="NumList1"/>
        <w:spacing w:line="240" w:lineRule="auto"/>
        <w:jc w:val="both"/>
      </w:pPr>
      <w:r w:rsidRPr="00F71C34">
        <w:t xml:space="preserve">Since that time </w:t>
      </w:r>
      <w:r w:rsidR="00093CEE" w:rsidRPr="00F71C34">
        <w:t xml:space="preserve">a </w:t>
      </w:r>
      <w:r w:rsidR="0003132B">
        <w:t>new, interim</w:t>
      </w:r>
      <w:r w:rsidR="00093CEE" w:rsidRPr="00F71C34">
        <w:t xml:space="preserve"> shareholder agreement </w:t>
      </w:r>
      <w:r w:rsidR="00421EF7" w:rsidRPr="00F71C34">
        <w:t xml:space="preserve">(iSHA) </w:t>
      </w:r>
      <w:r w:rsidR="00093CEE" w:rsidRPr="00F71C34">
        <w:t xml:space="preserve">has been </w:t>
      </w:r>
      <w:r w:rsidR="0003132B">
        <w:t>entered into</w:t>
      </w:r>
      <w:r w:rsidR="0023075E" w:rsidRPr="00F71C34">
        <w:t xml:space="preserve">, and ONR is satisfied </w:t>
      </w:r>
      <w:r w:rsidR="0044016B" w:rsidRPr="00F71C34">
        <w:t>that th</w:t>
      </w:r>
      <w:r w:rsidR="0023075E" w:rsidRPr="00F71C34">
        <w:t xml:space="preserve">is </w:t>
      </w:r>
      <w:r w:rsidR="00F71C34" w:rsidRPr="00F71C34">
        <w:t xml:space="preserve">places </w:t>
      </w:r>
      <w:r w:rsidR="0044016B" w:rsidRPr="00F71C34">
        <w:t>key policies relating to safety and security within the remit of the future licensee, in line with ONR expectations.</w:t>
      </w:r>
      <w:r w:rsidR="00F71C34">
        <w:t xml:space="preserve"> Th</w:t>
      </w:r>
      <w:r w:rsidR="00FC7B2B">
        <w:t xml:space="preserve">is matter is therefore resolved and is no longer an impediment to granting a nuclear site licence. </w:t>
      </w:r>
    </w:p>
    <w:p w14:paraId="6F980093" w14:textId="0D0A6A4C" w:rsidR="00443CB1" w:rsidRDefault="00380382" w:rsidP="00806728">
      <w:pPr>
        <w:pStyle w:val="Heading2"/>
        <w:spacing w:after="160" w:line="240" w:lineRule="auto"/>
        <w:ind w:left="431" w:hanging="431"/>
      </w:pPr>
      <w:bookmarkStart w:id="44" w:name="_Toc164927768"/>
      <w:r>
        <w:lastRenderedPageBreak/>
        <w:t>Other findings</w:t>
      </w:r>
      <w:r w:rsidR="001144D2" w:rsidRPr="001144D2">
        <w:t xml:space="preserve"> </w:t>
      </w:r>
      <w:r w:rsidR="001144D2">
        <w:t>from ONR’s reassessment</w:t>
      </w:r>
      <w:bookmarkEnd w:id="44"/>
    </w:p>
    <w:p w14:paraId="6BC73933" w14:textId="74E63F9D" w:rsidR="008D7B49" w:rsidRPr="00B811F2" w:rsidRDefault="003176CE" w:rsidP="00B811F2">
      <w:pPr>
        <w:pStyle w:val="NumList1"/>
        <w:spacing w:line="240" w:lineRule="auto"/>
        <w:jc w:val="both"/>
      </w:pPr>
      <w:r w:rsidRPr="00B811F2">
        <w:t xml:space="preserve">ONR’s </w:t>
      </w:r>
      <w:r w:rsidR="00481022" w:rsidRPr="00B811F2">
        <w:t>other reassessment activities</w:t>
      </w:r>
      <w:r w:rsidR="008D7B49" w:rsidRPr="00B811F2">
        <w:t xml:space="preserve"> </w:t>
      </w:r>
      <w:r w:rsidR="00481022" w:rsidRPr="00B811F2">
        <w:t xml:space="preserve">have </w:t>
      </w:r>
      <w:r w:rsidR="00B811F2">
        <w:t xml:space="preserve">focused on </w:t>
      </w:r>
      <w:r w:rsidR="00481022" w:rsidRPr="00B811F2">
        <w:t xml:space="preserve">changes </w:t>
      </w:r>
      <w:r w:rsidR="00434DF8">
        <w:t>to</w:t>
      </w:r>
      <w:r w:rsidR="00481022" w:rsidRPr="00B811F2">
        <w:t xml:space="preserve"> the </w:t>
      </w:r>
      <w:r w:rsidR="00434DF8">
        <w:t xml:space="preserve">evidence </w:t>
      </w:r>
      <w:r w:rsidR="00EC0159" w:rsidRPr="00B811F2">
        <w:t xml:space="preserve">dossier submitted with the </w:t>
      </w:r>
      <w:r w:rsidR="004A115D" w:rsidRPr="00B811F2">
        <w:t xml:space="preserve">June </w:t>
      </w:r>
      <w:r w:rsidR="00787B4F" w:rsidRPr="00B811F2">
        <w:t xml:space="preserve">2020 </w:t>
      </w:r>
      <w:r w:rsidR="004A115D" w:rsidRPr="00B811F2">
        <w:t xml:space="preserve">licence application, as well as new information </w:t>
      </w:r>
      <w:r w:rsidR="000C16E0" w:rsidRPr="00B811F2">
        <w:t xml:space="preserve">concerning the proposed site, </w:t>
      </w:r>
      <w:r w:rsidR="008B7541">
        <w:t xml:space="preserve">station </w:t>
      </w:r>
      <w:r w:rsidR="000C16E0" w:rsidRPr="00B811F2">
        <w:t>design</w:t>
      </w:r>
      <w:r w:rsidR="008B7541">
        <w:t>,</w:t>
      </w:r>
      <w:r w:rsidR="000C16E0" w:rsidRPr="00B811F2">
        <w:t xml:space="preserve"> or lice</w:t>
      </w:r>
      <w:r w:rsidR="00A533E9" w:rsidRPr="00B811F2">
        <w:t>nce applicant organisation that has emerged since the 2022 licen</w:t>
      </w:r>
      <w:r w:rsidR="00B811F2" w:rsidRPr="00B811F2">
        <w:t xml:space="preserve">sing assessment. </w:t>
      </w:r>
      <w:r w:rsidR="00990CF8">
        <w:t xml:space="preserve">ONR’s specialist inspectors have </w:t>
      </w:r>
      <w:r w:rsidR="00F21BDF">
        <w:t xml:space="preserve">reviewed </w:t>
      </w:r>
      <w:r w:rsidR="003A2B7C">
        <w:t>this</w:t>
      </w:r>
      <w:r w:rsidR="00D83FC1">
        <w:t xml:space="preserve"> </w:t>
      </w:r>
      <w:r w:rsidR="00990CF8">
        <w:t xml:space="preserve">information </w:t>
      </w:r>
      <w:r w:rsidR="00D83FC1">
        <w:t xml:space="preserve">and have not identified any </w:t>
      </w:r>
      <w:r w:rsidR="00B50295">
        <w:t xml:space="preserve">concerns that prevent ONR granting a </w:t>
      </w:r>
      <w:r w:rsidR="003752BE">
        <w:t xml:space="preserve">nuclear site </w:t>
      </w:r>
      <w:r w:rsidR="00B50295">
        <w:t>licence to SZC Ltd.</w:t>
      </w:r>
    </w:p>
    <w:p w14:paraId="29E10755" w14:textId="5FFA4D2D" w:rsidR="00C94575" w:rsidRPr="00B811F2" w:rsidRDefault="00C94575" w:rsidP="00806728">
      <w:pPr>
        <w:pStyle w:val="Heading2"/>
        <w:spacing w:after="160" w:line="240" w:lineRule="auto"/>
        <w:ind w:left="431" w:hanging="431"/>
      </w:pPr>
      <w:bookmarkStart w:id="45" w:name="_Toc164927769"/>
      <w:r w:rsidRPr="00B811F2">
        <w:t>Overall conclusion</w:t>
      </w:r>
      <w:bookmarkEnd w:id="45"/>
    </w:p>
    <w:p w14:paraId="74109690" w14:textId="51564AA9" w:rsidR="001178D5" w:rsidRDefault="0038766B" w:rsidP="00806728">
      <w:pPr>
        <w:pStyle w:val="NumList1"/>
        <w:spacing w:line="240" w:lineRule="auto"/>
        <w:jc w:val="both"/>
      </w:pPr>
      <w:r w:rsidRPr="0038766B">
        <w:t xml:space="preserve">Based on the </w:t>
      </w:r>
      <w:r w:rsidR="008A5809">
        <w:t xml:space="preserve">reassessment </w:t>
      </w:r>
      <w:r w:rsidRPr="0038766B">
        <w:t>work carried out by ONR, I am satisfied that</w:t>
      </w:r>
      <w:r w:rsidR="008A5809">
        <w:t xml:space="preserve"> the </w:t>
      </w:r>
      <w:r w:rsidR="00BE546A">
        <w:t xml:space="preserve">two key </w:t>
      </w:r>
      <w:r w:rsidR="008A5809">
        <w:t>shortfalls identified in the 2022 PAR</w:t>
      </w:r>
      <w:r w:rsidR="00D50078">
        <w:t xml:space="preserve"> </w:t>
      </w:r>
      <w:r w:rsidR="001178D5">
        <w:t>have been satisfactorily resolved.</w:t>
      </w:r>
    </w:p>
    <w:p w14:paraId="054B2A42" w14:textId="28AE2BC1" w:rsidR="00777BCE" w:rsidRDefault="00C225C1" w:rsidP="00806728">
      <w:pPr>
        <w:pStyle w:val="NumList1"/>
        <w:spacing w:line="240" w:lineRule="auto"/>
        <w:jc w:val="both"/>
      </w:pPr>
      <w:r>
        <w:t xml:space="preserve">I am further satisfied that </w:t>
      </w:r>
      <w:r w:rsidR="009A741A">
        <w:t>other reassessment work undertaken by ONR across a number of topic areas</w:t>
      </w:r>
      <w:r w:rsidR="003F2EDF">
        <w:t xml:space="preserve"> has not identified anything that undermines ONR’s concl</w:t>
      </w:r>
      <w:r w:rsidR="0056530F">
        <w:t xml:space="preserve">usions in the 2022 PAR that, apart from the two key shortfalls referred to above, SZC Ltd’s </w:t>
      </w:r>
      <w:r w:rsidR="00761C8C">
        <w:t xml:space="preserve">application for a nuclear site licence </w:t>
      </w:r>
      <w:r w:rsidR="00761C8C" w:rsidRPr="00761C8C">
        <w:t xml:space="preserve">met all the regulatory requirements set out in </w:t>
      </w:r>
      <w:r w:rsidR="00761C8C">
        <w:t xml:space="preserve">ONR’s </w:t>
      </w:r>
      <w:r w:rsidR="00761C8C" w:rsidRPr="00761C8C">
        <w:t>regulatory guidance</w:t>
      </w:r>
      <w:r w:rsidR="00761C8C">
        <w:t>.</w:t>
      </w:r>
    </w:p>
    <w:p w14:paraId="2AA5B3D3" w14:textId="2505FE84" w:rsidR="001144D2" w:rsidRPr="0038766B" w:rsidRDefault="001144D2" w:rsidP="00806728">
      <w:pPr>
        <w:pStyle w:val="NumList1"/>
        <w:spacing w:line="240" w:lineRule="auto"/>
        <w:jc w:val="both"/>
      </w:pPr>
      <w:r>
        <w:t>I therefore co</w:t>
      </w:r>
      <w:r w:rsidR="002C0AD9">
        <w:t xml:space="preserve">nclude that SZC Ltd is ready to be granted a nuclear site licence to construct and operate a nuclear power station at SZC. </w:t>
      </w:r>
    </w:p>
    <w:p w14:paraId="3AD06306" w14:textId="16D2DEFB" w:rsidR="0038766B" w:rsidRPr="0038766B" w:rsidRDefault="00777BCE" w:rsidP="00806728">
      <w:pPr>
        <w:pStyle w:val="Heading1"/>
        <w:spacing w:after="120" w:line="240" w:lineRule="auto"/>
        <w:ind w:left="357" w:hanging="357"/>
      </w:pPr>
      <w:bookmarkStart w:id="46" w:name="_Toc164927770"/>
      <w:r>
        <w:t>Recommendations</w:t>
      </w:r>
      <w:bookmarkEnd w:id="46"/>
    </w:p>
    <w:p w14:paraId="6773BBE3" w14:textId="4A191799" w:rsidR="0038766B" w:rsidRPr="0038766B" w:rsidRDefault="00E45D78" w:rsidP="003A2B7C">
      <w:pPr>
        <w:pStyle w:val="NumList1"/>
        <w:spacing w:line="240" w:lineRule="auto"/>
        <w:jc w:val="both"/>
      </w:pPr>
      <w:r>
        <w:t xml:space="preserve">Based on the conclusions set out in this PAR, </w:t>
      </w:r>
      <w:r w:rsidR="0038766B" w:rsidRPr="0038766B">
        <w:t xml:space="preserve">I recommend that </w:t>
      </w:r>
      <w:r w:rsidR="009A7A42">
        <w:t xml:space="preserve">the Chief Nuclear Inspector </w:t>
      </w:r>
      <w:r w:rsidR="00F94ADC">
        <w:t>grant</w:t>
      </w:r>
      <w:r w:rsidR="009A7A42">
        <w:t>s</w:t>
      </w:r>
      <w:r w:rsidR="00F94ADC">
        <w:t xml:space="preserve"> a nuclear site licence to S</w:t>
      </w:r>
      <w:r w:rsidR="002C29B5">
        <w:t>ZC</w:t>
      </w:r>
      <w:r w:rsidR="00F94ADC">
        <w:t xml:space="preserve"> Ltd to construct and operate a twin EPR™</w:t>
      </w:r>
      <w:r w:rsidR="00BC7E7B">
        <w:t xml:space="preserve"> nuclear power station at the S</w:t>
      </w:r>
      <w:r w:rsidR="002C29B5">
        <w:t>ZC</w:t>
      </w:r>
      <w:r w:rsidR="00BC7E7B">
        <w:t xml:space="preserve"> </w:t>
      </w:r>
      <w:r w:rsidR="00C41F9E">
        <w:t xml:space="preserve">site </w:t>
      </w:r>
      <w:r w:rsidR="00BC7E7B">
        <w:t>in Suffolk</w:t>
      </w:r>
      <w:r w:rsidR="0056621A">
        <w:t xml:space="preserve">, England. </w:t>
      </w:r>
    </w:p>
    <w:bookmarkEnd w:id="5"/>
    <w:p w14:paraId="61A43EFF" w14:textId="1E089581" w:rsidR="00845864" w:rsidRDefault="00845864" w:rsidP="00806728">
      <w:pPr>
        <w:spacing w:after="0" w:line="240" w:lineRule="auto"/>
      </w:pPr>
    </w:p>
    <w:p w14:paraId="0A9EEDC1" w14:textId="77777777" w:rsidR="00D76284" w:rsidRDefault="00D76284" w:rsidP="00806728">
      <w:pPr>
        <w:spacing w:after="0" w:line="240" w:lineRule="auto"/>
      </w:pPr>
    </w:p>
    <w:p w14:paraId="0B39630E" w14:textId="468FCA89" w:rsidR="0018682F" w:rsidRDefault="0018682F" w:rsidP="00806728">
      <w:pPr>
        <w:spacing w:after="0" w:line="240" w:lineRule="auto"/>
        <w:rPr>
          <w:b/>
          <w:bCs/>
          <w:color w:val="000000" w:themeColor="text2"/>
          <w:sz w:val="22"/>
        </w:rPr>
      </w:pPr>
      <w:r>
        <w:br w:type="page"/>
      </w:r>
    </w:p>
    <w:sdt>
      <w:sdtPr>
        <w:rPr>
          <w:rFonts w:eastAsiaTheme="minorEastAsia"/>
        </w:rPr>
        <w:id w:val="1663974676"/>
        <w:docPartObj>
          <w:docPartGallery w:val="Bibliographies"/>
          <w:docPartUnique/>
        </w:docPartObj>
      </w:sdtPr>
      <w:sdtContent>
        <w:p w14:paraId="761B5E0A" w14:textId="77777777" w:rsidR="00E069D1" w:rsidRPr="00E069D1" w:rsidRDefault="00E069D1" w:rsidP="00E069D1">
          <w:pPr>
            <w:pStyle w:val="NumList1"/>
            <w:numPr>
              <w:ilvl w:val="0"/>
              <w:numId w:val="0"/>
            </w:numPr>
            <w:spacing w:after="0" w:line="120" w:lineRule="auto"/>
            <w:ind w:left="357"/>
            <w:rPr>
              <w:rFonts w:eastAsiaTheme="minorEastAsia"/>
              <w:sz w:val="16"/>
              <w:szCs w:val="16"/>
            </w:rPr>
          </w:pPr>
        </w:p>
        <w:sdt>
          <w:sdtPr>
            <w:rPr>
              <w:rFonts w:asciiTheme="minorHAnsi" w:eastAsiaTheme="minorHAnsi" w:hAnsiTheme="minorHAnsi" w:cstheme="minorBidi"/>
              <w:sz w:val="24"/>
              <w:lang w:bidi="ar-SA"/>
            </w:rPr>
            <w:id w:val="1262484778"/>
            <w:bibliography/>
          </w:sdtPr>
          <w:sdtContent>
            <w:p w14:paraId="0B5FBDEB" w14:textId="06BF5B39" w:rsidR="00D3548C" w:rsidRPr="00E069D1" w:rsidRDefault="00D3548C" w:rsidP="00E069D1">
              <w:pPr>
                <w:pStyle w:val="Heading1"/>
                <w:numPr>
                  <w:ilvl w:val="0"/>
                  <w:numId w:val="0"/>
                </w:numPr>
                <w:spacing w:before="0" w:after="0" w:line="120" w:lineRule="auto"/>
                <w:ind w:left="357" w:hanging="357"/>
                <w:rPr>
                  <w:sz w:val="20"/>
                  <w:szCs w:val="20"/>
                </w:rPr>
              </w:pPr>
            </w:p>
            <w:bookmarkStart w:id="47" w:name="_Toc164927771" w:displacedByCustomXml="next"/>
            <w:sdt>
              <w:sdtPr>
                <w:rPr>
                  <w:sz w:val="24"/>
                </w:rPr>
                <w:id w:val="322786612"/>
                <w:docPartObj>
                  <w:docPartGallery w:val="Bibliographies"/>
                  <w:docPartUnique/>
                </w:docPartObj>
              </w:sdtPr>
              <w:sdtContent>
                <w:p w14:paraId="7305A00F" w14:textId="15917E16" w:rsidR="00D3548C" w:rsidRDefault="00D3548C" w:rsidP="00815048">
                  <w:pPr>
                    <w:pStyle w:val="Heading1"/>
                    <w:spacing w:after="0"/>
                    <w:ind w:left="357" w:hanging="357"/>
                  </w:pPr>
                  <w:r>
                    <w:t>References</w:t>
                  </w:r>
                  <w:bookmarkEnd w:id="47"/>
                </w:p>
                <w:sdt>
                  <w:sdtPr>
                    <w:id w:val="-573587230"/>
                    <w:bibliography/>
                  </w:sdtPr>
                  <w:sdtContent>
                    <w:p w14:paraId="49293899" w14:textId="77777777" w:rsidR="003B49BF" w:rsidRDefault="00D3548C">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6"/>
                        <w:gridCol w:w="9180"/>
                      </w:tblGrid>
                      <w:tr w:rsidR="003B49BF" w14:paraId="085D2C52" w14:textId="77777777" w:rsidTr="003B49BF">
                        <w:trPr>
                          <w:divId w:val="360057995"/>
                          <w:tblCellSpacing w:w="15" w:type="dxa"/>
                        </w:trPr>
                        <w:tc>
                          <w:tcPr>
                            <w:tcW w:w="268" w:type="pct"/>
                            <w:hideMark/>
                          </w:tcPr>
                          <w:p w14:paraId="34504A5F" w14:textId="5721DD07" w:rsidR="003B49BF" w:rsidRDefault="003B49BF">
                            <w:pPr>
                              <w:pStyle w:val="Bibliography"/>
                              <w:rPr>
                                <w:noProof/>
                                <w:szCs w:val="24"/>
                              </w:rPr>
                            </w:pPr>
                            <w:r>
                              <w:rPr>
                                <w:noProof/>
                              </w:rPr>
                              <w:t xml:space="preserve">[1] </w:t>
                            </w:r>
                          </w:p>
                        </w:tc>
                        <w:tc>
                          <w:tcPr>
                            <w:tcW w:w="4686" w:type="pct"/>
                            <w:hideMark/>
                          </w:tcPr>
                          <w:p w14:paraId="0741F4E8" w14:textId="77777777" w:rsidR="003B49BF" w:rsidRDefault="003B49BF">
                            <w:pPr>
                              <w:pStyle w:val="Bibliography"/>
                              <w:rPr>
                                <w:noProof/>
                              </w:rPr>
                            </w:pPr>
                            <w:r>
                              <w:rPr>
                                <w:i/>
                                <w:iCs/>
                                <w:noProof/>
                              </w:rPr>
                              <w:t>SZC Ltd, Application for a Nuclear Site Licence for Sizewell C, 30 June 2020, CM9 2020/199126.</w:t>
                            </w:r>
                            <w:r>
                              <w:rPr>
                                <w:noProof/>
                              </w:rPr>
                              <w:t xml:space="preserve"> </w:t>
                            </w:r>
                          </w:p>
                        </w:tc>
                      </w:tr>
                      <w:tr w:rsidR="003B49BF" w14:paraId="0F75935B" w14:textId="77777777" w:rsidTr="003B49BF">
                        <w:trPr>
                          <w:divId w:val="360057995"/>
                          <w:tblCellSpacing w:w="15" w:type="dxa"/>
                        </w:trPr>
                        <w:tc>
                          <w:tcPr>
                            <w:tcW w:w="268" w:type="pct"/>
                            <w:hideMark/>
                          </w:tcPr>
                          <w:p w14:paraId="7979F690" w14:textId="77777777" w:rsidR="003B49BF" w:rsidRDefault="003B49BF">
                            <w:pPr>
                              <w:pStyle w:val="Bibliography"/>
                              <w:rPr>
                                <w:noProof/>
                              </w:rPr>
                            </w:pPr>
                            <w:r>
                              <w:rPr>
                                <w:noProof/>
                              </w:rPr>
                              <w:t xml:space="preserve">[2] </w:t>
                            </w:r>
                          </w:p>
                        </w:tc>
                        <w:tc>
                          <w:tcPr>
                            <w:tcW w:w="4686" w:type="pct"/>
                            <w:hideMark/>
                          </w:tcPr>
                          <w:p w14:paraId="56F4FC08" w14:textId="77777777" w:rsidR="003B49BF" w:rsidRDefault="003B49BF">
                            <w:pPr>
                              <w:pStyle w:val="Bibliography"/>
                              <w:rPr>
                                <w:noProof/>
                              </w:rPr>
                            </w:pPr>
                            <w:r>
                              <w:rPr>
                                <w:i/>
                                <w:iCs/>
                                <w:noProof/>
                              </w:rPr>
                              <w:t>SZC Ltd licence application dossier https://www.edfenergy.com/sites/default/files/sizewell_c_nuclear_site_licence_application.pdf.</w:t>
                            </w:r>
                            <w:r>
                              <w:rPr>
                                <w:noProof/>
                              </w:rPr>
                              <w:t xml:space="preserve"> </w:t>
                            </w:r>
                          </w:p>
                        </w:tc>
                      </w:tr>
                      <w:tr w:rsidR="003B49BF" w14:paraId="6EC4E0BB" w14:textId="77777777" w:rsidTr="003B49BF">
                        <w:trPr>
                          <w:divId w:val="360057995"/>
                          <w:tblCellSpacing w:w="15" w:type="dxa"/>
                        </w:trPr>
                        <w:tc>
                          <w:tcPr>
                            <w:tcW w:w="268" w:type="pct"/>
                            <w:hideMark/>
                          </w:tcPr>
                          <w:p w14:paraId="2CA2B25F" w14:textId="77777777" w:rsidR="003B49BF" w:rsidRDefault="003B49BF">
                            <w:pPr>
                              <w:pStyle w:val="Bibliography"/>
                              <w:rPr>
                                <w:noProof/>
                              </w:rPr>
                            </w:pPr>
                            <w:r>
                              <w:rPr>
                                <w:noProof/>
                              </w:rPr>
                              <w:t xml:space="preserve">[3] </w:t>
                            </w:r>
                          </w:p>
                        </w:tc>
                        <w:tc>
                          <w:tcPr>
                            <w:tcW w:w="4686" w:type="pct"/>
                            <w:hideMark/>
                          </w:tcPr>
                          <w:p w14:paraId="78A1B5B5" w14:textId="77777777" w:rsidR="003B49BF" w:rsidRDefault="003B49BF">
                            <w:pPr>
                              <w:pStyle w:val="Bibliography"/>
                              <w:rPr>
                                <w:noProof/>
                              </w:rPr>
                            </w:pPr>
                            <w:r>
                              <w:rPr>
                                <w:i/>
                                <w:iCs/>
                                <w:noProof/>
                              </w:rPr>
                              <w:t>ONR, ONR-NR-PAR-22-001, Assessment of a request by NNB Generation Company (SZC) Ltd for a nuclear site licence to construct and operate a twin EPR™ nuclear power station at Sizewell C. CM9 2022/27848. June 2022.</w:t>
                            </w:r>
                            <w:r>
                              <w:rPr>
                                <w:noProof/>
                              </w:rPr>
                              <w:t xml:space="preserve"> </w:t>
                            </w:r>
                          </w:p>
                        </w:tc>
                      </w:tr>
                      <w:tr w:rsidR="003B49BF" w14:paraId="2BD1F7A6" w14:textId="77777777" w:rsidTr="003B49BF">
                        <w:trPr>
                          <w:divId w:val="360057995"/>
                          <w:tblCellSpacing w:w="15" w:type="dxa"/>
                        </w:trPr>
                        <w:tc>
                          <w:tcPr>
                            <w:tcW w:w="268" w:type="pct"/>
                            <w:hideMark/>
                          </w:tcPr>
                          <w:p w14:paraId="11EE4911" w14:textId="77777777" w:rsidR="003B49BF" w:rsidRDefault="003B49BF">
                            <w:pPr>
                              <w:pStyle w:val="Bibliography"/>
                              <w:rPr>
                                <w:noProof/>
                              </w:rPr>
                            </w:pPr>
                            <w:r>
                              <w:rPr>
                                <w:noProof/>
                              </w:rPr>
                              <w:t xml:space="preserve">[4] </w:t>
                            </w:r>
                          </w:p>
                        </w:tc>
                        <w:tc>
                          <w:tcPr>
                            <w:tcW w:w="4686" w:type="pct"/>
                            <w:hideMark/>
                          </w:tcPr>
                          <w:p w14:paraId="7D75D0A3" w14:textId="77777777" w:rsidR="003B49BF" w:rsidRDefault="003B49BF">
                            <w:pPr>
                              <w:pStyle w:val="Bibliography"/>
                              <w:rPr>
                                <w:noProof/>
                              </w:rPr>
                            </w:pPr>
                            <w:r>
                              <w:rPr>
                                <w:i/>
                                <w:iCs/>
                                <w:noProof/>
                              </w:rPr>
                              <w:t>ONR, 2022 SZC licence assessment reports, https://www.onr.org.uk/civil-nuclear-reactors/sizewell-c.htm.</w:t>
                            </w:r>
                            <w:r>
                              <w:rPr>
                                <w:noProof/>
                              </w:rPr>
                              <w:t xml:space="preserve"> </w:t>
                            </w:r>
                          </w:p>
                        </w:tc>
                      </w:tr>
                      <w:tr w:rsidR="003B49BF" w14:paraId="010C7ADD" w14:textId="77777777" w:rsidTr="003B49BF">
                        <w:trPr>
                          <w:divId w:val="360057995"/>
                          <w:tblCellSpacing w:w="15" w:type="dxa"/>
                        </w:trPr>
                        <w:tc>
                          <w:tcPr>
                            <w:tcW w:w="268" w:type="pct"/>
                            <w:hideMark/>
                          </w:tcPr>
                          <w:p w14:paraId="31166DA7" w14:textId="77777777" w:rsidR="003B49BF" w:rsidRDefault="003B49BF">
                            <w:pPr>
                              <w:pStyle w:val="Bibliography"/>
                              <w:rPr>
                                <w:noProof/>
                              </w:rPr>
                            </w:pPr>
                            <w:r>
                              <w:rPr>
                                <w:noProof/>
                              </w:rPr>
                              <w:t xml:space="preserve">[5] </w:t>
                            </w:r>
                          </w:p>
                        </w:tc>
                        <w:tc>
                          <w:tcPr>
                            <w:tcW w:w="4686" w:type="pct"/>
                            <w:hideMark/>
                          </w:tcPr>
                          <w:p w14:paraId="44796B0C" w14:textId="77777777" w:rsidR="003B49BF" w:rsidRDefault="003B49BF">
                            <w:pPr>
                              <w:pStyle w:val="Bibliography"/>
                              <w:rPr>
                                <w:noProof/>
                              </w:rPr>
                            </w:pPr>
                            <w:r>
                              <w:rPr>
                                <w:i/>
                                <w:iCs/>
                                <w:noProof/>
                              </w:rPr>
                              <w:t>ONR, 'Licensing Nuclear Installations', Nov 2021, https://www.onr.org.uk/licensing-nuclear-installations.pdf.</w:t>
                            </w:r>
                            <w:r>
                              <w:rPr>
                                <w:noProof/>
                              </w:rPr>
                              <w:t xml:space="preserve"> </w:t>
                            </w:r>
                          </w:p>
                        </w:tc>
                      </w:tr>
                      <w:tr w:rsidR="003B49BF" w14:paraId="09617D15" w14:textId="77777777" w:rsidTr="003B49BF">
                        <w:trPr>
                          <w:divId w:val="360057995"/>
                          <w:tblCellSpacing w:w="15" w:type="dxa"/>
                        </w:trPr>
                        <w:tc>
                          <w:tcPr>
                            <w:tcW w:w="268" w:type="pct"/>
                            <w:hideMark/>
                          </w:tcPr>
                          <w:p w14:paraId="56D2190C" w14:textId="77777777" w:rsidR="003B49BF" w:rsidRDefault="003B49BF">
                            <w:pPr>
                              <w:pStyle w:val="Bibliography"/>
                              <w:rPr>
                                <w:noProof/>
                              </w:rPr>
                            </w:pPr>
                            <w:r>
                              <w:rPr>
                                <w:noProof/>
                              </w:rPr>
                              <w:t xml:space="preserve">[6] </w:t>
                            </w:r>
                          </w:p>
                        </w:tc>
                        <w:tc>
                          <w:tcPr>
                            <w:tcW w:w="4686" w:type="pct"/>
                            <w:hideMark/>
                          </w:tcPr>
                          <w:p w14:paraId="5517B401" w14:textId="77777777" w:rsidR="003B49BF" w:rsidRDefault="003B49BF">
                            <w:pPr>
                              <w:pStyle w:val="Bibliography"/>
                              <w:rPr>
                                <w:noProof/>
                              </w:rPr>
                            </w:pPr>
                            <w:r>
                              <w:rPr>
                                <w:i/>
                                <w:iCs/>
                                <w:noProof/>
                              </w:rPr>
                              <w:t>ONR, Sizewell C: ONR strategy up to licensing decision, July 2023, CM9 2023/39194.</w:t>
                            </w:r>
                            <w:r>
                              <w:rPr>
                                <w:noProof/>
                              </w:rPr>
                              <w:t xml:space="preserve"> </w:t>
                            </w:r>
                          </w:p>
                        </w:tc>
                      </w:tr>
                      <w:tr w:rsidR="003B49BF" w14:paraId="6930D402" w14:textId="77777777" w:rsidTr="003B49BF">
                        <w:trPr>
                          <w:divId w:val="360057995"/>
                          <w:tblCellSpacing w:w="15" w:type="dxa"/>
                        </w:trPr>
                        <w:tc>
                          <w:tcPr>
                            <w:tcW w:w="268" w:type="pct"/>
                            <w:hideMark/>
                          </w:tcPr>
                          <w:p w14:paraId="7C08459F" w14:textId="77777777" w:rsidR="003B49BF" w:rsidRDefault="003B49BF">
                            <w:pPr>
                              <w:pStyle w:val="Bibliography"/>
                              <w:rPr>
                                <w:noProof/>
                              </w:rPr>
                            </w:pPr>
                            <w:r>
                              <w:rPr>
                                <w:noProof/>
                              </w:rPr>
                              <w:t xml:space="preserve">[7] </w:t>
                            </w:r>
                          </w:p>
                        </w:tc>
                        <w:tc>
                          <w:tcPr>
                            <w:tcW w:w="4686" w:type="pct"/>
                            <w:hideMark/>
                          </w:tcPr>
                          <w:p w14:paraId="6463F166" w14:textId="77777777" w:rsidR="003B49BF" w:rsidRDefault="003B49BF">
                            <w:pPr>
                              <w:pStyle w:val="Bibliography"/>
                              <w:rPr>
                                <w:noProof/>
                              </w:rPr>
                            </w:pPr>
                            <w:r>
                              <w:rPr>
                                <w:i/>
                                <w:iCs/>
                                <w:noProof/>
                              </w:rPr>
                              <w:t>ONR, Sizewell C Licensing: Assessment Plan 2023/24, August 2023, CM9 2023/41936.</w:t>
                            </w:r>
                            <w:r>
                              <w:rPr>
                                <w:noProof/>
                              </w:rPr>
                              <w:t xml:space="preserve"> </w:t>
                            </w:r>
                          </w:p>
                        </w:tc>
                      </w:tr>
                      <w:tr w:rsidR="003B49BF" w14:paraId="58F994CE" w14:textId="77777777" w:rsidTr="003B49BF">
                        <w:trPr>
                          <w:divId w:val="360057995"/>
                          <w:tblCellSpacing w:w="15" w:type="dxa"/>
                        </w:trPr>
                        <w:tc>
                          <w:tcPr>
                            <w:tcW w:w="268" w:type="pct"/>
                            <w:hideMark/>
                          </w:tcPr>
                          <w:p w14:paraId="11423788" w14:textId="77777777" w:rsidR="003B49BF" w:rsidRDefault="003B49BF">
                            <w:pPr>
                              <w:pStyle w:val="Bibliography"/>
                              <w:rPr>
                                <w:noProof/>
                              </w:rPr>
                            </w:pPr>
                            <w:r>
                              <w:rPr>
                                <w:noProof/>
                              </w:rPr>
                              <w:t xml:space="preserve">[8] </w:t>
                            </w:r>
                          </w:p>
                        </w:tc>
                        <w:tc>
                          <w:tcPr>
                            <w:tcW w:w="4686" w:type="pct"/>
                            <w:hideMark/>
                          </w:tcPr>
                          <w:p w14:paraId="345917FA" w14:textId="77777777" w:rsidR="003B49BF" w:rsidRDefault="003B49BF">
                            <w:pPr>
                              <w:pStyle w:val="Bibliography"/>
                              <w:rPr>
                                <w:noProof/>
                              </w:rPr>
                            </w:pPr>
                            <w:r>
                              <w:rPr>
                                <w:i/>
                                <w:iCs/>
                                <w:noProof/>
                              </w:rPr>
                              <w:t>SZC Licensing: Organisational capability proportionate reassessment report. WIReD ID: AR-01401, March 2024.</w:t>
                            </w:r>
                            <w:r>
                              <w:rPr>
                                <w:noProof/>
                              </w:rPr>
                              <w:t xml:space="preserve"> </w:t>
                            </w:r>
                          </w:p>
                        </w:tc>
                      </w:tr>
                      <w:tr w:rsidR="003B49BF" w14:paraId="1B89100F" w14:textId="77777777" w:rsidTr="003B49BF">
                        <w:trPr>
                          <w:divId w:val="360057995"/>
                          <w:tblCellSpacing w:w="15" w:type="dxa"/>
                        </w:trPr>
                        <w:tc>
                          <w:tcPr>
                            <w:tcW w:w="268" w:type="pct"/>
                            <w:hideMark/>
                          </w:tcPr>
                          <w:p w14:paraId="79CE8B82" w14:textId="77777777" w:rsidR="003B49BF" w:rsidRDefault="003B49BF">
                            <w:pPr>
                              <w:pStyle w:val="Bibliography"/>
                              <w:rPr>
                                <w:noProof/>
                              </w:rPr>
                            </w:pPr>
                            <w:r>
                              <w:rPr>
                                <w:noProof/>
                              </w:rPr>
                              <w:t xml:space="preserve">[9] </w:t>
                            </w:r>
                          </w:p>
                        </w:tc>
                        <w:tc>
                          <w:tcPr>
                            <w:tcW w:w="4686" w:type="pct"/>
                            <w:hideMark/>
                          </w:tcPr>
                          <w:p w14:paraId="03CAF0EB" w14:textId="77777777" w:rsidR="003B49BF" w:rsidRDefault="003B49BF">
                            <w:pPr>
                              <w:pStyle w:val="Bibliography"/>
                              <w:rPr>
                                <w:noProof/>
                              </w:rPr>
                            </w:pPr>
                            <w:r>
                              <w:rPr>
                                <w:i/>
                                <w:iCs/>
                                <w:noProof/>
                              </w:rPr>
                              <w:t>NNB GenCo (SZC), Commitments Letter, 28 March 2022, CM9 2022/19719.</w:t>
                            </w:r>
                            <w:r>
                              <w:rPr>
                                <w:noProof/>
                              </w:rPr>
                              <w:t xml:space="preserve"> </w:t>
                            </w:r>
                          </w:p>
                        </w:tc>
                      </w:tr>
                      <w:tr w:rsidR="003B49BF" w14:paraId="6EC22CB6" w14:textId="77777777" w:rsidTr="003B49BF">
                        <w:trPr>
                          <w:divId w:val="360057995"/>
                          <w:tblCellSpacing w:w="15" w:type="dxa"/>
                        </w:trPr>
                        <w:tc>
                          <w:tcPr>
                            <w:tcW w:w="268" w:type="pct"/>
                            <w:hideMark/>
                          </w:tcPr>
                          <w:p w14:paraId="7439DB20" w14:textId="77777777" w:rsidR="003B49BF" w:rsidRDefault="003B49BF">
                            <w:pPr>
                              <w:pStyle w:val="Bibliography"/>
                              <w:rPr>
                                <w:noProof/>
                              </w:rPr>
                            </w:pPr>
                            <w:r>
                              <w:rPr>
                                <w:noProof/>
                              </w:rPr>
                              <w:t xml:space="preserve">[10] </w:t>
                            </w:r>
                          </w:p>
                        </w:tc>
                        <w:tc>
                          <w:tcPr>
                            <w:tcW w:w="4686" w:type="pct"/>
                            <w:hideMark/>
                          </w:tcPr>
                          <w:p w14:paraId="6A9845FF" w14:textId="77777777" w:rsidR="003B49BF" w:rsidRDefault="003B49BF">
                            <w:pPr>
                              <w:pStyle w:val="Bibliography"/>
                              <w:rPr>
                                <w:noProof/>
                              </w:rPr>
                            </w:pPr>
                            <w:r>
                              <w:rPr>
                                <w:i/>
                                <w:iCs/>
                                <w:noProof/>
                              </w:rPr>
                              <w:t>ONR, ONR-NR-CR-22-508, SZC - Governance Workstream L4. February 2023. CM9 2023/14791.</w:t>
                            </w:r>
                            <w:r>
                              <w:rPr>
                                <w:noProof/>
                              </w:rPr>
                              <w:t xml:space="preserve"> </w:t>
                            </w:r>
                          </w:p>
                        </w:tc>
                      </w:tr>
                      <w:tr w:rsidR="003B49BF" w14:paraId="68643165" w14:textId="77777777" w:rsidTr="003B49BF">
                        <w:trPr>
                          <w:divId w:val="360057995"/>
                          <w:tblCellSpacing w:w="15" w:type="dxa"/>
                        </w:trPr>
                        <w:tc>
                          <w:tcPr>
                            <w:tcW w:w="268" w:type="pct"/>
                            <w:hideMark/>
                          </w:tcPr>
                          <w:p w14:paraId="2A3A4398" w14:textId="77777777" w:rsidR="003B49BF" w:rsidRDefault="003B49BF">
                            <w:pPr>
                              <w:pStyle w:val="Bibliography"/>
                              <w:rPr>
                                <w:noProof/>
                              </w:rPr>
                            </w:pPr>
                            <w:r>
                              <w:rPr>
                                <w:noProof/>
                              </w:rPr>
                              <w:t xml:space="preserve">[11] </w:t>
                            </w:r>
                          </w:p>
                        </w:tc>
                        <w:tc>
                          <w:tcPr>
                            <w:tcW w:w="4686" w:type="pct"/>
                            <w:hideMark/>
                          </w:tcPr>
                          <w:p w14:paraId="183FF344" w14:textId="77777777" w:rsidR="003B49BF" w:rsidRDefault="003B49BF">
                            <w:pPr>
                              <w:pStyle w:val="Bibliography"/>
                              <w:rPr>
                                <w:noProof/>
                              </w:rPr>
                            </w:pPr>
                            <w:r>
                              <w:rPr>
                                <w:i/>
                                <w:iCs/>
                                <w:noProof/>
                              </w:rPr>
                              <w:t>ONR, ONR-NR-CR-23-353, SZC - focused L4 - proportionate reassessment for NSL, October 2023, CM9 2023/55994.</w:t>
                            </w:r>
                            <w:r>
                              <w:rPr>
                                <w:noProof/>
                              </w:rPr>
                              <w:t xml:space="preserve"> </w:t>
                            </w:r>
                          </w:p>
                        </w:tc>
                      </w:tr>
                      <w:tr w:rsidR="003B49BF" w14:paraId="72860453" w14:textId="77777777" w:rsidTr="003B49BF">
                        <w:trPr>
                          <w:divId w:val="360057995"/>
                          <w:tblCellSpacing w:w="15" w:type="dxa"/>
                        </w:trPr>
                        <w:tc>
                          <w:tcPr>
                            <w:tcW w:w="268" w:type="pct"/>
                            <w:hideMark/>
                          </w:tcPr>
                          <w:p w14:paraId="66C7EAA6" w14:textId="77777777" w:rsidR="003B49BF" w:rsidRDefault="003B49BF">
                            <w:pPr>
                              <w:pStyle w:val="Bibliography"/>
                              <w:rPr>
                                <w:noProof/>
                              </w:rPr>
                            </w:pPr>
                            <w:r>
                              <w:rPr>
                                <w:noProof/>
                              </w:rPr>
                              <w:t xml:space="preserve">[12] </w:t>
                            </w:r>
                          </w:p>
                        </w:tc>
                        <w:tc>
                          <w:tcPr>
                            <w:tcW w:w="4686" w:type="pct"/>
                            <w:hideMark/>
                          </w:tcPr>
                          <w:p w14:paraId="1E81BEEB" w14:textId="77777777" w:rsidR="003B49BF" w:rsidRDefault="003B49BF">
                            <w:pPr>
                              <w:pStyle w:val="Bibliography"/>
                              <w:rPr>
                                <w:noProof/>
                              </w:rPr>
                            </w:pPr>
                            <w:r>
                              <w:rPr>
                                <w:i/>
                                <w:iCs/>
                                <w:noProof/>
                              </w:rPr>
                              <w:t>SZC Ltd, Letter from SZC Ltd to ONR - SZC Commitments Update, February 2024, CM9 2024/10273.</w:t>
                            </w:r>
                            <w:r>
                              <w:rPr>
                                <w:noProof/>
                              </w:rPr>
                              <w:t xml:space="preserve"> </w:t>
                            </w:r>
                          </w:p>
                        </w:tc>
                      </w:tr>
                      <w:tr w:rsidR="003B49BF" w14:paraId="3F56AC4D" w14:textId="77777777" w:rsidTr="003B49BF">
                        <w:trPr>
                          <w:divId w:val="360057995"/>
                          <w:tblCellSpacing w:w="15" w:type="dxa"/>
                        </w:trPr>
                        <w:tc>
                          <w:tcPr>
                            <w:tcW w:w="268" w:type="pct"/>
                            <w:hideMark/>
                          </w:tcPr>
                          <w:p w14:paraId="1A60E4E2" w14:textId="77777777" w:rsidR="003B49BF" w:rsidRDefault="003B49BF">
                            <w:pPr>
                              <w:pStyle w:val="Bibliography"/>
                              <w:rPr>
                                <w:noProof/>
                              </w:rPr>
                            </w:pPr>
                            <w:r>
                              <w:rPr>
                                <w:noProof/>
                              </w:rPr>
                              <w:t xml:space="preserve">[13] </w:t>
                            </w:r>
                          </w:p>
                        </w:tc>
                        <w:tc>
                          <w:tcPr>
                            <w:tcW w:w="4686" w:type="pct"/>
                            <w:hideMark/>
                          </w:tcPr>
                          <w:p w14:paraId="123967FA" w14:textId="77777777" w:rsidR="003B49BF" w:rsidRDefault="003B49BF">
                            <w:pPr>
                              <w:pStyle w:val="Bibliography"/>
                              <w:rPr>
                                <w:noProof/>
                              </w:rPr>
                            </w:pPr>
                            <w:r>
                              <w:rPr>
                                <w:i/>
                                <w:iCs/>
                                <w:noProof/>
                              </w:rPr>
                              <w:t>ONR, Site and licence compliance proportionate reassesment report, WIReD ID: AR-01427, March 2024.</w:t>
                            </w:r>
                            <w:r>
                              <w:rPr>
                                <w:noProof/>
                              </w:rPr>
                              <w:t xml:space="preserve"> </w:t>
                            </w:r>
                          </w:p>
                        </w:tc>
                      </w:tr>
                      <w:tr w:rsidR="003B49BF" w14:paraId="49A9B455" w14:textId="77777777" w:rsidTr="003B49BF">
                        <w:trPr>
                          <w:divId w:val="360057995"/>
                          <w:tblCellSpacing w:w="15" w:type="dxa"/>
                        </w:trPr>
                        <w:tc>
                          <w:tcPr>
                            <w:tcW w:w="268" w:type="pct"/>
                            <w:hideMark/>
                          </w:tcPr>
                          <w:p w14:paraId="7B1CCE93" w14:textId="77777777" w:rsidR="003B49BF" w:rsidRDefault="003B49BF">
                            <w:pPr>
                              <w:pStyle w:val="Bibliography"/>
                              <w:rPr>
                                <w:noProof/>
                              </w:rPr>
                            </w:pPr>
                            <w:r>
                              <w:rPr>
                                <w:noProof/>
                              </w:rPr>
                              <w:t xml:space="preserve">[14] </w:t>
                            </w:r>
                          </w:p>
                        </w:tc>
                        <w:tc>
                          <w:tcPr>
                            <w:tcW w:w="4686" w:type="pct"/>
                            <w:hideMark/>
                          </w:tcPr>
                          <w:p w14:paraId="1B2DDDFB" w14:textId="77777777" w:rsidR="003B49BF" w:rsidRDefault="003B49BF">
                            <w:pPr>
                              <w:pStyle w:val="Bibliography"/>
                              <w:rPr>
                                <w:noProof/>
                              </w:rPr>
                            </w:pPr>
                            <w:r>
                              <w:rPr>
                                <w:i/>
                                <w:iCs/>
                                <w:noProof/>
                              </w:rPr>
                              <w:t>ONR, Nuclear site health and safety inspector advice, E-mail dated February 15 2024, CM9 2024/7344.</w:t>
                            </w:r>
                            <w:r>
                              <w:rPr>
                                <w:noProof/>
                              </w:rPr>
                              <w:t xml:space="preserve"> </w:t>
                            </w:r>
                          </w:p>
                        </w:tc>
                      </w:tr>
                      <w:tr w:rsidR="003B49BF" w14:paraId="6EF3CC15" w14:textId="77777777" w:rsidTr="003B49BF">
                        <w:trPr>
                          <w:divId w:val="360057995"/>
                          <w:tblCellSpacing w:w="15" w:type="dxa"/>
                        </w:trPr>
                        <w:tc>
                          <w:tcPr>
                            <w:tcW w:w="268" w:type="pct"/>
                            <w:hideMark/>
                          </w:tcPr>
                          <w:p w14:paraId="0E780C08" w14:textId="77777777" w:rsidR="003B49BF" w:rsidRDefault="003B49BF">
                            <w:pPr>
                              <w:pStyle w:val="Bibliography"/>
                              <w:rPr>
                                <w:noProof/>
                              </w:rPr>
                            </w:pPr>
                            <w:r>
                              <w:rPr>
                                <w:noProof/>
                              </w:rPr>
                              <w:t xml:space="preserve">[15] </w:t>
                            </w:r>
                          </w:p>
                        </w:tc>
                        <w:tc>
                          <w:tcPr>
                            <w:tcW w:w="4686" w:type="pct"/>
                            <w:hideMark/>
                          </w:tcPr>
                          <w:p w14:paraId="2E7238A5" w14:textId="77777777" w:rsidR="003B49BF" w:rsidRDefault="003B49BF">
                            <w:pPr>
                              <w:pStyle w:val="Bibliography"/>
                              <w:rPr>
                                <w:noProof/>
                              </w:rPr>
                            </w:pPr>
                            <w:r>
                              <w:rPr>
                                <w:i/>
                                <w:iCs/>
                                <w:noProof/>
                              </w:rPr>
                              <w:t>ONR, SZC security report, March 2024, CM9 2024/10224.</w:t>
                            </w:r>
                            <w:r>
                              <w:rPr>
                                <w:noProof/>
                              </w:rPr>
                              <w:t xml:space="preserve"> </w:t>
                            </w:r>
                          </w:p>
                        </w:tc>
                      </w:tr>
                      <w:tr w:rsidR="003B49BF" w14:paraId="53E7709B" w14:textId="77777777" w:rsidTr="003B49BF">
                        <w:trPr>
                          <w:divId w:val="360057995"/>
                          <w:tblCellSpacing w:w="15" w:type="dxa"/>
                        </w:trPr>
                        <w:tc>
                          <w:tcPr>
                            <w:tcW w:w="268" w:type="pct"/>
                            <w:hideMark/>
                          </w:tcPr>
                          <w:p w14:paraId="19E94009" w14:textId="77777777" w:rsidR="003B49BF" w:rsidRDefault="003B49BF">
                            <w:pPr>
                              <w:pStyle w:val="Bibliography"/>
                              <w:rPr>
                                <w:noProof/>
                              </w:rPr>
                            </w:pPr>
                            <w:r>
                              <w:rPr>
                                <w:noProof/>
                              </w:rPr>
                              <w:t xml:space="preserve">[16] </w:t>
                            </w:r>
                          </w:p>
                        </w:tc>
                        <w:tc>
                          <w:tcPr>
                            <w:tcW w:w="4686" w:type="pct"/>
                            <w:hideMark/>
                          </w:tcPr>
                          <w:p w14:paraId="244A5D3B" w14:textId="77777777" w:rsidR="003B49BF" w:rsidRDefault="003B49BF">
                            <w:pPr>
                              <w:pStyle w:val="Bibliography"/>
                              <w:rPr>
                                <w:noProof/>
                              </w:rPr>
                            </w:pPr>
                            <w:r>
                              <w:rPr>
                                <w:i/>
                                <w:iCs/>
                                <w:noProof/>
                              </w:rPr>
                              <w:t>ONR, Safeguards Inspector advice on licensing, E-mail dated 07 February 2024, CM9 2024/5993.</w:t>
                            </w:r>
                            <w:r>
                              <w:rPr>
                                <w:noProof/>
                              </w:rPr>
                              <w:t xml:space="preserve"> </w:t>
                            </w:r>
                          </w:p>
                        </w:tc>
                      </w:tr>
                      <w:tr w:rsidR="003B49BF" w14:paraId="3776E4D0" w14:textId="77777777" w:rsidTr="003B49BF">
                        <w:trPr>
                          <w:divId w:val="360057995"/>
                          <w:tblCellSpacing w:w="15" w:type="dxa"/>
                        </w:trPr>
                        <w:tc>
                          <w:tcPr>
                            <w:tcW w:w="268" w:type="pct"/>
                            <w:hideMark/>
                          </w:tcPr>
                          <w:p w14:paraId="70D7D1C8" w14:textId="77777777" w:rsidR="003B49BF" w:rsidRDefault="003B49BF">
                            <w:pPr>
                              <w:pStyle w:val="Bibliography"/>
                              <w:rPr>
                                <w:noProof/>
                              </w:rPr>
                            </w:pPr>
                            <w:r>
                              <w:rPr>
                                <w:noProof/>
                              </w:rPr>
                              <w:t xml:space="preserve">[17] </w:t>
                            </w:r>
                          </w:p>
                        </w:tc>
                        <w:tc>
                          <w:tcPr>
                            <w:tcW w:w="4686" w:type="pct"/>
                            <w:hideMark/>
                          </w:tcPr>
                          <w:p w14:paraId="2297DFF1" w14:textId="77777777" w:rsidR="003B49BF" w:rsidRDefault="003B49BF">
                            <w:pPr>
                              <w:pStyle w:val="Bibliography"/>
                              <w:rPr>
                                <w:noProof/>
                              </w:rPr>
                            </w:pPr>
                            <w:r>
                              <w:rPr>
                                <w:i/>
                                <w:iCs/>
                                <w:noProof/>
                              </w:rPr>
                              <w:t>https://www.sizewellc.com/news-views/green-light-for-construction-phase-as-sizewell-c-triggers-development-consent-order/.</w:t>
                            </w:r>
                            <w:r>
                              <w:rPr>
                                <w:noProof/>
                              </w:rPr>
                              <w:t xml:space="preserve"> </w:t>
                            </w:r>
                          </w:p>
                        </w:tc>
                      </w:tr>
                      <w:tr w:rsidR="003B49BF" w14:paraId="39B00528" w14:textId="77777777" w:rsidTr="003B49BF">
                        <w:trPr>
                          <w:divId w:val="360057995"/>
                          <w:tblCellSpacing w:w="15" w:type="dxa"/>
                        </w:trPr>
                        <w:tc>
                          <w:tcPr>
                            <w:tcW w:w="268" w:type="pct"/>
                            <w:hideMark/>
                          </w:tcPr>
                          <w:p w14:paraId="6734C53E" w14:textId="77777777" w:rsidR="003B49BF" w:rsidRDefault="003B49BF">
                            <w:pPr>
                              <w:pStyle w:val="Bibliography"/>
                              <w:rPr>
                                <w:noProof/>
                              </w:rPr>
                            </w:pPr>
                            <w:r>
                              <w:rPr>
                                <w:noProof/>
                              </w:rPr>
                              <w:t xml:space="preserve">[18] </w:t>
                            </w:r>
                          </w:p>
                        </w:tc>
                        <w:tc>
                          <w:tcPr>
                            <w:tcW w:w="4686" w:type="pct"/>
                            <w:hideMark/>
                          </w:tcPr>
                          <w:p w14:paraId="6E7FD8E0" w14:textId="77777777" w:rsidR="003B49BF" w:rsidRDefault="003B49BF">
                            <w:pPr>
                              <w:pStyle w:val="Bibliography"/>
                              <w:rPr>
                                <w:noProof/>
                              </w:rPr>
                            </w:pPr>
                            <w:r>
                              <w:rPr>
                                <w:i/>
                                <w:iCs/>
                                <w:noProof/>
                              </w:rPr>
                              <w:t>SZC Ltd, SZC main site fire safety plan, CM9 2024/0009572.</w:t>
                            </w:r>
                            <w:r>
                              <w:rPr>
                                <w:noProof/>
                              </w:rPr>
                              <w:t xml:space="preserve"> </w:t>
                            </w:r>
                          </w:p>
                        </w:tc>
                      </w:tr>
                      <w:tr w:rsidR="003B49BF" w14:paraId="107E8F88" w14:textId="77777777" w:rsidTr="003B49BF">
                        <w:trPr>
                          <w:divId w:val="360057995"/>
                          <w:tblCellSpacing w:w="15" w:type="dxa"/>
                        </w:trPr>
                        <w:tc>
                          <w:tcPr>
                            <w:tcW w:w="268" w:type="pct"/>
                            <w:hideMark/>
                          </w:tcPr>
                          <w:p w14:paraId="30C2AC12" w14:textId="77777777" w:rsidR="003B49BF" w:rsidRDefault="003B49BF">
                            <w:pPr>
                              <w:pStyle w:val="Bibliography"/>
                              <w:rPr>
                                <w:noProof/>
                              </w:rPr>
                            </w:pPr>
                            <w:r>
                              <w:rPr>
                                <w:noProof/>
                              </w:rPr>
                              <w:t xml:space="preserve">[19] </w:t>
                            </w:r>
                          </w:p>
                        </w:tc>
                        <w:tc>
                          <w:tcPr>
                            <w:tcW w:w="4686" w:type="pct"/>
                            <w:hideMark/>
                          </w:tcPr>
                          <w:p w14:paraId="374FEE87" w14:textId="77777777" w:rsidR="003B49BF" w:rsidRDefault="003B49BF">
                            <w:pPr>
                              <w:pStyle w:val="Bibliography"/>
                              <w:rPr>
                                <w:noProof/>
                              </w:rPr>
                            </w:pPr>
                            <w:r>
                              <w:rPr>
                                <w:i/>
                                <w:iCs/>
                                <w:noProof/>
                              </w:rPr>
                              <w:t>ONR, Security of tenure proportionate reassessment report, April 2024, WIReD ID: AR-01408, April 2024.</w:t>
                            </w:r>
                            <w:r>
                              <w:rPr>
                                <w:noProof/>
                              </w:rPr>
                              <w:t xml:space="preserve"> </w:t>
                            </w:r>
                          </w:p>
                        </w:tc>
                      </w:tr>
                      <w:tr w:rsidR="003B49BF" w14:paraId="61E7EE96" w14:textId="77777777" w:rsidTr="003B49BF">
                        <w:trPr>
                          <w:divId w:val="360057995"/>
                          <w:tblCellSpacing w:w="15" w:type="dxa"/>
                        </w:trPr>
                        <w:tc>
                          <w:tcPr>
                            <w:tcW w:w="268" w:type="pct"/>
                            <w:hideMark/>
                          </w:tcPr>
                          <w:p w14:paraId="625509C1" w14:textId="77777777" w:rsidR="003B49BF" w:rsidRDefault="003B49BF">
                            <w:pPr>
                              <w:pStyle w:val="Bibliography"/>
                              <w:rPr>
                                <w:noProof/>
                              </w:rPr>
                            </w:pPr>
                            <w:r>
                              <w:rPr>
                                <w:noProof/>
                              </w:rPr>
                              <w:lastRenderedPageBreak/>
                              <w:t xml:space="preserve">[20] </w:t>
                            </w:r>
                          </w:p>
                        </w:tc>
                        <w:tc>
                          <w:tcPr>
                            <w:tcW w:w="4686" w:type="pct"/>
                            <w:hideMark/>
                          </w:tcPr>
                          <w:p w14:paraId="7364178A" w14:textId="77777777" w:rsidR="003B49BF" w:rsidRDefault="003B49BF">
                            <w:pPr>
                              <w:pStyle w:val="Bibliography"/>
                              <w:rPr>
                                <w:noProof/>
                              </w:rPr>
                            </w:pPr>
                            <w:r>
                              <w:rPr>
                                <w:i/>
                                <w:iCs/>
                                <w:noProof/>
                              </w:rPr>
                              <w:t>ONR, SZB LC3 consent: Transfer of land for the construction and operation of SZC, WIReD ID: PR-01593, March 2024.</w:t>
                            </w:r>
                            <w:r>
                              <w:rPr>
                                <w:noProof/>
                              </w:rPr>
                              <w:t xml:space="preserve"> </w:t>
                            </w:r>
                          </w:p>
                        </w:tc>
                      </w:tr>
                      <w:tr w:rsidR="003B49BF" w14:paraId="040395AD" w14:textId="77777777" w:rsidTr="003B49BF">
                        <w:trPr>
                          <w:divId w:val="360057995"/>
                          <w:tblCellSpacing w:w="15" w:type="dxa"/>
                        </w:trPr>
                        <w:tc>
                          <w:tcPr>
                            <w:tcW w:w="268" w:type="pct"/>
                            <w:hideMark/>
                          </w:tcPr>
                          <w:p w14:paraId="19B8C83C" w14:textId="77777777" w:rsidR="003B49BF" w:rsidRDefault="003B49BF">
                            <w:pPr>
                              <w:pStyle w:val="Bibliography"/>
                              <w:rPr>
                                <w:noProof/>
                              </w:rPr>
                            </w:pPr>
                            <w:r>
                              <w:rPr>
                                <w:noProof/>
                              </w:rPr>
                              <w:t xml:space="preserve">[21] </w:t>
                            </w:r>
                          </w:p>
                        </w:tc>
                        <w:tc>
                          <w:tcPr>
                            <w:tcW w:w="4686" w:type="pct"/>
                            <w:hideMark/>
                          </w:tcPr>
                          <w:p w14:paraId="60E6742C" w14:textId="77777777" w:rsidR="003B49BF" w:rsidRDefault="003B49BF">
                            <w:pPr>
                              <w:pStyle w:val="Bibliography"/>
                              <w:rPr>
                                <w:noProof/>
                              </w:rPr>
                            </w:pPr>
                            <w:r>
                              <w:rPr>
                                <w:i/>
                                <w:iCs/>
                                <w:noProof/>
                              </w:rPr>
                              <w:t>SZC Ltd, Land Transfer Confirmation, April 5 2024, CM9 2024/15841.</w:t>
                            </w:r>
                            <w:r>
                              <w:rPr>
                                <w:noProof/>
                              </w:rPr>
                              <w:t xml:space="preserve"> </w:t>
                            </w:r>
                          </w:p>
                        </w:tc>
                      </w:tr>
                      <w:tr w:rsidR="003B49BF" w14:paraId="119C6052" w14:textId="77777777" w:rsidTr="003B49BF">
                        <w:trPr>
                          <w:divId w:val="360057995"/>
                          <w:tblCellSpacing w:w="15" w:type="dxa"/>
                        </w:trPr>
                        <w:tc>
                          <w:tcPr>
                            <w:tcW w:w="268" w:type="pct"/>
                            <w:hideMark/>
                          </w:tcPr>
                          <w:p w14:paraId="1891D196" w14:textId="77777777" w:rsidR="003B49BF" w:rsidRDefault="003B49BF">
                            <w:pPr>
                              <w:pStyle w:val="Bibliography"/>
                              <w:rPr>
                                <w:noProof/>
                              </w:rPr>
                            </w:pPr>
                            <w:r>
                              <w:rPr>
                                <w:noProof/>
                              </w:rPr>
                              <w:t xml:space="preserve">[22] </w:t>
                            </w:r>
                          </w:p>
                        </w:tc>
                        <w:tc>
                          <w:tcPr>
                            <w:tcW w:w="4686" w:type="pct"/>
                            <w:hideMark/>
                          </w:tcPr>
                          <w:p w14:paraId="2D2222C3" w14:textId="77777777" w:rsidR="003B49BF" w:rsidRDefault="003B49BF">
                            <w:pPr>
                              <w:pStyle w:val="Bibliography"/>
                              <w:rPr>
                                <w:noProof/>
                              </w:rPr>
                            </w:pPr>
                            <w:r>
                              <w:rPr>
                                <w:noProof/>
                              </w:rPr>
                              <w:t xml:space="preserve">Land transfer news announcement https://www.suffolknews.co.uk/southwold/sizewell-c-signs-land-freehold-deal-to-build-new-power-stati-9358902/. </w:t>
                            </w:r>
                          </w:p>
                        </w:tc>
                      </w:tr>
                      <w:tr w:rsidR="003B49BF" w14:paraId="7E5D998A" w14:textId="77777777" w:rsidTr="003B49BF">
                        <w:trPr>
                          <w:divId w:val="360057995"/>
                          <w:tblCellSpacing w:w="15" w:type="dxa"/>
                        </w:trPr>
                        <w:tc>
                          <w:tcPr>
                            <w:tcW w:w="268" w:type="pct"/>
                            <w:hideMark/>
                          </w:tcPr>
                          <w:p w14:paraId="3727D639" w14:textId="77777777" w:rsidR="003B49BF" w:rsidRDefault="003B49BF">
                            <w:pPr>
                              <w:pStyle w:val="Bibliography"/>
                              <w:rPr>
                                <w:noProof/>
                              </w:rPr>
                            </w:pPr>
                            <w:r>
                              <w:rPr>
                                <w:noProof/>
                              </w:rPr>
                              <w:t xml:space="preserve">[23] </w:t>
                            </w:r>
                          </w:p>
                        </w:tc>
                        <w:tc>
                          <w:tcPr>
                            <w:tcW w:w="4686" w:type="pct"/>
                            <w:hideMark/>
                          </w:tcPr>
                          <w:p w14:paraId="0E521789" w14:textId="77777777" w:rsidR="003B49BF" w:rsidRDefault="003B49BF">
                            <w:pPr>
                              <w:pStyle w:val="Bibliography"/>
                              <w:rPr>
                                <w:noProof/>
                              </w:rPr>
                            </w:pPr>
                            <w:r>
                              <w:rPr>
                                <w:i/>
                                <w:iCs/>
                                <w:noProof/>
                              </w:rPr>
                              <w:t>ONR, ONR-NR-AR-22-006, SZC Licensing: Civil Engineering assessment, CM9 2022/23784.</w:t>
                            </w:r>
                            <w:r>
                              <w:rPr>
                                <w:noProof/>
                              </w:rPr>
                              <w:t xml:space="preserve"> </w:t>
                            </w:r>
                          </w:p>
                        </w:tc>
                      </w:tr>
                      <w:tr w:rsidR="003B49BF" w14:paraId="4672EB7E" w14:textId="77777777" w:rsidTr="003B49BF">
                        <w:trPr>
                          <w:divId w:val="360057995"/>
                          <w:tblCellSpacing w:w="15" w:type="dxa"/>
                        </w:trPr>
                        <w:tc>
                          <w:tcPr>
                            <w:tcW w:w="268" w:type="pct"/>
                            <w:hideMark/>
                          </w:tcPr>
                          <w:p w14:paraId="67D83ADE" w14:textId="77777777" w:rsidR="003B49BF" w:rsidRDefault="003B49BF">
                            <w:pPr>
                              <w:pStyle w:val="Bibliography"/>
                              <w:rPr>
                                <w:noProof/>
                              </w:rPr>
                            </w:pPr>
                            <w:r>
                              <w:rPr>
                                <w:noProof/>
                              </w:rPr>
                              <w:t xml:space="preserve">[24] </w:t>
                            </w:r>
                          </w:p>
                        </w:tc>
                        <w:tc>
                          <w:tcPr>
                            <w:tcW w:w="4686" w:type="pct"/>
                            <w:hideMark/>
                          </w:tcPr>
                          <w:p w14:paraId="6D573AAD" w14:textId="77777777" w:rsidR="003B49BF" w:rsidRDefault="003B49BF">
                            <w:pPr>
                              <w:pStyle w:val="Bibliography"/>
                              <w:rPr>
                                <w:noProof/>
                              </w:rPr>
                            </w:pPr>
                            <w:r>
                              <w:rPr>
                                <w:i/>
                                <w:iCs/>
                                <w:noProof/>
                              </w:rPr>
                              <w:t>ONR, SZC reassessment: ONR Civil Engineering statement, March 2024, CM9 2024/9961.</w:t>
                            </w:r>
                            <w:r>
                              <w:rPr>
                                <w:noProof/>
                              </w:rPr>
                              <w:t xml:space="preserve"> </w:t>
                            </w:r>
                          </w:p>
                        </w:tc>
                      </w:tr>
                      <w:tr w:rsidR="003B49BF" w14:paraId="61246DB6" w14:textId="77777777" w:rsidTr="003B49BF">
                        <w:trPr>
                          <w:divId w:val="360057995"/>
                          <w:tblCellSpacing w:w="15" w:type="dxa"/>
                        </w:trPr>
                        <w:tc>
                          <w:tcPr>
                            <w:tcW w:w="268" w:type="pct"/>
                            <w:hideMark/>
                          </w:tcPr>
                          <w:p w14:paraId="41C1294C" w14:textId="77777777" w:rsidR="003B49BF" w:rsidRDefault="003B49BF">
                            <w:pPr>
                              <w:pStyle w:val="Bibliography"/>
                              <w:rPr>
                                <w:noProof/>
                              </w:rPr>
                            </w:pPr>
                            <w:r>
                              <w:rPr>
                                <w:noProof/>
                              </w:rPr>
                              <w:t xml:space="preserve">[25] </w:t>
                            </w:r>
                          </w:p>
                        </w:tc>
                        <w:tc>
                          <w:tcPr>
                            <w:tcW w:w="4686" w:type="pct"/>
                            <w:hideMark/>
                          </w:tcPr>
                          <w:p w14:paraId="2A5A315C" w14:textId="77777777" w:rsidR="003B49BF" w:rsidRDefault="003B49BF">
                            <w:pPr>
                              <w:pStyle w:val="Bibliography"/>
                              <w:rPr>
                                <w:noProof/>
                              </w:rPr>
                            </w:pPr>
                            <w:r>
                              <w:rPr>
                                <w:i/>
                                <w:iCs/>
                                <w:noProof/>
                              </w:rPr>
                              <w:t>ONR, ONR-NR-AR-22-005, SZC Licensing: External Hazards assessment, CM9 2022/23939.</w:t>
                            </w:r>
                            <w:r>
                              <w:rPr>
                                <w:noProof/>
                              </w:rPr>
                              <w:t xml:space="preserve"> </w:t>
                            </w:r>
                          </w:p>
                        </w:tc>
                      </w:tr>
                      <w:tr w:rsidR="003B49BF" w14:paraId="6EAE1E03" w14:textId="77777777" w:rsidTr="003B49BF">
                        <w:trPr>
                          <w:divId w:val="360057995"/>
                          <w:tblCellSpacing w:w="15" w:type="dxa"/>
                        </w:trPr>
                        <w:tc>
                          <w:tcPr>
                            <w:tcW w:w="268" w:type="pct"/>
                            <w:hideMark/>
                          </w:tcPr>
                          <w:p w14:paraId="4D91D069" w14:textId="77777777" w:rsidR="003B49BF" w:rsidRDefault="003B49BF">
                            <w:pPr>
                              <w:pStyle w:val="Bibliography"/>
                              <w:rPr>
                                <w:noProof/>
                              </w:rPr>
                            </w:pPr>
                            <w:r>
                              <w:rPr>
                                <w:noProof/>
                              </w:rPr>
                              <w:t xml:space="preserve">[26] </w:t>
                            </w:r>
                          </w:p>
                        </w:tc>
                        <w:tc>
                          <w:tcPr>
                            <w:tcW w:w="4686" w:type="pct"/>
                            <w:hideMark/>
                          </w:tcPr>
                          <w:p w14:paraId="6DF51832" w14:textId="77777777" w:rsidR="003B49BF" w:rsidRDefault="003B49BF">
                            <w:pPr>
                              <w:pStyle w:val="Bibliography"/>
                              <w:rPr>
                                <w:noProof/>
                              </w:rPr>
                            </w:pPr>
                            <w:r>
                              <w:rPr>
                                <w:i/>
                                <w:iCs/>
                                <w:noProof/>
                              </w:rPr>
                              <w:t>ONR, External Hazards proportionate reassessment of an application by Sizewell C Limited for a Nuclear Site Licence, WIReD ID: AR-01422, March 2024.</w:t>
                            </w:r>
                            <w:r>
                              <w:rPr>
                                <w:noProof/>
                              </w:rPr>
                              <w:t xml:space="preserve"> </w:t>
                            </w:r>
                          </w:p>
                        </w:tc>
                      </w:tr>
                      <w:tr w:rsidR="003B49BF" w14:paraId="7E359D2F" w14:textId="77777777" w:rsidTr="003B49BF">
                        <w:trPr>
                          <w:divId w:val="360057995"/>
                          <w:tblCellSpacing w:w="15" w:type="dxa"/>
                        </w:trPr>
                        <w:tc>
                          <w:tcPr>
                            <w:tcW w:w="268" w:type="pct"/>
                            <w:hideMark/>
                          </w:tcPr>
                          <w:p w14:paraId="28C25001" w14:textId="77777777" w:rsidR="003B49BF" w:rsidRDefault="003B49BF">
                            <w:pPr>
                              <w:pStyle w:val="Bibliography"/>
                              <w:rPr>
                                <w:noProof/>
                              </w:rPr>
                            </w:pPr>
                            <w:r>
                              <w:rPr>
                                <w:noProof/>
                              </w:rPr>
                              <w:t xml:space="preserve">[27] </w:t>
                            </w:r>
                          </w:p>
                        </w:tc>
                        <w:tc>
                          <w:tcPr>
                            <w:tcW w:w="4686" w:type="pct"/>
                            <w:hideMark/>
                          </w:tcPr>
                          <w:p w14:paraId="4183F408" w14:textId="77777777" w:rsidR="003B49BF" w:rsidRDefault="003B49BF">
                            <w:pPr>
                              <w:pStyle w:val="Bibliography"/>
                              <w:rPr>
                                <w:noProof/>
                              </w:rPr>
                            </w:pPr>
                            <w:r>
                              <w:rPr>
                                <w:i/>
                                <w:iCs/>
                                <w:noProof/>
                              </w:rPr>
                              <w:t>ONR Internal Hazards proportionate reassessment report March 2024 WIReD AR-1420.</w:t>
                            </w:r>
                            <w:r>
                              <w:rPr>
                                <w:noProof/>
                              </w:rPr>
                              <w:t xml:space="preserve"> </w:t>
                            </w:r>
                          </w:p>
                        </w:tc>
                      </w:tr>
                      <w:tr w:rsidR="003B49BF" w14:paraId="03F10249" w14:textId="77777777" w:rsidTr="003B49BF">
                        <w:trPr>
                          <w:divId w:val="360057995"/>
                          <w:tblCellSpacing w:w="15" w:type="dxa"/>
                        </w:trPr>
                        <w:tc>
                          <w:tcPr>
                            <w:tcW w:w="268" w:type="pct"/>
                            <w:hideMark/>
                          </w:tcPr>
                          <w:p w14:paraId="69DC22CF" w14:textId="77777777" w:rsidR="003B49BF" w:rsidRDefault="003B49BF">
                            <w:pPr>
                              <w:pStyle w:val="Bibliography"/>
                              <w:rPr>
                                <w:noProof/>
                              </w:rPr>
                            </w:pPr>
                            <w:r>
                              <w:rPr>
                                <w:noProof/>
                              </w:rPr>
                              <w:t xml:space="preserve">[28] </w:t>
                            </w:r>
                          </w:p>
                        </w:tc>
                        <w:tc>
                          <w:tcPr>
                            <w:tcW w:w="4686" w:type="pct"/>
                            <w:hideMark/>
                          </w:tcPr>
                          <w:p w14:paraId="3D306073" w14:textId="77777777" w:rsidR="003B49BF" w:rsidRDefault="003B49BF">
                            <w:pPr>
                              <w:pStyle w:val="Bibliography"/>
                              <w:rPr>
                                <w:noProof/>
                              </w:rPr>
                            </w:pPr>
                            <w:r>
                              <w:rPr>
                                <w:noProof/>
                              </w:rPr>
                              <w:t xml:space="preserve">ONR, ONR, Internal Hazards assessment of an application by NNB Generation Company (SZC) Ltd for a nuclear site licence, ONR-NR-AR-035, CM9 Ref. 2022/25321. </w:t>
                            </w:r>
                          </w:p>
                        </w:tc>
                      </w:tr>
                      <w:tr w:rsidR="003B49BF" w14:paraId="306069F4" w14:textId="77777777" w:rsidTr="003B49BF">
                        <w:trPr>
                          <w:divId w:val="360057995"/>
                          <w:tblCellSpacing w:w="15" w:type="dxa"/>
                        </w:trPr>
                        <w:tc>
                          <w:tcPr>
                            <w:tcW w:w="268" w:type="pct"/>
                            <w:hideMark/>
                          </w:tcPr>
                          <w:p w14:paraId="4FF14A37" w14:textId="77777777" w:rsidR="003B49BF" w:rsidRDefault="003B49BF">
                            <w:pPr>
                              <w:pStyle w:val="Bibliography"/>
                              <w:rPr>
                                <w:noProof/>
                              </w:rPr>
                            </w:pPr>
                            <w:r>
                              <w:rPr>
                                <w:noProof/>
                              </w:rPr>
                              <w:t xml:space="preserve">[29] </w:t>
                            </w:r>
                          </w:p>
                        </w:tc>
                        <w:tc>
                          <w:tcPr>
                            <w:tcW w:w="4686" w:type="pct"/>
                            <w:hideMark/>
                          </w:tcPr>
                          <w:p w14:paraId="76B8F373" w14:textId="77777777" w:rsidR="003B49BF" w:rsidRDefault="003B49BF">
                            <w:pPr>
                              <w:pStyle w:val="Bibliography"/>
                              <w:rPr>
                                <w:noProof/>
                              </w:rPr>
                            </w:pPr>
                            <w:r>
                              <w:rPr>
                                <w:i/>
                                <w:iCs/>
                                <w:noProof/>
                              </w:rPr>
                              <w:t>EA, Response from Environment Agency on 2022 licensing assessment, E-mail dated 9 May 2022, CM9 2022/28691.</w:t>
                            </w:r>
                            <w:r>
                              <w:rPr>
                                <w:noProof/>
                              </w:rPr>
                              <w:t xml:space="preserve"> </w:t>
                            </w:r>
                          </w:p>
                        </w:tc>
                      </w:tr>
                      <w:tr w:rsidR="003B49BF" w14:paraId="07FAA8AC" w14:textId="77777777" w:rsidTr="003B49BF">
                        <w:trPr>
                          <w:divId w:val="360057995"/>
                          <w:tblCellSpacing w:w="15" w:type="dxa"/>
                        </w:trPr>
                        <w:tc>
                          <w:tcPr>
                            <w:tcW w:w="268" w:type="pct"/>
                            <w:hideMark/>
                          </w:tcPr>
                          <w:p w14:paraId="7DCD941F" w14:textId="77777777" w:rsidR="003B49BF" w:rsidRDefault="003B49BF">
                            <w:pPr>
                              <w:pStyle w:val="Bibliography"/>
                              <w:rPr>
                                <w:noProof/>
                              </w:rPr>
                            </w:pPr>
                            <w:r>
                              <w:rPr>
                                <w:noProof/>
                              </w:rPr>
                              <w:t xml:space="preserve">[30] </w:t>
                            </w:r>
                          </w:p>
                        </w:tc>
                        <w:tc>
                          <w:tcPr>
                            <w:tcW w:w="4686" w:type="pct"/>
                            <w:hideMark/>
                          </w:tcPr>
                          <w:p w14:paraId="52B86B56" w14:textId="77777777" w:rsidR="003B49BF" w:rsidRDefault="003B49BF">
                            <w:pPr>
                              <w:pStyle w:val="Bibliography"/>
                              <w:rPr>
                                <w:noProof/>
                              </w:rPr>
                            </w:pPr>
                            <w:r>
                              <w:rPr>
                                <w:i/>
                                <w:iCs/>
                                <w:noProof/>
                              </w:rPr>
                              <w:t>EA, Confirmation of no concern re licensing from Environment Agency, E-mail dated 15 March 2024, CM9 2024/11219.</w:t>
                            </w:r>
                            <w:r>
                              <w:rPr>
                                <w:noProof/>
                              </w:rPr>
                              <w:t xml:space="preserve"> </w:t>
                            </w:r>
                          </w:p>
                        </w:tc>
                      </w:tr>
                      <w:tr w:rsidR="003B49BF" w14:paraId="13665214" w14:textId="77777777" w:rsidTr="003B49BF">
                        <w:trPr>
                          <w:divId w:val="360057995"/>
                          <w:tblCellSpacing w:w="15" w:type="dxa"/>
                        </w:trPr>
                        <w:tc>
                          <w:tcPr>
                            <w:tcW w:w="268" w:type="pct"/>
                            <w:hideMark/>
                          </w:tcPr>
                          <w:p w14:paraId="36258D93" w14:textId="77777777" w:rsidR="003B49BF" w:rsidRDefault="003B49BF">
                            <w:pPr>
                              <w:pStyle w:val="Bibliography"/>
                              <w:rPr>
                                <w:noProof/>
                              </w:rPr>
                            </w:pPr>
                            <w:r>
                              <w:rPr>
                                <w:noProof/>
                              </w:rPr>
                              <w:t xml:space="preserve">[31] </w:t>
                            </w:r>
                          </w:p>
                        </w:tc>
                        <w:tc>
                          <w:tcPr>
                            <w:tcW w:w="4686" w:type="pct"/>
                            <w:hideMark/>
                          </w:tcPr>
                          <w:p w14:paraId="59B517FE" w14:textId="77777777" w:rsidR="003B49BF" w:rsidRDefault="003B49BF">
                            <w:pPr>
                              <w:pStyle w:val="Bibliography"/>
                              <w:rPr>
                                <w:noProof/>
                              </w:rPr>
                            </w:pPr>
                            <w:r>
                              <w:rPr>
                                <w:i/>
                                <w:iCs/>
                                <w:noProof/>
                              </w:rPr>
                              <w:t>DESNZ, Confirmation of financial standing, April 2024, CM9 2024/18143.</w:t>
                            </w:r>
                            <w:r>
                              <w:rPr>
                                <w:noProof/>
                              </w:rPr>
                              <w:t xml:space="preserve"> </w:t>
                            </w:r>
                          </w:p>
                        </w:tc>
                      </w:tr>
                      <w:tr w:rsidR="003B49BF" w14:paraId="2AA4703F" w14:textId="77777777" w:rsidTr="003B49BF">
                        <w:trPr>
                          <w:divId w:val="360057995"/>
                          <w:tblCellSpacing w:w="15" w:type="dxa"/>
                        </w:trPr>
                        <w:tc>
                          <w:tcPr>
                            <w:tcW w:w="268" w:type="pct"/>
                            <w:hideMark/>
                          </w:tcPr>
                          <w:p w14:paraId="576784D5" w14:textId="77777777" w:rsidR="003B49BF" w:rsidRDefault="003B49BF">
                            <w:pPr>
                              <w:pStyle w:val="Bibliography"/>
                              <w:rPr>
                                <w:noProof/>
                              </w:rPr>
                            </w:pPr>
                            <w:r>
                              <w:rPr>
                                <w:noProof/>
                              </w:rPr>
                              <w:t xml:space="preserve">[32] </w:t>
                            </w:r>
                          </w:p>
                        </w:tc>
                        <w:tc>
                          <w:tcPr>
                            <w:tcW w:w="4686" w:type="pct"/>
                            <w:hideMark/>
                          </w:tcPr>
                          <w:p w14:paraId="395FC8BB" w14:textId="77777777" w:rsidR="003B49BF" w:rsidRDefault="003B49BF">
                            <w:pPr>
                              <w:pStyle w:val="Bibliography"/>
                              <w:rPr>
                                <w:noProof/>
                              </w:rPr>
                            </w:pPr>
                            <w:r>
                              <w:rPr>
                                <w:i/>
                                <w:iCs/>
                                <w:noProof/>
                              </w:rPr>
                              <w:t>https://www.bloomberg.com/news/articles/2023-07-05/edf-is-changing-nuclear-fuel-cladding-amid-report-of-china-issue.</w:t>
                            </w:r>
                            <w:r>
                              <w:rPr>
                                <w:noProof/>
                              </w:rPr>
                              <w:t xml:space="preserve"> </w:t>
                            </w:r>
                          </w:p>
                        </w:tc>
                      </w:tr>
                      <w:tr w:rsidR="003B49BF" w14:paraId="5A0E32CC" w14:textId="77777777" w:rsidTr="003B49BF">
                        <w:trPr>
                          <w:divId w:val="360057995"/>
                          <w:tblCellSpacing w:w="15" w:type="dxa"/>
                        </w:trPr>
                        <w:tc>
                          <w:tcPr>
                            <w:tcW w:w="268" w:type="pct"/>
                            <w:hideMark/>
                          </w:tcPr>
                          <w:p w14:paraId="0172F137" w14:textId="77777777" w:rsidR="003B49BF" w:rsidRDefault="003B49BF">
                            <w:pPr>
                              <w:pStyle w:val="Bibliography"/>
                              <w:rPr>
                                <w:noProof/>
                              </w:rPr>
                            </w:pPr>
                            <w:r>
                              <w:rPr>
                                <w:noProof/>
                              </w:rPr>
                              <w:t xml:space="preserve">[33] </w:t>
                            </w:r>
                          </w:p>
                        </w:tc>
                        <w:tc>
                          <w:tcPr>
                            <w:tcW w:w="4686" w:type="pct"/>
                            <w:hideMark/>
                          </w:tcPr>
                          <w:p w14:paraId="319C73AB" w14:textId="77777777" w:rsidR="003B49BF" w:rsidRDefault="003B49BF">
                            <w:pPr>
                              <w:pStyle w:val="Bibliography"/>
                              <w:rPr>
                                <w:noProof/>
                              </w:rPr>
                            </w:pPr>
                            <w:r>
                              <w:rPr>
                                <w:i/>
                                <w:iCs/>
                                <w:noProof/>
                              </w:rPr>
                              <w:t>​https://www.irsn.fr/avis-rapports-epr-flamanville-3 Démonstration de sûreté et suffisance du programme d'essais physiques - Retour d'expérience des premiers EPR mis en service..</w:t>
                            </w:r>
                            <w:r>
                              <w:rPr>
                                <w:noProof/>
                              </w:rPr>
                              <w:t xml:space="preserve"> </w:t>
                            </w:r>
                          </w:p>
                        </w:tc>
                      </w:tr>
                      <w:tr w:rsidR="003B49BF" w14:paraId="7DD9683B" w14:textId="77777777" w:rsidTr="003B49BF">
                        <w:trPr>
                          <w:divId w:val="360057995"/>
                          <w:tblCellSpacing w:w="15" w:type="dxa"/>
                        </w:trPr>
                        <w:tc>
                          <w:tcPr>
                            <w:tcW w:w="268" w:type="pct"/>
                            <w:hideMark/>
                          </w:tcPr>
                          <w:p w14:paraId="6DBFB2FB" w14:textId="77777777" w:rsidR="003B49BF" w:rsidRDefault="003B49BF">
                            <w:pPr>
                              <w:pStyle w:val="Bibliography"/>
                              <w:rPr>
                                <w:noProof/>
                              </w:rPr>
                            </w:pPr>
                            <w:r>
                              <w:rPr>
                                <w:noProof/>
                              </w:rPr>
                              <w:t xml:space="preserve">[34] </w:t>
                            </w:r>
                          </w:p>
                        </w:tc>
                        <w:tc>
                          <w:tcPr>
                            <w:tcW w:w="4686" w:type="pct"/>
                            <w:hideMark/>
                          </w:tcPr>
                          <w:p w14:paraId="6E423ADF" w14:textId="77777777" w:rsidR="003B49BF" w:rsidRDefault="003B49BF">
                            <w:pPr>
                              <w:pStyle w:val="Bibliography"/>
                              <w:rPr>
                                <w:noProof/>
                              </w:rPr>
                            </w:pPr>
                            <w:r>
                              <w:rPr>
                                <w:i/>
                                <w:iCs/>
                                <w:noProof/>
                              </w:rPr>
                              <w:t>Planning Inspectorate, SZC Ltd Planning Statement - Appendix 8.4K - Site Water Supply Strategy, Revision 2.0, REP7-036, https://national-infrastructure-consenting.planninginspectorate.gov.uk/projects/EN010012.</w:t>
                            </w:r>
                            <w:r>
                              <w:rPr>
                                <w:noProof/>
                              </w:rPr>
                              <w:t xml:space="preserve"> </w:t>
                            </w:r>
                          </w:p>
                        </w:tc>
                      </w:tr>
                      <w:tr w:rsidR="003B49BF" w14:paraId="506636A9" w14:textId="77777777" w:rsidTr="003B49BF">
                        <w:trPr>
                          <w:divId w:val="360057995"/>
                          <w:tblCellSpacing w:w="15" w:type="dxa"/>
                        </w:trPr>
                        <w:tc>
                          <w:tcPr>
                            <w:tcW w:w="268" w:type="pct"/>
                            <w:hideMark/>
                          </w:tcPr>
                          <w:p w14:paraId="18809CF1" w14:textId="77777777" w:rsidR="003B49BF" w:rsidRDefault="003B49BF">
                            <w:pPr>
                              <w:pStyle w:val="Bibliography"/>
                              <w:rPr>
                                <w:noProof/>
                              </w:rPr>
                            </w:pPr>
                            <w:r>
                              <w:rPr>
                                <w:noProof/>
                              </w:rPr>
                              <w:t xml:space="preserve">[35] </w:t>
                            </w:r>
                          </w:p>
                        </w:tc>
                        <w:tc>
                          <w:tcPr>
                            <w:tcW w:w="4686" w:type="pct"/>
                            <w:hideMark/>
                          </w:tcPr>
                          <w:p w14:paraId="1911869F" w14:textId="77777777" w:rsidR="003B49BF" w:rsidRDefault="003B49BF">
                            <w:pPr>
                              <w:pStyle w:val="Bibliography"/>
                              <w:rPr>
                                <w:noProof/>
                              </w:rPr>
                            </w:pPr>
                            <w:r>
                              <w:rPr>
                                <w:i/>
                                <w:iCs/>
                                <w:noProof/>
                              </w:rPr>
                              <w:t>https://www.sizewellc.com/news-views/sizewell-c-and-water/.</w:t>
                            </w:r>
                            <w:r>
                              <w:rPr>
                                <w:noProof/>
                              </w:rPr>
                              <w:t xml:space="preserve"> </w:t>
                            </w:r>
                          </w:p>
                        </w:tc>
                      </w:tr>
                      <w:tr w:rsidR="003B49BF" w14:paraId="3DB4E1A5" w14:textId="77777777" w:rsidTr="003B49BF">
                        <w:trPr>
                          <w:divId w:val="360057995"/>
                          <w:tblCellSpacing w:w="15" w:type="dxa"/>
                        </w:trPr>
                        <w:tc>
                          <w:tcPr>
                            <w:tcW w:w="268" w:type="pct"/>
                            <w:hideMark/>
                          </w:tcPr>
                          <w:p w14:paraId="7C4BD45F" w14:textId="77777777" w:rsidR="003B49BF" w:rsidRDefault="003B49BF">
                            <w:pPr>
                              <w:pStyle w:val="Bibliography"/>
                              <w:rPr>
                                <w:noProof/>
                              </w:rPr>
                            </w:pPr>
                            <w:r>
                              <w:rPr>
                                <w:noProof/>
                              </w:rPr>
                              <w:t xml:space="preserve">[36] </w:t>
                            </w:r>
                          </w:p>
                        </w:tc>
                        <w:tc>
                          <w:tcPr>
                            <w:tcW w:w="4686" w:type="pct"/>
                            <w:hideMark/>
                          </w:tcPr>
                          <w:p w14:paraId="041F3EB2" w14:textId="77777777" w:rsidR="003B49BF" w:rsidRDefault="003B49BF">
                            <w:pPr>
                              <w:pStyle w:val="Bibliography"/>
                              <w:rPr>
                                <w:noProof/>
                              </w:rPr>
                            </w:pPr>
                            <w:r>
                              <w:rPr>
                                <w:i/>
                                <w:iCs/>
                                <w:noProof/>
                              </w:rPr>
                              <w:t>www.sizewellc.com/news-views/new-pipeline-to-help-deliver-a-secure-and-sustainable-water-supply-for-suffolk/.</w:t>
                            </w:r>
                            <w:r>
                              <w:rPr>
                                <w:noProof/>
                              </w:rPr>
                              <w:t xml:space="preserve"> </w:t>
                            </w:r>
                          </w:p>
                        </w:tc>
                      </w:tr>
                      <w:tr w:rsidR="003B49BF" w14:paraId="784B0E22" w14:textId="77777777" w:rsidTr="003B49BF">
                        <w:trPr>
                          <w:divId w:val="360057995"/>
                          <w:tblCellSpacing w:w="15" w:type="dxa"/>
                        </w:trPr>
                        <w:tc>
                          <w:tcPr>
                            <w:tcW w:w="268" w:type="pct"/>
                            <w:hideMark/>
                          </w:tcPr>
                          <w:p w14:paraId="5F414C82" w14:textId="77777777" w:rsidR="003B49BF" w:rsidRDefault="003B49BF">
                            <w:pPr>
                              <w:pStyle w:val="Bibliography"/>
                              <w:rPr>
                                <w:noProof/>
                              </w:rPr>
                            </w:pPr>
                            <w:r>
                              <w:rPr>
                                <w:noProof/>
                              </w:rPr>
                              <w:t xml:space="preserve">[37] </w:t>
                            </w:r>
                          </w:p>
                        </w:tc>
                        <w:tc>
                          <w:tcPr>
                            <w:tcW w:w="4686" w:type="pct"/>
                            <w:hideMark/>
                          </w:tcPr>
                          <w:p w14:paraId="672101B3" w14:textId="77777777" w:rsidR="003B49BF" w:rsidRDefault="003B49BF">
                            <w:pPr>
                              <w:pStyle w:val="Bibliography"/>
                              <w:rPr>
                                <w:noProof/>
                              </w:rPr>
                            </w:pPr>
                            <w:r>
                              <w:rPr>
                                <w:i/>
                                <w:iCs/>
                                <w:noProof/>
                              </w:rPr>
                              <w:t>ONR, Response to Planning Inspectorate, 21 September 2021, https://infrastructure.planninginspectorate.gov.uk/wp-content/ipc/uploads/projects/EN010012/EN010012-007366-DL8 - Office for Nuclear Regulation.pdf.</w:t>
                            </w:r>
                            <w:r>
                              <w:rPr>
                                <w:noProof/>
                              </w:rPr>
                              <w:t xml:space="preserve"> </w:t>
                            </w:r>
                          </w:p>
                        </w:tc>
                      </w:tr>
                      <w:tr w:rsidR="003B49BF" w14:paraId="15549871" w14:textId="77777777" w:rsidTr="003B49BF">
                        <w:trPr>
                          <w:divId w:val="360057995"/>
                          <w:tblCellSpacing w:w="15" w:type="dxa"/>
                        </w:trPr>
                        <w:tc>
                          <w:tcPr>
                            <w:tcW w:w="268" w:type="pct"/>
                            <w:hideMark/>
                          </w:tcPr>
                          <w:p w14:paraId="726A33F2" w14:textId="77777777" w:rsidR="003B49BF" w:rsidRDefault="003B49BF">
                            <w:pPr>
                              <w:pStyle w:val="Bibliography"/>
                              <w:rPr>
                                <w:noProof/>
                              </w:rPr>
                            </w:pPr>
                            <w:r>
                              <w:rPr>
                                <w:noProof/>
                              </w:rPr>
                              <w:t xml:space="preserve">[38] </w:t>
                            </w:r>
                          </w:p>
                        </w:tc>
                        <w:tc>
                          <w:tcPr>
                            <w:tcW w:w="4686" w:type="pct"/>
                            <w:hideMark/>
                          </w:tcPr>
                          <w:p w14:paraId="6F57C605" w14:textId="77777777" w:rsidR="003B49BF" w:rsidRDefault="003B49BF">
                            <w:pPr>
                              <w:pStyle w:val="Bibliography"/>
                              <w:rPr>
                                <w:noProof/>
                              </w:rPr>
                            </w:pPr>
                            <w:r>
                              <w:rPr>
                                <w:i/>
                                <w:iCs/>
                                <w:noProof/>
                              </w:rPr>
                              <w:t>https://www.neimagazine.com/features/featuredealing-with-cracking-in-french-nuclear-fleet-10988297/.</w:t>
                            </w:r>
                            <w:r>
                              <w:rPr>
                                <w:noProof/>
                              </w:rPr>
                              <w:t xml:space="preserve"> </w:t>
                            </w:r>
                          </w:p>
                        </w:tc>
                      </w:tr>
                      <w:tr w:rsidR="003B49BF" w14:paraId="4B53B931" w14:textId="77777777" w:rsidTr="003B49BF">
                        <w:trPr>
                          <w:divId w:val="360057995"/>
                          <w:tblCellSpacing w:w="15" w:type="dxa"/>
                        </w:trPr>
                        <w:tc>
                          <w:tcPr>
                            <w:tcW w:w="268" w:type="pct"/>
                            <w:hideMark/>
                          </w:tcPr>
                          <w:p w14:paraId="6968ECCF" w14:textId="77777777" w:rsidR="003B49BF" w:rsidRDefault="003B49BF">
                            <w:pPr>
                              <w:pStyle w:val="Bibliography"/>
                              <w:rPr>
                                <w:noProof/>
                              </w:rPr>
                            </w:pPr>
                            <w:r>
                              <w:rPr>
                                <w:noProof/>
                              </w:rPr>
                              <w:t xml:space="preserve">[39] </w:t>
                            </w:r>
                          </w:p>
                        </w:tc>
                        <w:tc>
                          <w:tcPr>
                            <w:tcW w:w="4686" w:type="pct"/>
                            <w:hideMark/>
                          </w:tcPr>
                          <w:p w14:paraId="79519F28" w14:textId="77777777" w:rsidR="003B49BF" w:rsidRDefault="003B49BF">
                            <w:pPr>
                              <w:pStyle w:val="Bibliography"/>
                              <w:rPr>
                                <w:noProof/>
                              </w:rPr>
                            </w:pPr>
                            <w:r>
                              <w:rPr>
                                <w:i/>
                                <w:iCs/>
                                <w:noProof/>
                              </w:rPr>
                              <w:t>ONR, Structural Integrity specialist advice on corrosion in French PWRs, E-mail dated 5 March 2024, CM9 2024/10516 CM9 2024/10516.</w:t>
                            </w:r>
                            <w:r>
                              <w:rPr>
                                <w:noProof/>
                              </w:rPr>
                              <w:t xml:space="preserve"> </w:t>
                            </w:r>
                          </w:p>
                        </w:tc>
                      </w:tr>
                      <w:tr w:rsidR="003B49BF" w14:paraId="3269970C" w14:textId="77777777" w:rsidTr="003B49BF">
                        <w:trPr>
                          <w:divId w:val="360057995"/>
                          <w:tblCellSpacing w:w="15" w:type="dxa"/>
                        </w:trPr>
                        <w:tc>
                          <w:tcPr>
                            <w:tcW w:w="268" w:type="pct"/>
                            <w:hideMark/>
                          </w:tcPr>
                          <w:p w14:paraId="65F469C9" w14:textId="77777777" w:rsidR="003B49BF" w:rsidRDefault="003B49BF">
                            <w:pPr>
                              <w:pStyle w:val="Bibliography"/>
                              <w:rPr>
                                <w:noProof/>
                              </w:rPr>
                            </w:pPr>
                            <w:r>
                              <w:rPr>
                                <w:noProof/>
                              </w:rPr>
                              <w:lastRenderedPageBreak/>
                              <w:t xml:space="preserve">[40] </w:t>
                            </w:r>
                          </w:p>
                        </w:tc>
                        <w:tc>
                          <w:tcPr>
                            <w:tcW w:w="4686" w:type="pct"/>
                            <w:hideMark/>
                          </w:tcPr>
                          <w:p w14:paraId="6C8B2DD1" w14:textId="77777777" w:rsidR="003B49BF" w:rsidRDefault="003B49BF">
                            <w:pPr>
                              <w:pStyle w:val="Bibliography"/>
                              <w:rPr>
                                <w:noProof/>
                              </w:rPr>
                            </w:pPr>
                            <w:r>
                              <w:rPr>
                                <w:i/>
                                <w:iCs/>
                                <w:noProof/>
                              </w:rPr>
                              <w:t>SZC Ltd, Review of readiness for nuclear site licence grant, March 2024, CM9 2024/16589.</w:t>
                            </w:r>
                            <w:r>
                              <w:rPr>
                                <w:noProof/>
                              </w:rPr>
                              <w:t xml:space="preserve"> </w:t>
                            </w:r>
                          </w:p>
                        </w:tc>
                      </w:tr>
                      <w:tr w:rsidR="003B49BF" w14:paraId="7284CECB" w14:textId="77777777" w:rsidTr="003B49BF">
                        <w:trPr>
                          <w:divId w:val="360057995"/>
                          <w:tblCellSpacing w:w="15" w:type="dxa"/>
                        </w:trPr>
                        <w:tc>
                          <w:tcPr>
                            <w:tcW w:w="268" w:type="pct"/>
                            <w:hideMark/>
                          </w:tcPr>
                          <w:p w14:paraId="17D48566" w14:textId="77777777" w:rsidR="003B49BF" w:rsidRDefault="003B49BF">
                            <w:pPr>
                              <w:pStyle w:val="Bibliography"/>
                              <w:rPr>
                                <w:noProof/>
                              </w:rPr>
                            </w:pPr>
                            <w:r>
                              <w:rPr>
                                <w:noProof/>
                              </w:rPr>
                              <w:t xml:space="preserve">[41] </w:t>
                            </w:r>
                          </w:p>
                        </w:tc>
                        <w:tc>
                          <w:tcPr>
                            <w:tcW w:w="4686" w:type="pct"/>
                            <w:hideMark/>
                          </w:tcPr>
                          <w:p w14:paraId="4F0E4BF5" w14:textId="77777777" w:rsidR="003B49BF" w:rsidRDefault="003B49BF">
                            <w:pPr>
                              <w:pStyle w:val="Bibliography"/>
                              <w:rPr>
                                <w:noProof/>
                              </w:rPr>
                            </w:pPr>
                            <w:r>
                              <w:rPr>
                                <w:i/>
                                <w:iCs/>
                                <w:noProof/>
                              </w:rPr>
                              <w:t>SZC Ltd, Minutes of SZC Nuclear Safety Committee (SZC/NSC/024), February 2024, CM9 2024/10314.</w:t>
                            </w:r>
                            <w:r>
                              <w:rPr>
                                <w:noProof/>
                              </w:rPr>
                              <w:t xml:space="preserve"> </w:t>
                            </w:r>
                          </w:p>
                        </w:tc>
                      </w:tr>
                      <w:tr w:rsidR="003B49BF" w14:paraId="1601A80F" w14:textId="77777777" w:rsidTr="003B49BF">
                        <w:trPr>
                          <w:divId w:val="360057995"/>
                          <w:tblCellSpacing w:w="15" w:type="dxa"/>
                        </w:trPr>
                        <w:tc>
                          <w:tcPr>
                            <w:tcW w:w="268" w:type="pct"/>
                            <w:hideMark/>
                          </w:tcPr>
                          <w:p w14:paraId="6BFE24F3" w14:textId="77777777" w:rsidR="003B49BF" w:rsidRDefault="003B49BF">
                            <w:pPr>
                              <w:pStyle w:val="Bibliography"/>
                              <w:rPr>
                                <w:noProof/>
                              </w:rPr>
                            </w:pPr>
                            <w:r>
                              <w:rPr>
                                <w:noProof/>
                              </w:rPr>
                              <w:t xml:space="preserve">[42] </w:t>
                            </w:r>
                          </w:p>
                        </w:tc>
                        <w:tc>
                          <w:tcPr>
                            <w:tcW w:w="4686" w:type="pct"/>
                            <w:hideMark/>
                          </w:tcPr>
                          <w:p w14:paraId="0FDC6B00" w14:textId="77777777" w:rsidR="003B49BF" w:rsidRPr="00750A8D" w:rsidRDefault="003B49BF">
                            <w:pPr>
                              <w:pStyle w:val="Bibliography"/>
                              <w:rPr>
                                <w:i/>
                                <w:iCs/>
                                <w:noProof/>
                              </w:rPr>
                            </w:pPr>
                            <w:r w:rsidRPr="00750A8D">
                              <w:rPr>
                                <w:i/>
                                <w:iCs/>
                                <w:noProof/>
                              </w:rPr>
                              <w:t xml:space="preserve">SZC Ltd, INA Concurrence of Nuclear Site Licence Grant - Summary, April 2024, CM9 2024/15293. </w:t>
                            </w:r>
                          </w:p>
                        </w:tc>
                      </w:tr>
                      <w:tr w:rsidR="003B49BF" w14:paraId="270CA262" w14:textId="77777777" w:rsidTr="003B49BF">
                        <w:trPr>
                          <w:divId w:val="360057995"/>
                          <w:tblCellSpacing w:w="15" w:type="dxa"/>
                        </w:trPr>
                        <w:tc>
                          <w:tcPr>
                            <w:tcW w:w="268" w:type="pct"/>
                            <w:hideMark/>
                          </w:tcPr>
                          <w:p w14:paraId="5898FEBF" w14:textId="77777777" w:rsidR="003B49BF" w:rsidRDefault="003B49BF">
                            <w:pPr>
                              <w:pStyle w:val="Bibliography"/>
                              <w:rPr>
                                <w:noProof/>
                              </w:rPr>
                            </w:pPr>
                            <w:r>
                              <w:rPr>
                                <w:noProof/>
                              </w:rPr>
                              <w:t xml:space="preserve">[43] </w:t>
                            </w:r>
                          </w:p>
                        </w:tc>
                        <w:tc>
                          <w:tcPr>
                            <w:tcW w:w="4686" w:type="pct"/>
                            <w:hideMark/>
                          </w:tcPr>
                          <w:p w14:paraId="0071C12E" w14:textId="77777777" w:rsidR="003B49BF" w:rsidRPr="00750A8D" w:rsidRDefault="003B49BF">
                            <w:pPr>
                              <w:pStyle w:val="Bibliography"/>
                              <w:rPr>
                                <w:i/>
                                <w:iCs/>
                                <w:noProof/>
                              </w:rPr>
                            </w:pPr>
                            <w:r w:rsidRPr="00750A8D">
                              <w:rPr>
                                <w:i/>
                                <w:iCs/>
                                <w:noProof/>
                              </w:rPr>
                              <w:t xml:space="preserve">ONR, ONR-NR-CR-24-013, Presentation to ONR by SZC Ltd on April 12th 2024, CM9 2024/16961. </w:t>
                            </w:r>
                          </w:p>
                        </w:tc>
                      </w:tr>
                      <w:tr w:rsidR="003B49BF" w14:paraId="6370DECA" w14:textId="77777777" w:rsidTr="003B49BF">
                        <w:trPr>
                          <w:divId w:val="360057995"/>
                          <w:tblCellSpacing w:w="15" w:type="dxa"/>
                        </w:trPr>
                        <w:tc>
                          <w:tcPr>
                            <w:tcW w:w="268" w:type="pct"/>
                            <w:hideMark/>
                          </w:tcPr>
                          <w:p w14:paraId="2ABE4493" w14:textId="77777777" w:rsidR="003B49BF" w:rsidRDefault="003B49BF">
                            <w:pPr>
                              <w:pStyle w:val="Bibliography"/>
                              <w:rPr>
                                <w:noProof/>
                              </w:rPr>
                            </w:pPr>
                            <w:r>
                              <w:rPr>
                                <w:noProof/>
                              </w:rPr>
                              <w:t xml:space="preserve">[44] </w:t>
                            </w:r>
                          </w:p>
                        </w:tc>
                        <w:tc>
                          <w:tcPr>
                            <w:tcW w:w="4686" w:type="pct"/>
                            <w:hideMark/>
                          </w:tcPr>
                          <w:p w14:paraId="60597881" w14:textId="77777777" w:rsidR="003B49BF" w:rsidRDefault="003B49BF">
                            <w:pPr>
                              <w:pStyle w:val="Bibliography"/>
                              <w:rPr>
                                <w:noProof/>
                              </w:rPr>
                            </w:pPr>
                            <w:r>
                              <w:rPr>
                                <w:i/>
                                <w:iCs/>
                                <w:noProof/>
                              </w:rPr>
                              <w:t>ONR, The Processing of Licence Applications for New Nuclear Sites, ONR guidance, CM9 2019/326457.</w:t>
                            </w:r>
                            <w:r>
                              <w:rPr>
                                <w:noProof/>
                              </w:rPr>
                              <w:t xml:space="preserve"> </w:t>
                            </w:r>
                          </w:p>
                        </w:tc>
                      </w:tr>
                      <w:tr w:rsidR="003B49BF" w14:paraId="3473AB54" w14:textId="77777777" w:rsidTr="003B49BF">
                        <w:trPr>
                          <w:divId w:val="360057995"/>
                          <w:tblCellSpacing w:w="15" w:type="dxa"/>
                        </w:trPr>
                        <w:tc>
                          <w:tcPr>
                            <w:tcW w:w="268" w:type="pct"/>
                            <w:hideMark/>
                          </w:tcPr>
                          <w:p w14:paraId="7C1FDF85" w14:textId="77777777" w:rsidR="003B49BF" w:rsidRDefault="003B49BF">
                            <w:pPr>
                              <w:pStyle w:val="Bibliography"/>
                              <w:rPr>
                                <w:noProof/>
                              </w:rPr>
                            </w:pPr>
                            <w:r>
                              <w:rPr>
                                <w:noProof/>
                              </w:rPr>
                              <w:t xml:space="preserve">[45] </w:t>
                            </w:r>
                          </w:p>
                        </w:tc>
                        <w:tc>
                          <w:tcPr>
                            <w:tcW w:w="4686" w:type="pct"/>
                            <w:hideMark/>
                          </w:tcPr>
                          <w:p w14:paraId="6DCEDFFC" w14:textId="77777777" w:rsidR="003B49BF" w:rsidRDefault="003B49BF">
                            <w:pPr>
                              <w:pStyle w:val="Bibliography"/>
                              <w:rPr>
                                <w:noProof/>
                              </w:rPr>
                            </w:pPr>
                            <w:r w:rsidRPr="00750A8D">
                              <w:rPr>
                                <w:i/>
                                <w:iCs/>
                                <w:noProof/>
                              </w:rPr>
                              <w:t>SZC Ltd, SZC NSL area, 16 November 2023, CM9 2024/17057</w:t>
                            </w:r>
                            <w:r>
                              <w:rPr>
                                <w:noProof/>
                              </w:rPr>
                              <w:t xml:space="preserve">. </w:t>
                            </w:r>
                          </w:p>
                        </w:tc>
                      </w:tr>
                    </w:tbl>
                    <w:p w14:paraId="548074D4" w14:textId="77777777" w:rsidR="003B49BF" w:rsidRDefault="003B49BF">
                      <w:pPr>
                        <w:divId w:val="360057995"/>
                        <w:rPr>
                          <w:rFonts w:eastAsia="Times New Roman"/>
                          <w:noProof/>
                        </w:rPr>
                      </w:pPr>
                    </w:p>
                    <w:p w14:paraId="39DA486D" w14:textId="54B096AE" w:rsidR="00D3548C" w:rsidRDefault="00D3548C">
                      <w:r>
                        <w:rPr>
                          <w:b/>
                          <w:bCs/>
                          <w:noProof/>
                        </w:rPr>
                        <w:fldChar w:fldCharType="end"/>
                      </w:r>
                    </w:p>
                  </w:sdtContent>
                </w:sdt>
              </w:sdtContent>
            </w:sdt>
            <w:p w14:paraId="1EC5AEC2" w14:textId="087BAB1A" w:rsidR="00F65544" w:rsidRDefault="00000000" w:rsidP="006D1979">
              <w:pPr>
                <w:pStyle w:val="NumList1"/>
                <w:numPr>
                  <w:ilvl w:val="0"/>
                  <w:numId w:val="0"/>
                </w:numPr>
                <w:spacing w:after="0"/>
                <w:ind w:left="357"/>
              </w:pPr>
            </w:p>
          </w:sdtContent>
        </w:sdt>
      </w:sdtContent>
    </w:sdt>
    <w:p w14:paraId="292B3AA0" w14:textId="72896B35" w:rsidR="00546C0F" w:rsidRDefault="00546C0F" w:rsidP="00C520D9">
      <w:pPr>
        <w:spacing w:after="0"/>
        <w:rPr>
          <w:rFonts w:asciiTheme="minorHAnsi" w:eastAsiaTheme="minorHAnsi" w:hAnsiTheme="minorHAnsi" w:cstheme="minorBidi"/>
          <w:lang w:bidi="ar-SA"/>
        </w:rPr>
      </w:pPr>
      <w:r>
        <w:rPr>
          <w:rFonts w:asciiTheme="minorHAnsi" w:eastAsiaTheme="minorHAnsi" w:hAnsiTheme="minorHAnsi" w:cstheme="minorBidi"/>
          <w:lang w:bidi="ar-SA"/>
        </w:rPr>
        <w:tab/>
      </w:r>
    </w:p>
    <w:p w14:paraId="7A972664" w14:textId="6D07899D" w:rsidR="00F65544" w:rsidRPr="007E4B4D" w:rsidRDefault="00F65544" w:rsidP="00345206">
      <w:pPr>
        <w:sectPr w:rsidR="00F65544" w:rsidRPr="007E4B4D" w:rsidSect="00B82646">
          <w:pgSz w:w="11906" w:h="16838" w:code="9"/>
          <w:pgMar w:top="1440" w:right="1080" w:bottom="1440" w:left="1080" w:header="397" w:footer="397" w:gutter="0"/>
          <w:cols w:space="312"/>
          <w:docGrid w:linePitch="360"/>
        </w:sectPr>
      </w:pPr>
    </w:p>
    <w:p w14:paraId="32774C7B" w14:textId="5E1480A4" w:rsidR="00F6430A" w:rsidRPr="0020753E" w:rsidRDefault="00CB28EA" w:rsidP="00CB28EA">
      <w:pPr>
        <w:pStyle w:val="Heading1"/>
      </w:pPr>
      <w:bookmarkStart w:id="48" w:name="_Toc164927772"/>
      <w:r>
        <w:lastRenderedPageBreak/>
        <w:t>Appendices</w:t>
      </w:r>
      <w:bookmarkEnd w:id="48"/>
    </w:p>
    <w:p w14:paraId="7650E919" w14:textId="33E4013D" w:rsidR="00753D30" w:rsidRDefault="00F6430A" w:rsidP="007C3844">
      <w:pPr>
        <w:pStyle w:val="Heading2"/>
        <w:numPr>
          <w:ilvl w:val="0"/>
          <w:numId w:val="0"/>
        </w:numPr>
        <w:spacing w:after="160"/>
      </w:pPr>
      <w:bookmarkStart w:id="49" w:name="_Toc164927773"/>
      <w:r w:rsidRPr="00F6430A">
        <w:t>Appendix</w:t>
      </w:r>
      <w:r w:rsidR="008C2760">
        <w:t xml:space="preserve"> </w:t>
      </w:r>
      <w:r w:rsidR="00E34707">
        <w:t xml:space="preserve">1: </w:t>
      </w:r>
      <w:r w:rsidR="00062795">
        <w:t>ONR l</w:t>
      </w:r>
      <w:r w:rsidR="00720DE0" w:rsidRPr="00720DE0">
        <w:t>icensing assessment 2020/22</w:t>
      </w:r>
      <w:bookmarkEnd w:id="49"/>
    </w:p>
    <w:p w14:paraId="55B5570A" w14:textId="39AA1FF7" w:rsidR="00BA4229" w:rsidRPr="00753D30" w:rsidRDefault="00720DE0" w:rsidP="00A805B7">
      <w:pPr>
        <w:pStyle w:val="NumList1"/>
        <w:numPr>
          <w:ilvl w:val="0"/>
          <w:numId w:val="0"/>
        </w:numPr>
        <w:jc w:val="both"/>
      </w:pPr>
      <w:r w:rsidRPr="00753D30">
        <w:t xml:space="preserve">ONR </w:t>
      </w:r>
      <w:r w:rsidR="00062795">
        <w:t xml:space="preserve">assessment </w:t>
      </w:r>
      <w:r w:rsidRPr="00753D30">
        <w:t>reports</w:t>
      </w:r>
      <w:r w:rsidR="00753D30">
        <w:t xml:space="preserve"> available at </w:t>
      </w:r>
      <w:hyperlink r:id="rId23" w:history="1">
        <w:r w:rsidR="008F29B2" w:rsidRPr="004076F5">
          <w:rPr>
            <w:rStyle w:val="Hyperlink"/>
            <w:szCs w:val="24"/>
          </w:rPr>
          <w:t>www.onr.org.uk/civil-nuclear-reactors/sizewell-c/assessment-reports.htm</w:t>
        </w:r>
      </w:hyperlink>
    </w:p>
    <w:p w14:paraId="4262737D" w14:textId="37D1515F" w:rsidR="00447D8C" w:rsidRPr="00F96862" w:rsidRDefault="00440DDB" w:rsidP="002A79E2">
      <w:pPr>
        <w:pStyle w:val="NumList1"/>
        <w:numPr>
          <w:ilvl w:val="0"/>
          <w:numId w:val="4"/>
        </w:numPr>
        <w:spacing w:before="120" w:after="120"/>
        <w:ind w:left="294" w:hanging="147"/>
        <w:jc w:val="both"/>
        <w:rPr>
          <w:szCs w:val="24"/>
        </w:rPr>
      </w:pPr>
      <w:r>
        <w:rPr>
          <w:szCs w:val="24"/>
        </w:rPr>
        <w:t xml:space="preserve"> </w:t>
      </w:r>
      <w:r w:rsidR="00E200C0">
        <w:rPr>
          <w:szCs w:val="24"/>
        </w:rPr>
        <w:tab/>
      </w:r>
      <w:hyperlink r:id="rId24" w:tooltip="Word document" w:history="1">
        <w:r w:rsidR="00447D8C" w:rsidRPr="00F96862">
          <w:rPr>
            <w:rStyle w:val="Hyperlink"/>
            <w:rFonts w:cs="Arial"/>
            <w:color w:val="2F3803"/>
            <w:szCs w:val="24"/>
            <w:u w:val="none"/>
            <w:bdr w:val="none" w:sz="0" w:space="0" w:color="auto" w:frame="1"/>
          </w:rPr>
          <w:t>Electrical engineering assessment - ONR-NR-AR-21-001 </w:t>
        </w:r>
      </w:hyperlink>
    </w:p>
    <w:p w14:paraId="55F54E03" w14:textId="00BF74C9" w:rsidR="00447D8C" w:rsidRPr="00440DDB" w:rsidRDefault="00440DDB" w:rsidP="002A79E2">
      <w:pPr>
        <w:pStyle w:val="NumList1"/>
        <w:numPr>
          <w:ilvl w:val="0"/>
          <w:numId w:val="4"/>
        </w:numPr>
        <w:spacing w:before="120" w:after="120"/>
        <w:ind w:left="294" w:hanging="147"/>
        <w:jc w:val="both"/>
      </w:pPr>
      <w:r>
        <w:t xml:space="preserve"> </w:t>
      </w:r>
      <w:r w:rsidR="002A18A2">
        <w:tab/>
      </w:r>
      <w:hyperlink r:id="rId25" w:tooltip="Word document" w:history="1">
        <w:r w:rsidR="00447D8C" w:rsidRPr="00440DDB">
          <w:t>Mechanical engineering assessment - ONR-NR-AR-21-003 </w:t>
        </w:r>
      </w:hyperlink>
    </w:p>
    <w:p w14:paraId="3EBEAD7F" w14:textId="4BEFF645" w:rsidR="00447D8C" w:rsidRPr="00440DDB" w:rsidRDefault="00440DDB" w:rsidP="002A79E2">
      <w:pPr>
        <w:pStyle w:val="NumList1"/>
        <w:numPr>
          <w:ilvl w:val="0"/>
          <w:numId w:val="4"/>
        </w:numPr>
        <w:spacing w:before="120" w:after="120"/>
        <w:ind w:left="294" w:hanging="147"/>
        <w:jc w:val="both"/>
      </w:pPr>
      <w:r>
        <w:t xml:space="preserve"> </w:t>
      </w:r>
      <w:r w:rsidR="002A18A2">
        <w:tab/>
      </w:r>
      <w:hyperlink r:id="rId26" w:tooltip="Word document" w:history="1">
        <w:r w:rsidR="00447D8C" w:rsidRPr="00440DDB">
          <w:t>External hazards assessment - ONR-NR-AR-21-005 </w:t>
        </w:r>
      </w:hyperlink>
    </w:p>
    <w:p w14:paraId="3412A3E6" w14:textId="03423A3C" w:rsidR="00447D8C" w:rsidRPr="00440DDB" w:rsidRDefault="00440DDB" w:rsidP="002A79E2">
      <w:pPr>
        <w:pStyle w:val="NumList1"/>
        <w:numPr>
          <w:ilvl w:val="0"/>
          <w:numId w:val="4"/>
        </w:numPr>
        <w:spacing w:before="120" w:after="120"/>
        <w:ind w:left="294" w:hanging="147"/>
        <w:jc w:val="both"/>
      </w:pPr>
      <w:r>
        <w:t xml:space="preserve"> </w:t>
      </w:r>
      <w:r w:rsidR="002A18A2">
        <w:tab/>
      </w:r>
      <w:hyperlink r:id="rId27" w:tooltip="Word document" w:history="1">
        <w:r w:rsidR="00447D8C" w:rsidRPr="00440DDB">
          <w:t>Civil engineering assessment - ONR-NR-AR-21-006 </w:t>
        </w:r>
      </w:hyperlink>
    </w:p>
    <w:p w14:paraId="4A268253" w14:textId="64ACAE17" w:rsidR="00447D8C" w:rsidRPr="00440DDB" w:rsidRDefault="00440DDB" w:rsidP="002A79E2">
      <w:pPr>
        <w:pStyle w:val="NumList1"/>
        <w:numPr>
          <w:ilvl w:val="0"/>
          <w:numId w:val="4"/>
        </w:numPr>
        <w:spacing w:before="120" w:after="120"/>
        <w:ind w:left="294" w:hanging="147"/>
        <w:jc w:val="both"/>
      </w:pPr>
      <w:r>
        <w:t xml:space="preserve"> </w:t>
      </w:r>
      <w:r w:rsidR="002A18A2">
        <w:tab/>
        <w:t xml:space="preserve">Nuclear site </w:t>
      </w:r>
      <w:hyperlink r:id="rId28" w:tooltip="Word document" w:history="1">
        <w:r w:rsidR="00447D8C" w:rsidRPr="00440DDB">
          <w:t>health and safety</w:t>
        </w:r>
        <w:r w:rsidR="002B1C50" w:rsidRPr="00440DDB">
          <w:t>/</w:t>
        </w:r>
        <w:r w:rsidR="00447D8C" w:rsidRPr="00440DDB">
          <w:t>life fire safety assessment - ONR-NR-AR-21-007 </w:t>
        </w:r>
      </w:hyperlink>
    </w:p>
    <w:p w14:paraId="426286D7" w14:textId="55DA716C" w:rsidR="00447D8C" w:rsidRPr="00A85EA8" w:rsidRDefault="00440DDB" w:rsidP="002A79E2">
      <w:pPr>
        <w:pStyle w:val="NumList1"/>
        <w:numPr>
          <w:ilvl w:val="0"/>
          <w:numId w:val="4"/>
        </w:numPr>
        <w:spacing w:before="120" w:after="120"/>
        <w:ind w:left="294" w:hanging="147"/>
        <w:jc w:val="both"/>
        <w:rPr>
          <w:rStyle w:val="Hyperlink"/>
          <w:rFonts w:cs="Arial"/>
          <w:color w:val="2F3803"/>
          <w:szCs w:val="24"/>
          <w:u w:val="none"/>
          <w:bdr w:val="none" w:sz="0" w:space="0" w:color="auto" w:frame="1"/>
        </w:rPr>
      </w:pPr>
      <w:r>
        <w:t xml:space="preserve"> </w:t>
      </w:r>
      <w:r w:rsidR="008E61FD">
        <w:tab/>
      </w:r>
      <w:hyperlink r:id="rId29" w:tooltip="Word document" w:history="1">
        <w:r w:rsidR="00447D8C" w:rsidRPr="00A85EA8">
          <w:rPr>
            <w:rStyle w:val="Hyperlink"/>
            <w:rFonts w:cs="Arial"/>
            <w:color w:val="2F3803"/>
            <w:szCs w:val="24"/>
            <w:u w:val="none"/>
            <w:bdr w:val="none" w:sz="0" w:space="0" w:color="auto" w:frame="1"/>
          </w:rPr>
          <w:t>Assessment of the safety case delivery strategy - ONR-NR-AR-21-008 </w:t>
        </w:r>
      </w:hyperlink>
    </w:p>
    <w:p w14:paraId="58DBB408" w14:textId="04B31A53" w:rsidR="00447D8C" w:rsidRPr="00A85EA8" w:rsidRDefault="00440DDB" w:rsidP="002A79E2">
      <w:pPr>
        <w:pStyle w:val="NumList1"/>
        <w:numPr>
          <w:ilvl w:val="0"/>
          <w:numId w:val="4"/>
        </w:numPr>
        <w:spacing w:before="120" w:after="120"/>
        <w:ind w:left="294" w:hanging="147"/>
        <w:jc w:val="both"/>
        <w:rPr>
          <w:rStyle w:val="Hyperlink"/>
          <w:rFonts w:cs="Arial"/>
          <w:color w:val="2F3803"/>
          <w:szCs w:val="24"/>
          <w:u w:val="none"/>
          <w:bdr w:val="none" w:sz="0" w:space="0" w:color="auto" w:frame="1"/>
        </w:rPr>
      </w:pPr>
      <w:r w:rsidRPr="00A85EA8">
        <w:rPr>
          <w:rStyle w:val="Hyperlink"/>
          <w:rFonts w:cs="Arial"/>
          <w:color w:val="2F3803"/>
          <w:szCs w:val="24"/>
          <w:u w:val="none"/>
          <w:bdr w:val="none" w:sz="0" w:space="0" w:color="auto" w:frame="1"/>
        </w:rPr>
        <w:t xml:space="preserve"> </w:t>
      </w:r>
      <w:r w:rsidR="008E61FD">
        <w:rPr>
          <w:rStyle w:val="Hyperlink"/>
          <w:rFonts w:cs="Arial"/>
          <w:color w:val="2F3803"/>
          <w:szCs w:val="24"/>
          <w:u w:val="none"/>
          <w:bdr w:val="none" w:sz="0" w:space="0" w:color="auto" w:frame="1"/>
        </w:rPr>
        <w:tab/>
      </w:r>
      <w:hyperlink r:id="rId30" w:tooltip="Word document" w:history="1">
        <w:r w:rsidR="00447D8C" w:rsidRPr="00A85EA8">
          <w:rPr>
            <w:rStyle w:val="Hyperlink"/>
            <w:rFonts w:cs="Arial"/>
            <w:color w:val="2F3803"/>
            <w:szCs w:val="24"/>
            <w:u w:val="none"/>
            <w:bdr w:val="none" w:sz="0" w:space="0" w:color="auto" w:frame="1"/>
          </w:rPr>
          <w:t>Site activities and licence compliance - ONR-NR-AR-21-009 </w:t>
        </w:r>
      </w:hyperlink>
    </w:p>
    <w:p w14:paraId="7F966D25" w14:textId="6605A237" w:rsidR="00447D8C" w:rsidRPr="00A85EA8" w:rsidRDefault="00440DDB" w:rsidP="002A79E2">
      <w:pPr>
        <w:pStyle w:val="NumList1"/>
        <w:numPr>
          <w:ilvl w:val="0"/>
          <w:numId w:val="4"/>
        </w:numPr>
        <w:spacing w:before="120" w:after="120"/>
        <w:ind w:left="294" w:hanging="147"/>
        <w:jc w:val="both"/>
        <w:rPr>
          <w:rStyle w:val="Hyperlink"/>
          <w:rFonts w:cs="Arial"/>
          <w:color w:val="2F3803"/>
          <w:szCs w:val="24"/>
          <w:u w:val="none"/>
          <w:bdr w:val="none" w:sz="0" w:space="0" w:color="auto" w:frame="1"/>
        </w:rPr>
      </w:pPr>
      <w:r w:rsidRPr="00A85EA8">
        <w:rPr>
          <w:rStyle w:val="Hyperlink"/>
          <w:rFonts w:cs="Arial"/>
          <w:color w:val="2F3803"/>
          <w:szCs w:val="24"/>
          <w:u w:val="none"/>
          <w:bdr w:val="none" w:sz="0" w:space="0" w:color="auto" w:frame="1"/>
        </w:rPr>
        <w:t xml:space="preserve"> </w:t>
      </w:r>
      <w:r w:rsidR="008E61FD">
        <w:rPr>
          <w:rStyle w:val="Hyperlink"/>
          <w:rFonts w:cs="Arial"/>
          <w:color w:val="2F3803"/>
          <w:szCs w:val="24"/>
          <w:u w:val="none"/>
          <w:bdr w:val="none" w:sz="0" w:space="0" w:color="auto" w:frame="1"/>
        </w:rPr>
        <w:tab/>
      </w:r>
      <w:hyperlink r:id="rId31" w:tooltip="Word document" w:history="1">
        <w:r w:rsidR="00447D8C" w:rsidRPr="00A85EA8">
          <w:rPr>
            <w:rStyle w:val="Hyperlink"/>
            <w:rFonts w:cs="Arial"/>
            <w:color w:val="2F3803"/>
            <w:szCs w:val="24"/>
            <w:u w:val="none"/>
            <w:bdr w:val="none" w:sz="0" w:space="0" w:color="auto" w:frame="1"/>
          </w:rPr>
          <w:t>Organisational capability assessment - ONR-NR-AR-21-010 </w:t>
        </w:r>
      </w:hyperlink>
    </w:p>
    <w:p w14:paraId="48E62744" w14:textId="012CFD70" w:rsidR="00447D8C" w:rsidRPr="00A85EA8" w:rsidRDefault="00440DDB" w:rsidP="002A79E2">
      <w:pPr>
        <w:pStyle w:val="NumList1"/>
        <w:numPr>
          <w:ilvl w:val="0"/>
          <w:numId w:val="4"/>
        </w:numPr>
        <w:spacing w:before="120" w:after="120"/>
        <w:ind w:left="294" w:hanging="147"/>
        <w:jc w:val="both"/>
        <w:rPr>
          <w:rStyle w:val="Hyperlink"/>
          <w:rFonts w:cs="Arial"/>
          <w:color w:val="2F3803"/>
          <w:szCs w:val="24"/>
          <w:u w:val="none"/>
          <w:bdr w:val="none" w:sz="0" w:space="0" w:color="auto" w:frame="1"/>
        </w:rPr>
      </w:pPr>
      <w:r w:rsidRPr="00A85EA8">
        <w:rPr>
          <w:rStyle w:val="Hyperlink"/>
          <w:rFonts w:cs="Arial"/>
          <w:color w:val="2F3803"/>
          <w:szCs w:val="24"/>
          <w:u w:val="none"/>
          <w:bdr w:val="none" w:sz="0" w:space="0" w:color="auto" w:frame="1"/>
        </w:rPr>
        <w:t xml:space="preserve"> </w:t>
      </w:r>
      <w:r w:rsidR="008E61FD">
        <w:rPr>
          <w:rStyle w:val="Hyperlink"/>
          <w:rFonts w:cs="Arial"/>
          <w:color w:val="2F3803"/>
          <w:szCs w:val="24"/>
          <w:u w:val="none"/>
          <w:bdr w:val="none" w:sz="0" w:space="0" w:color="auto" w:frame="1"/>
        </w:rPr>
        <w:tab/>
      </w:r>
      <w:hyperlink r:id="rId32" w:tooltip="Word document" w:history="1">
        <w:r w:rsidR="00447D8C" w:rsidRPr="00A85EA8">
          <w:rPr>
            <w:rStyle w:val="Hyperlink"/>
            <w:rFonts w:cs="Arial"/>
            <w:color w:val="2F3803"/>
            <w:szCs w:val="24"/>
            <w:u w:val="none"/>
            <w:bdr w:val="none" w:sz="0" w:space="0" w:color="auto" w:frame="1"/>
          </w:rPr>
          <w:t>Licensing and legal assessment - ONR-NR-AR-21-011 </w:t>
        </w:r>
      </w:hyperlink>
    </w:p>
    <w:p w14:paraId="407D3B3D" w14:textId="3812E339" w:rsidR="00447D8C" w:rsidRPr="00A85EA8" w:rsidRDefault="008E61FD" w:rsidP="002A79E2">
      <w:pPr>
        <w:pStyle w:val="NumList1"/>
        <w:numPr>
          <w:ilvl w:val="0"/>
          <w:numId w:val="4"/>
        </w:numPr>
        <w:spacing w:before="120" w:after="120"/>
        <w:ind w:left="294" w:hanging="147"/>
        <w:jc w:val="both"/>
        <w:rPr>
          <w:rStyle w:val="Hyperlink"/>
          <w:rFonts w:cs="Arial"/>
          <w:color w:val="2F3803"/>
          <w:szCs w:val="24"/>
          <w:u w:val="none"/>
          <w:bdr w:val="none" w:sz="0" w:space="0" w:color="auto" w:frame="1"/>
        </w:rPr>
      </w:pPr>
      <w:r>
        <w:rPr>
          <w:rStyle w:val="Hyperlink"/>
          <w:rFonts w:cs="Arial"/>
          <w:color w:val="2F3803"/>
          <w:szCs w:val="24"/>
          <w:u w:val="none"/>
          <w:bdr w:val="none" w:sz="0" w:space="0" w:color="auto" w:frame="1"/>
        </w:rPr>
        <w:t xml:space="preserve"> </w:t>
      </w:r>
      <w:hyperlink r:id="rId33" w:tooltip="Word document" w:history="1">
        <w:r w:rsidR="00447D8C" w:rsidRPr="00A85EA8">
          <w:rPr>
            <w:rStyle w:val="Hyperlink"/>
            <w:rFonts w:cs="Arial"/>
            <w:color w:val="2F3803"/>
            <w:szCs w:val="24"/>
            <w:u w:val="none"/>
            <w:bdr w:val="none" w:sz="0" w:space="0" w:color="auto" w:frame="1"/>
          </w:rPr>
          <w:t>Internal hazards assessment - ONR-NR-AR-21-035 </w:t>
        </w:r>
      </w:hyperlink>
    </w:p>
    <w:p w14:paraId="1F565D57" w14:textId="47A3CF7C" w:rsidR="00447D8C" w:rsidRPr="00A85EA8" w:rsidRDefault="008E61FD" w:rsidP="002A79E2">
      <w:pPr>
        <w:pStyle w:val="NumList1"/>
        <w:numPr>
          <w:ilvl w:val="0"/>
          <w:numId w:val="4"/>
        </w:numPr>
        <w:spacing w:before="120" w:after="120"/>
        <w:ind w:left="294" w:hanging="147"/>
        <w:jc w:val="both"/>
        <w:rPr>
          <w:rStyle w:val="Hyperlink"/>
          <w:rFonts w:cs="Arial"/>
          <w:color w:val="2F3803"/>
          <w:szCs w:val="24"/>
          <w:u w:val="none"/>
          <w:bdr w:val="none" w:sz="0" w:space="0" w:color="auto" w:frame="1"/>
        </w:rPr>
      </w:pPr>
      <w:r>
        <w:rPr>
          <w:rStyle w:val="Hyperlink"/>
          <w:rFonts w:cs="Arial"/>
          <w:color w:val="2F3803"/>
          <w:szCs w:val="24"/>
          <w:u w:val="none"/>
          <w:bdr w:val="none" w:sz="0" w:space="0" w:color="auto" w:frame="1"/>
        </w:rPr>
        <w:t xml:space="preserve"> </w:t>
      </w:r>
      <w:hyperlink r:id="rId34" w:tooltip="Word document" w:history="1">
        <w:r w:rsidR="00447D8C" w:rsidRPr="00A85EA8">
          <w:rPr>
            <w:rStyle w:val="Hyperlink"/>
            <w:rFonts w:cs="Arial"/>
            <w:color w:val="2F3803"/>
            <w:szCs w:val="24"/>
            <w:u w:val="none"/>
            <w:bdr w:val="none" w:sz="0" w:space="0" w:color="auto" w:frame="1"/>
          </w:rPr>
          <w:t>Management of nuclear matter and liabilities - ONR-NR-AR-21-037 </w:t>
        </w:r>
      </w:hyperlink>
    </w:p>
    <w:p w14:paraId="27B9A338" w14:textId="725B905A" w:rsidR="00EB3723" w:rsidRPr="00A85EA8" w:rsidRDefault="008E61FD" w:rsidP="002A79E2">
      <w:pPr>
        <w:pStyle w:val="NumList1"/>
        <w:numPr>
          <w:ilvl w:val="0"/>
          <w:numId w:val="4"/>
        </w:numPr>
        <w:spacing w:before="120" w:after="120"/>
        <w:ind w:left="294" w:hanging="147"/>
        <w:jc w:val="both"/>
        <w:rPr>
          <w:rStyle w:val="Hyperlink"/>
          <w:rFonts w:cs="Arial"/>
          <w:color w:val="2F3803"/>
          <w:u w:val="none"/>
          <w:bdr w:val="none" w:sz="0" w:space="0" w:color="auto" w:frame="1"/>
        </w:rPr>
      </w:pPr>
      <w:r>
        <w:rPr>
          <w:rStyle w:val="Hyperlink"/>
          <w:rFonts w:cs="Arial"/>
          <w:color w:val="2F3803"/>
          <w:szCs w:val="24"/>
          <w:u w:val="none"/>
          <w:bdr w:val="none" w:sz="0" w:space="0" w:color="auto" w:frame="1"/>
        </w:rPr>
        <w:t xml:space="preserve"> </w:t>
      </w:r>
      <w:hyperlink r:id="rId35" w:tooltip="Word document" w:history="1">
        <w:r w:rsidR="00447D8C" w:rsidRPr="00A85EA8">
          <w:rPr>
            <w:rStyle w:val="Hyperlink"/>
            <w:rFonts w:cs="Arial"/>
            <w:color w:val="2F3803"/>
            <w:szCs w:val="24"/>
            <w:u w:val="none"/>
            <w:bdr w:val="none" w:sz="0" w:space="0" w:color="auto" w:frame="1"/>
          </w:rPr>
          <w:t>Security arrangements assessment - ONR-CNSS-AN-22-002 </w:t>
        </w:r>
      </w:hyperlink>
    </w:p>
    <w:p w14:paraId="055A68A2" w14:textId="77777777" w:rsidR="00C82116" w:rsidRDefault="00C82116" w:rsidP="00C82116">
      <w:pPr>
        <w:spacing w:after="0" w:line="240" w:lineRule="auto"/>
        <w:jc w:val="both"/>
        <w:rPr>
          <w:szCs w:val="24"/>
        </w:rPr>
      </w:pPr>
    </w:p>
    <w:p w14:paraId="057EF213" w14:textId="149C6C2C" w:rsidR="00EB3723" w:rsidRPr="00F96862" w:rsidRDefault="00EB3723" w:rsidP="00C82116">
      <w:pPr>
        <w:spacing w:after="0" w:line="240" w:lineRule="auto"/>
        <w:jc w:val="both"/>
        <w:rPr>
          <w:szCs w:val="24"/>
        </w:rPr>
      </w:pPr>
      <w:r w:rsidRPr="00F96862">
        <w:rPr>
          <w:szCs w:val="24"/>
        </w:rPr>
        <w:br w:type="page"/>
      </w:r>
    </w:p>
    <w:p w14:paraId="6BEF6597" w14:textId="784A6473" w:rsidR="00F079FB" w:rsidRDefault="00EB3723" w:rsidP="007C3844">
      <w:pPr>
        <w:pStyle w:val="Heading2"/>
        <w:numPr>
          <w:ilvl w:val="0"/>
          <w:numId w:val="0"/>
        </w:numPr>
        <w:spacing w:after="160"/>
      </w:pPr>
      <w:bookmarkStart w:id="50" w:name="_Toc164927774"/>
      <w:r>
        <w:lastRenderedPageBreak/>
        <w:t>Appendix 2</w:t>
      </w:r>
      <w:r w:rsidR="004F7479">
        <w:t>:</w:t>
      </w:r>
      <w:r w:rsidR="009259C5">
        <w:t xml:space="preserve"> </w:t>
      </w:r>
      <w:r w:rsidR="00892AFF">
        <w:t>Topics for reassessment</w:t>
      </w:r>
      <w:bookmarkEnd w:id="50"/>
    </w:p>
    <w:p w14:paraId="6CC800E0" w14:textId="02A534A3" w:rsidR="00EB3723" w:rsidRDefault="005F35E4" w:rsidP="00EB3723">
      <w:r w:rsidRPr="005F35E4">
        <w:rPr>
          <w:noProof/>
        </w:rPr>
        <w:drawing>
          <wp:inline distT="0" distB="0" distL="0" distR="0" wp14:anchorId="31B90F89" wp14:editId="79841564">
            <wp:extent cx="6086475" cy="6791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86475" cy="6791325"/>
                    </a:xfrm>
                    <a:prstGeom prst="rect">
                      <a:avLst/>
                    </a:prstGeom>
                    <a:noFill/>
                    <a:ln>
                      <a:noFill/>
                    </a:ln>
                  </pic:spPr>
                </pic:pic>
              </a:graphicData>
            </a:graphic>
          </wp:inline>
        </w:drawing>
      </w:r>
    </w:p>
    <w:p w14:paraId="08F4484B" w14:textId="77777777" w:rsidR="00556A27" w:rsidRDefault="007C3844">
      <w:pPr>
        <w:spacing w:after="0" w:line="240" w:lineRule="auto"/>
        <w:sectPr w:rsidR="00556A27" w:rsidSect="00B82646">
          <w:pgSz w:w="11906" w:h="16838" w:code="9"/>
          <w:pgMar w:top="1440" w:right="1080" w:bottom="1440" w:left="1080" w:header="397" w:footer="397" w:gutter="0"/>
          <w:cols w:space="312"/>
          <w:docGrid w:linePitch="360"/>
        </w:sectPr>
      </w:pPr>
      <w:r>
        <w:br w:type="page"/>
      </w:r>
    </w:p>
    <w:p w14:paraId="0B5F80F4" w14:textId="69E2D68C" w:rsidR="007C3844" w:rsidRDefault="007C3844">
      <w:pPr>
        <w:spacing w:after="0" w:line="240" w:lineRule="auto"/>
      </w:pPr>
    </w:p>
    <w:p w14:paraId="73EEE2A1" w14:textId="34F28967" w:rsidR="007C3844" w:rsidRDefault="007C3844" w:rsidP="007C3844">
      <w:pPr>
        <w:pStyle w:val="Heading2"/>
        <w:numPr>
          <w:ilvl w:val="0"/>
          <w:numId w:val="0"/>
        </w:numPr>
        <w:spacing w:after="160"/>
      </w:pPr>
      <w:bookmarkStart w:id="51" w:name="_Toc164927775"/>
      <w:r>
        <w:t>Appendix 3</w:t>
      </w:r>
      <w:r w:rsidR="004F7479">
        <w:t>:</w:t>
      </w:r>
      <w:r>
        <w:t xml:space="preserve"> Regulatory Issues</w:t>
      </w:r>
      <w:r w:rsidR="005F6885">
        <w:t xml:space="preserve"> </w:t>
      </w:r>
      <w:r w:rsidR="00DE2A99">
        <w:t>raised</w:t>
      </w:r>
      <w:bookmarkEnd w:id="51"/>
    </w:p>
    <w:p w14:paraId="3E4DA4C2" w14:textId="26B4C4F3" w:rsidR="007C3844" w:rsidRDefault="00D7278B" w:rsidP="00AF651D">
      <w:pPr>
        <w:jc w:val="both"/>
      </w:pPr>
      <w:r>
        <w:t>Regulatory Issues raised by ONR during the 2022 assessment and the 2023/4 reassessment are shown in the table below. None of the</w:t>
      </w:r>
      <w:r w:rsidR="004E29D3">
        <w:t xml:space="preserve"> open RIs</w:t>
      </w:r>
      <w:r w:rsidR="00EB4214">
        <w:t xml:space="preserve"> require closure in advance of a decision to grant a nuclear site licenc</w:t>
      </w:r>
      <w:r w:rsidR="005A372F">
        <w:t>e</w:t>
      </w:r>
      <w:r w:rsidR="004C3C31">
        <w:t>.</w:t>
      </w:r>
    </w:p>
    <w:tbl>
      <w:tblPr>
        <w:tblW w:w="13963" w:type="dxa"/>
        <w:tblInd w:w="-5" w:type="dxa"/>
        <w:tblLook w:val="04A0" w:firstRow="1" w:lastRow="0" w:firstColumn="1" w:lastColumn="0" w:noHBand="0" w:noVBand="1"/>
      </w:tblPr>
      <w:tblGrid>
        <w:gridCol w:w="1096"/>
        <w:gridCol w:w="9316"/>
        <w:gridCol w:w="1298"/>
        <w:gridCol w:w="2253"/>
      </w:tblGrid>
      <w:tr w:rsidR="00906E14" w:rsidRPr="004C325E" w14:paraId="236DA663" w14:textId="77777777" w:rsidTr="009A6F8D">
        <w:trPr>
          <w:trHeight w:val="442"/>
        </w:trPr>
        <w:tc>
          <w:tcPr>
            <w:tcW w:w="13963" w:type="dxa"/>
            <w:gridSpan w:val="4"/>
            <w:shd w:val="clear" w:color="auto" w:fill="FFFFFF" w:themeFill="background1"/>
            <w:noWrap/>
            <w:vAlign w:val="center"/>
          </w:tcPr>
          <w:p w14:paraId="6C4B64F9" w14:textId="0A002969" w:rsidR="00906E14" w:rsidRPr="0015193A" w:rsidRDefault="00906E14" w:rsidP="000948D2">
            <w:pPr>
              <w:spacing w:after="0" w:line="240" w:lineRule="auto"/>
              <w:jc w:val="center"/>
              <w:rPr>
                <w:rFonts w:ascii="Calibri" w:eastAsia="Times New Roman" w:hAnsi="Calibri" w:cs="Calibri"/>
                <w:b/>
                <w:bCs/>
                <w:color w:val="FFFFFF"/>
                <w:sz w:val="22"/>
                <w:lang w:eastAsia="en-GB" w:bidi="ar-SA"/>
              </w:rPr>
            </w:pPr>
            <w:r w:rsidRPr="0015193A">
              <w:rPr>
                <w:rFonts w:ascii="Calibri" w:eastAsia="Times New Roman" w:hAnsi="Calibri" w:cs="Calibri"/>
                <w:b/>
                <w:bCs/>
                <w:color w:val="000000"/>
                <w:sz w:val="22"/>
                <w:lang w:eastAsia="en-GB" w:bidi="ar-SA"/>
              </w:rPr>
              <w:t xml:space="preserve">Issues raised prior to July 2022 </w:t>
            </w:r>
            <w:r w:rsidR="00762EEC">
              <w:rPr>
                <w:rFonts w:ascii="Calibri" w:eastAsia="Times New Roman" w:hAnsi="Calibri" w:cs="Calibri"/>
                <w:b/>
                <w:bCs/>
                <w:color w:val="000000"/>
                <w:sz w:val="22"/>
                <w:lang w:eastAsia="en-GB" w:bidi="ar-SA"/>
              </w:rPr>
              <w:t xml:space="preserve">licensing </w:t>
            </w:r>
            <w:r w:rsidRPr="0015193A">
              <w:rPr>
                <w:rFonts w:ascii="Calibri" w:eastAsia="Times New Roman" w:hAnsi="Calibri" w:cs="Calibri"/>
                <w:b/>
                <w:bCs/>
                <w:color w:val="000000"/>
                <w:sz w:val="22"/>
                <w:lang w:eastAsia="en-GB" w:bidi="ar-SA"/>
              </w:rPr>
              <w:t>decision</w:t>
            </w:r>
          </w:p>
        </w:tc>
      </w:tr>
      <w:tr w:rsidR="004C325E" w:rsidRPr="004C325E" w14:paraId="24CA1005"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0066CC"/>
            <w:noWrap/>
            <w:vAlign w:val="bottom"/>
            <w:hideMark/>
          </w:tcPr>
          <w:p w14:paraId="29795028" w14:textId="77777777" w:rsidR="004C325E" w:rsidRPr="004C325E" w:rsidRDefault="004C325E" w:rsidP="004C325E">
            <w:pPr>
              <w:spacing w:after="0" w:line="240" w:lineRule="auto"/>
              <w:rPr>
                <w:rFonts w:ascii="Calibri" w:eastAsia="Times New Roman" w:hAnsi="Calibri" w:cs="Calibri"/>
                <w:b/>
                <w:bCs/>
                <w:color w:val="FFFFFF"/>
                <w:sz w:val="22"/>
                <w:lang w:eastAsia="en-GB" w:bidi="ar-SA"/>
              </w:rPr>
            </w:pPr>
            <w:r w:rsidRPr="004C325E">
              <w:rPr>
                <w:rFonts w:ascii="Calibri" w:eastAsia="Times New Roman" w:hAnsi="Calibri" w:cs="Calibri"/>
                <w:b/>
                <w:bCs/>
                <w:color w:val="FFFFFF"/>
                <w:sz w:val="22"/>
                <w:lang w:eastAsia="en-GB" w:bidi="ar-SA"/>
              </w:rPr>
              <w:t xml:space="preserve">ONR ID </w:t>
            </w:r>
          </w:p>
        </w:tc>
        <w:tc>
          <w:tcPr>
            <w:tcW w:w="9316" w:type="dxa"/>
            <w:tcBorders>
              <w:top w:val="single" w:sz="4" w:space="0" w:color="auto"/>
              <w:left w:val="single" w:sz="4" w:space="0" w:color="auto"/>
              <w:bottom w:val="single" w:sz="4" w:space="0" w:color="auto"/>
              <w:right w:val="single" w:sz="4" w:space="0" w:color="auto"/>
            </w:tcBorders>
            <w:shd w:val="clear" w:color="auto" w:fill="0066CC"/>
            <w:noWrap/>
            <w:vAlign w:val="bottom"/>
            <w:hideMark/>
          </w:tcPr>
          <w:p w14:paraId="2E04D1AB" w14:textId="04F0D497" w:rsidR="004C325E" w:rsidRPr="004C325E" w:rsidRDefault="00DA7D29" w:rsidP="004C325E">
            <w:pPr>
              <w:spacing w:after="0" w:line="240" w:lineRule="auto"/>
              <w:rPr>
                <w:rFonts w:ascii="Calibri" w:eastAsia="Times New Roman" w:hAnsi="Calibri" w:cs="Calibri"/>
                <w:b/>
                <w:bCs/>
                <w:color w:val="FFFFFF"/>
                <w:sz w:val="22"/>
                <w:lang w:eastAsia="en-GB" w:bidi="ar-SA"/>
              </w:rPr>
            </w:pPr>
            <w:r>
              <w:rPr>
                <w:rFonts w:ascii="Calibri" w:eastAsia="Times New Roman" w:hAnsi="Calibri" w:cs="Calibri"/>
                <w:b/>
                <w:bCs/>
                <w:color w:val="FFFFFF"/>
                <w:sz w:val="22"/>
                <w:lang w:eastAsia="en-GB" w:bidi="ar-SA"/>
              </w:rPr>
              <w:t>Description</w:t>
            </w:r>
          </w:p>
        </w:tc>
        <w:tc>
          <w:tcPr>
            <w:tcW w:w="1298"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09EC5D5F" w14:textId="77777777" w:rsidR="004C325E" w:rsidRPr="004C325E" w:rsidRDefault="004C325E" w:rsidP="004C325E">
            <w:pPr>
              <w:spacing w:after="0" w:line="240" w:lineRule="auto"/>
              <w:rPr>
                <w:rFonts w:ascii="Calibri" w:eastAsia="Times New Roman" w:hAnsi="Calibri" w:cs="Calibri"/>
                <w:b/>
                <w:bCs/>
                <w:color w:val="FFFFFF"/>
                <w:sz w:val="22"/>
                <w:lang w:eastAsia="en-GB" w:bidi="ar-SA"/>
              </w:rPr>
            </w:pPr>
            <w:r w:rsidRPr="004C325E">
              <w:rPr>
                <w:rFonts w:ascii="Calibri" w:eastAsia="Times New Roman" w:hAnsi="Calibri" w:cs="Calibri"/>
                <w:b/>
                <w:bCs/>
                <w:color w:val="FFFFFF"/>
                <w:sz w:val="22"/>
                <w:lang w:eastAsia="en-GB" w:bidi="ar-SA"/>
              </w:rPr>
              <w:t>Status</w:t>
            </w:r>
          </w:p>
        </w:tc>
        <w:tc>
          <w:tcPr>
            <w:tcW w:w="2253" w:type="dxa"/>
            <w:tcBorders>
              <w:left w:val="single" w:sz="4" w:space="0" w:color="auto"/>
              <w:bottom w:val="single" w:sz="4" w:space="0" w:color="auto"/>
              <w:right w:val="single" w:sz="4" w:space="0" w:color="8EA9DB"/>
            </w:tcBorders>
            <w:shd w:val="clear" w:color="4472C4" w:fill="4472C4"/>
            <w:noWrap/>
            <w:vAlign w:val="bottom"/>
            <w:hideMark/>
          </w:tcPr>
          <w:p w14:paraId="4BC6CD98" w14:textId="77777777" w:rsidR="004C325E" w:rsidRPr="004C325E" w:rsidRDefault="004C325E" w:rsidP="004C325E">
            <w:pPr>
              <w:spacing w:after="0" w:line="240" w:lineRule="auto"/>
              <w:rPr>
                <w:rFonts w:ascii="Calibri" w:eastAsia="Times New Roman" w:hAnsi="Calibri" w:cs="Calibri"/>
                <w:b/>
                <w:bCs/>
                <w:color w:val="FFFFFF"/>
                <w:sz w:val="22"/>
                <w:lang w:eastAsia="en-GB" w:bidi="ar-SA"/>
              </w:rPr>
            </w:pPr>
            <w:r w:rsidRPr="004C325E">
              <w:rPr>
                <w:rFonts w:ascii="Calibri" w:eastAsia="Times New Roman" w:hAnsi="Calibri" w:cs="Calibri"/>
                <w:b/>
                <w:bCs/>
                <w:color w:val="FFFFFF"/>
                <w:sz w:val="22"/>
                <w:lang w:eastAsia="en-GB" w:bidi="ar-SA"/>
              </w:rPr>
              <w:t>Closure target</w:t>
            </w:r>
          </w:p>
        </w:tc>
      </w:tr>
      <w:tr w:rsidR="004C325E" w:rsidRPr="004C325E" w14:paraId="658D5D30"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D55473"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8546</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115A84D" w14:textId="4E98BD30"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Establishment of the </w:t>
            </w:r>
            <w:r w:rsidR="00EC7E78">
              <w:rPr>
                <w:rFonts w:ascii="Calibri" w:eastAsia="Times New Roman" w:hAnsi="Calibri" w:cs="Calibri"/>
                <w:color w:val="000000"/>
                <w:sz w:val="22"/>
                <w:lang w:eastAsia="en-GB" w:bidi="ar-SA"/>
              </w:rPr>
              <w:t>q</w:t>
            </w:r>
            <w:r w:rsidRPr="004C325E">
              <w:rPr>
                <w:rFonts w:ascii="Calibri" w:eastAsia="Times New Roman" w:hAnsi="Calibri" w:cs="Calibri"/>
                <w:color w:val="000000"/>
                <w:sz w:val="22"/>
                <w:lang w:eastAsia="en-GB" w:bidi="ar-SA"/>
              </w:rPr>
              <w:t xml:space="preserve">uality </w:t>
            </w:r>
            <w:r w:rsidR="00EC7E78">
              <w:rPr>
                <w:rFonts w:ascii="Calibri" w:eastAsia="Times New Roman" w:hAnsi="Calibri" w:cs="Calibri"/>
                <w:color w:val="000000"/>
                <w:sz w:val="22"/>
                <w:lang w:eastAsia="en-GB" w:bidi="ar-SA"/>
              </w:rPr>
              <w:t>m</w:t>
            </w:r>
            <w:r w:rsidRPr="004C325E">
              <w:rPr>
                <w:rFonts w:ascii="Calibri" w:eastAsia="Times New Roman" w:hAnsi="Calibri" w:cs="Calibri"/>
                <w:color w:val="000000"/>
                <w:sz w:val="22"/>
                <w:lang w:eastAsia="en-GB" w:bidi="ar-SA"/>
              </w:rPr>
              <w:t xml:space="preserve">anagement </w:t>
            </w:r>
            <w:r w:rsidR="00454E3D">
              <w:rPr>
                <w:rFonts w:ascii="Calibri" w:eastAsia="Times New Roman" w:hAnsi="Calibri" w:cs="Calibri"/>
                <w:color w:val="000000"/>
                <w:sz w:val="22"/>
                <w:lang w:eastAsia="en-GB" w:bidi="ar-SA"/>
              </w:rPr>
              <w:t>f</w:t>
            </w:r>
            <w:r w:rsidRPr="004C325E">
              <w:rPr>
                <w:rFonts w:ascii="Calibri" w:eastAsia="Times New Roman" w:hAnsi="Calibri" w:cs="Calibri"/>
                <w:color w:val="000000"/>
                <w:sz w:val="22"/>
                <w:lang w:eastAsia="en-GB" w:bidi="ar-SA"/>
              </w:rPr>
              <w:t>unction</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6E67ACC"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301C272" w14:textId="1152832B"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3D72EE1D"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3CE91A"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8582</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AC79583"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Establishment of a sustainable intelligent customer capability </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5BFA13A"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2398F16F" w14:textId="257ED294"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07EDEFAB"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D25B09D"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8992</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29F56E53" w14:textId="157BB420"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SZC </w:t>
            </w:r>
            <w:r w:rsidR="00454E3D">
              <w:rPr>
                <w:rFonts w:ascii="Calibri" w:eastAsia="Times New Roman" w:hAnsi="Calibri" w:cs="Calibri"/>
                <w:color w:val="000000"/>
                <w:sz w:val="22"/>
                <w:lang w:eastAsia="en-GB" w:bidi="ar-SA"/>
              </w:rPr>
              <w:t>s</w:t>
            </w:r>
            <w:r w:rsidRPr="004C325E">
              <w:rPr>
                <w:rFonts w:ascii="Calibri" w:eastAsia="Times New Roman" w:hAnsi="Calibri" w:cs="Calibri"/>
                <w:color w:val="000000"/>
                <w:sz w:val="22"/>
                <w:lang w:eastAsia="en-GB" w:bidi="ar-SA"/>
              </w:rPr>
              <w:t xml:space="preserve">eismic </w:t>
            </w:r>
            <w:r w:rsidR="00454E3D">
              <w:rPr>
                <w:rFonts w:ascii="Calibri" w:eastAsia="Times New Roman" w:hAnsi="Calibri" w:cs="Calibri"/>
                <w:color w:val="000000"/>
                <w:sz w:val="22"/>
                <w:lang w:eastAsia="en-GB" w:bidi="ar-SA"/>
              </w:rPr>
              <w:t>h</w:t>
            </w:r>
            <w:r w:rsidRPr="004C325E">
              <w:rPr>
                <w:rFonts w:ascii="Calibri" w:eastAsia="Times New Roman" w:hAnsi="Calibri" w:cs="Calibri"/>
                <w:color w:val="000000"/>
                <w:sz w:val="22"/>
                <w:lang w:eastAsia="en-GB" w:bidi="ar-SA"/>
              </w:rPr>
              <w:t xml:space="preserve">azard </w:t>
            </w:r>
            <w:r w:rsidR="00454E3D">
              <w:rPr>
                <w:rFonts w:ascii="Calibri" w:eastAsia="Times New Roman" w:hAnsi="Calibri" w:cs="Calibri"/>
                <w:color w:val="000000"/>
                <w:sz w:val="22"/>
                <w:lang w:eastAsia="en-GB" w:bidi="ar-SA"/>
              </w:rPr>
              <w:t>d</w:t>
            </w:r>
            <w:r w:rsidRPr="004C325E">
              <w:rPr>
                <w:rFonts w:ascii="Calibri" w:eastAsia="Times New Roman" w:hAnsi="Calibri" w:cs="Calibri"/>
                <w:color w:val="000000"/>
                <w:sz w:val="22"/>
                <w:lang w:eastAsia="en-GB" w:bidi="ar-SA"/>
              </w:rPr>
              <w:t xml:space="preserve">esign </w:t>
            </w:r>
            <w:r w:rsidR="00454E3D">
              <w:rPr>
                <w:rFonts w:ascii="Calibri" w:eastAsia="Times New Roman" w:hAnsi="Calibri" w:cs="Calibri"/>
                <w:color w:val="000000"/>
                <w:sz w:val="22"/>
                <w:lang w:eastAsia="en-GB" w:bidi="ar-SA"/>
              </w:rPr>
              <w:t>b</w:t>
            </w:r>
            <w:r w:rsidRPr="004C325E">
              <w:rPr>
                <w:rFonts w:ascii="Calibri" w:eastAsia="Times New Roman" w:hAnsi="Calibri" w:cs="Calibri"/>
                <w:color w:val="000000"/>
                <w:sz w:val="22"/>
                <w:lang w:eastAsia="en-GB" w:bidi="ar-SA"/>
              </w:rPr>
              <w:t>asis</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7962039"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55EFBC7" w14:textId="0D6135F6"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720C67D8"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E101596"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9031</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5A190A9C" w14:textId="45B9DCCF"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Competency </w:t>
            </w:r>
            <w:r w:rsidR="00454E3D">
              <w:rPr>
                <w:rFonts w:ascii="Calibri" w:eastAsia="Times New Roman" w:hAnsi="Calibri" w:cs="Calibri"/>
                <w:color w:val="000000"/>
                <w:sz w:val="22"/>
                <w:lang w:eastAsia="en-GB" w:bidi="ar-SA"/>
              </w:rPr>
              <w:t>m</w:t>
            </w:r>
            <w:r w:rsidRPr="004C325E">
              <w:rPr>
                <w:rFonts w:ascii="Calibri" w:eastAsia="Times New Roman" w:hAnsi="Calibri" w:cs="Calibri"/>
                <w:color w:val="000000"/>
                <w:sz w:val="22"/>
                <w:lang w:eastAsia="en-GB" w:bidi="ar-SA"/>
              </w:rPr>
              <w:t>anagement</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DB8EAD3"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A156690" w14:textId="655FC8B3"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46A505BE"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0F8B8E3"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RI-10560</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40D9BA33" w14:textId="0AEF81EF"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Maturity of </w:t>
            </w:r>
            <w:r w:rsidR="00454E3D">
              <w:rPr>
                <w:rFonts w:ascii="Calibri" w:eastAsia="Times New Roman" w:hAnsi="Calibri" w:cs="Calibri"/>
                <w:color w:val="000000"/>
                <w:sz w:val="22"/>
                <w:lang w:eastAsia="en-GB" w:bidi="ar-SA"/>
              </w:rPr>
              <w:t>q</w:t>
            </w:r>
            <w:r w:rsidRPr="004C325E">
              <w:rPr>
                <w:rFonts w:ascii="Calibri" w:eastAsia="Times New Roman" w:hAnsi="Calibri" w:cs="Calibri"/>
                <w:color w:val="000000"/>
                <w:sz w:val="22"/>
                <w:lang w:eastAsia="en-GB" w:bidi="ar-SA"/>
              </w:rPr>
              <w:t xml:space="preserve">uality </w:t>
            </w:r>
            <w:r w:rsidR="00454E3D">
              <w:rPr>
                <w:rFonts w:ascii="Calibri" w:eastAsia="Times New Roman" w:hAnsi="Calibri" w:cs="Calibri"/>
                <w:color w:val="000000"/>
                <w:sz w:val="22"/>
                <w:lang w:eastAsia="en-GB" w:bidi="ar-SA"/>
              </w:rPr>
              <w:t>f</w:t>
            </w:r>
            <w:r w:rsidRPr="004C325E">
              <w:rPr>
                <w:rFonts w:ascii="Calibri" w:eastAsia="Times New Roman" w:hAnsi="Calibri" w:cs="Calibri"/>
                <w:color w:val="000000"/>
                <w:sz w:val="22"/>
                <w:lang w:eastAsia="en-GB" w:bidi="ar-SA"/>
              </w:rPr>
              <w:t xml:space="preserve">unction </w:t>
            </w:r>
            <w:r w:rsidR="00454E3D">
              <w:rPr>
                <w:rFonts w:ascii="Calibri" w:eastAsia="Times New Roman" w:hAnsi="Calibri" w:cs="Calibri"/>
                <w:color w:val="000000"/>
                <w:sz w:val="22"/>
                <w:lang w:eastAsia="en-GB" w:bidi="ar-SA"/>
              </w:rPr>
              <w:t>g</w:t>
            </w:r>
            <w:r w:rsidRPr="004C325E">
              <w:rPr>
                <w:rFonts w:ascii="Calibri" w:eastAsia="Times New Roman" w:hAnsi="Calibri" w:cs="Calibri"/>
                <w:color w:val="000000"/>
                <w:sz w:val="22"/>
                <w:lang w:eastAsia="en-GB" w:bidi="ar-SA"/>
              </w:rPr>
              <w:t xml:space="preserve">overnance and </w:t>
            </w:r>
            <w:r w:rsidR="00454E3D">
              <w:rPr>
                <w:rFonts w:ascii="Calibri" w:eastAsia="Times New Roman" w:hAnsi="Calibri" w:cs="Calibri"/>
                <w:color w:val="000000"/>
                <w:sz w:val="22"/>
                <w:lang w:eastAsia="en-GB" w:bidi="ar-SA"/>
              </w:rPr>
              <w:t>o</w:t>
            </w:r>
            <w:r w:rsidRPr="004C325E">
              <w:rPr>
                <w:rFonts w:ascii="Calibri" w:eastAsia="Times New Roman" w:hAnsi="Calibri" w:cs="Calibri"/>
                <w:color w:val="000000"/>
                <w:sz w:val="22"/>
                <w:lang w:eastAsia="en-GB" w:bidi="ar-SA"/>
              </w:rPr>
              <w:t>versight</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BC91948"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CDBC86E" w14:textId="26A36CEC"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7DCC033D"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3DA2583"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RI-10561</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22DDE41D" w14:textId="3B1F20C2"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Further clarity required on </w:t>
            </w:r>
            <w:r w:rsidR="00454E3D">
              <w:rPr>
                <w:rFonts w:ascii="Calibri" w:eastAsia="Times New Roman" w:hAnsi="Calibri" w:cs="Calibri"/>
                <w:color w:val="000000"/>
                <w:sz w:val="22"/>
                <w:lang w:eastAsia="en-GB" w:bidi="ar-SA"/>
              </w:rPr>
              <w:t>f</w:t>
            </w:r>
            <w:r w:rsidRPr="004C325E">
              <w:rPr>
                <w:rFonts w:ascii="Calibri" w:eastAsia="Times New Roman" w:hAnsi="Calibri" w:cs="Calibri"/>
                <w:color w:val="000000"/>
                <w:sz w:val="22"/>
                <w:lang w:eastAsia="en-GB" w:bidi="ar-SA"/>
              </w:rPr>
              <w:t xml:space="preserve">orward </w:t>
            </w:r>
            <w:r w:rsidR="00454E3D">
              <w:rPr>
                <w:rFonts w:ascii="Calibri" w:eastAsia="Times New Roman" w:hAnsi="Calibri" w:cs="Calibri"/>
                <w:color w:val="000000"/>
                <w:sz w:val="22"/>
                <w:lang w:eastAsia="en-GB" w:bidi="ar-SA"/>
              </w:rPr>
              <w:t>d</w:t>
            </w:r>
            <w:r w:rsidRPr="004C325E">
              <w:rPr>
                <w:rFonts w:ascii="Calibri" w:eastAsia="Times New Roman" w:hAnsi="Calibri" w:cs="Calibri"/>
                <w:color w:val="000000"/>
                <w:sz w:val="22"/>
                <w:lang w:eastAsia="en-GB" w:bidi="ar-SA"/>
              </w:rPr>
              <w:t xml:space="preserve">elivery </w:t>
            </w:r>
            <w:r w:rsidR="00454E3D">
              <w:rPr>
                <w:rFonts w:ascii="Calibri" w:eastAsia="Times New Roman" w:hAnsi="Calibri" w:cs="Calibri"/>
                <w:color w:val="000000"/>
                <w:sz w:val="22"/>
                <w:lang w:eastAsia="en-GB" w:bidi="ar-SA"/>
              </w:rPr>
              <w:t>p</w:t>
            </w:r>
            <w:r w:rsidRPr="004C325E">
              <w:rPr>
                <w:rFonts w:ascii="Calibri" w:eastAsia="Times New Roman" w:hAnsi="Calibri" w:cs="Calibri"/>
                <w:color w:val="000000"/>
                <w:sz w:val="22"/>
                <w:lang w:eastAsia="en-GB" w:bidi="ar-SA"/>
              </w:rPr>
              <w:t xml:space="preserve">rogramme and </w:t>
            </w:r>
            <w:r w:rsidR="00454E3D">
              <w:rPr>
                <w:rFonts w:ascii="Calibri" w:eastAsia="Times New Roman" w:hAnsi="Calibri" w:cs="Calibri"/>
                <w:color w:val="000000"/>
                <w:sz w:val="22"/>
                <w:lang w:eastAsia="en-GB" w:bidi="ar-SA"/>
              </w:rPr>
              <w:t>e</w:t>
            </w:r>
            <w:r w:rsidRPr="004C325E">
              <w:rPr>
                <w:rFonts w:ascii="Calibri" w:eastAsia="Times New Roman" w:hAnsi="Calibri" w:cs="Calibri"/>
                <w:color w:val="000000"/>
                <w:sz w:val="22"/>
                <w:lang w:eastAsia="en-GB" w:bidi="ar-SA"/>
              </w:rPr>
              <w:t>xpectations</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584F7FD"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92A7B61" w14:textId="669650CE"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0F0FA20D"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6A5348C"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RI-10562</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5ADD9C39" w14:textId="0C624576"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Further clarity required on </w:t>
            </w:r>
            <w:r w:rsidR="00454E3D">
              <w:rPr>
                <w:rFonts w:ascii="Calibri" w:eastAsia="Times New Roman" w:hAnsi="Calibri" w:cs="Calibri"/>
                <w:color w:val="000000"/>
                <w:sz w:val="22"/>
                <w:lang w:eastAsia="en-GB" w:bidi="ar-SA"/>
              </w:rPr>
              <w:t>q</w:t>
            </w:r>
            <w:r w:rsidR="00454E3D" w:rsidRPr="004C325E">
              <w:rPr>
                <w:rFonts w:ascii="Calibri" w:eastAsia="Times New Roman" w:hAnsi="Calibri" w:cs="Calibri"/>
                <w:color w:val="000000"/>
                <w:sz w:val="22"/>
                <w:lang w:eastAsia="en-GB" w:bidi="ar-SA"/>
              </w:rPr>
              <w:t xml:space="preserve">uality </w:t>
            </w:r>
            <w:r w:rsidR="00454E3D">
              <w:rPr>
                <w:rFonts w:ascii="Calibri" w:eastAsia="Times New Roman" w:hAnsi="Calibri" w:cs="Calibri"/>
                <w:color w:val="000000"/>
                <w:sz w:val="22"/>
                <w:lang w:eastAsia="en-GB" w:bidi="ar-SA"/>
              </w:rPr>
              <w:t>f</w:t>
            </w:r>
            <w:r w:rsidR="00454E3D" w:rsidRPr="004C325E">
              <w:rPr>
                <w:rFonts w:ascii="Calibri" w:eastAsia="Times New Roman" w:hAnsi="Calibri" w:cs="Calibri"/>
                <w:color w:val="000000"/>
                <w:sz w:val="22"/>
                <w:lang w:eastAsia="en-GB" w:bidi="ar-SA"/>
              </w:rPr>
              <w:t xml:space="preserve">unction </w:t>
            </w:r>
            <w:r w:rsidR="00454E3D">
              <w:rPr>
                <w:rFonts w:ascii="Calibri" w:eastAsia="Times New Roman" w:hAnsi="Calibri" w:cs="Calibri"/>
                <w:color w:val="000000"/>
                <w:sz w:val="22"/>
                <w:lang w:eastAsia="en-GB" w:bidi="ar-SA"/>
              </w:rPr>
              <w:t>r</w:t>
            </w:r>
            <w:r w:rsidRPr="004C325E">
              <w:rPr>
                <w:rFonts w:ascii="Calibri" w:eastAsia="Times New Roman" w:hAnsi="Calibri" w:cs="Calibri"/>
                <w:color w:val="000000"/>
                <w:sz w:val="22"/>
                <w:lang w:eastAsia="en-GB" w:bidi="ar-SA"/>
              </w:rPr>
              <w:t>esourcing for 2022</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2BF2DD9"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B4E89F6" w14:textId="2FA6DC15"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5A2BF779"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C884B1"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RI-10566</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58976E70" w14:textId="3A21B91F"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Shortfalls in </w:t>
            </w:r>
            <w:r w:rsidR="00454E3D">
              <w:rPr>
                <w:rFonts w:ascii="Calibri" w:eastAsia="Times New Roman" w:hAnsi="Calibri" w:cs="Calibri"/>
                <w:color w:val="000000"/>
                <w:sz w:val="22"/>
                <w:lang w:eastAsia="en-GB" w:bidi="ar-SA"/>
              </w:rPr>
              <w:t>o</w:t>
            </w:r>
            <w:r w:rsidRPr="004C325E">
              <w:rPr>
                <w:rFonts w:ascii="Calibri" w:eastAsia="Times New Roman" w:hAnsi="Calibri" w:cs="Calibri"/>
                <w:color w:val="000000"/>
                <w:sz w:val="22"/>
                <w:lang w:eastAsia="en-GB" w:bidi="ar-SA"/>
              </w:rPr>
              <w:t xml:space="preserve">rganisational </w:t>
            </w:r>
            <w:r w:rsidR="00454E3D">
              <w:rPr>
                <w:rFonts w:ascii="Calibri" w:eastAsia="Times New Roman" w:hAnsi="Calibri" w:cs="Calibri"/>
                <w:color w:val="000000"/>
                <w:sz w:val="22"/>
                <w:lang w:eastAsia="en-GB" w:bidi="ar-SA"/>
              </w:rPr>
              <w:t>l</w:t>
            </w:r>
            <w:r w:rsidRPr="004C325E">
              <w:rPr>
                <w:rFonts w:ascii="Calibri" w:eastAsia="Times New Roman" w:hAnsi="Calibri" w:cs="Calibri"/>
                <w:color w:val="000000"/>
                <w:sz w:val="22"/>
                <w:lang w:eastAsia="en-GB" w:bidi="ar-SA"/>
              </w:rPr>
              <w:t xml:space="preserve">earning </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474AD5B"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B2B60C3" w14:textId="2F55E507"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5818222D"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C1C69B"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RI-10575</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1BED067F" w14:textId="3AC7B7D9"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Management of high integrity long lead items</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F1EF5F9"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1CF485F" w14:textId="0D3FF764"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1E918181"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E404FF"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RI-10605</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6A06CA6"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Effective implementation of Licence Condition 14 arrangements</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374F71E"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939196E" w14:textId="6A02737E"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570B402E"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F22051C"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RI-10607</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72AD571" w14:textId="1AE4D4A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Intelligent </w:t>
            </w:r>
            <w:r w:rsidR="00454E3D">
              <w:rPr>
                <w:rFonts w:ascii="Calibri" w:eastAsia="Times New Roman" w:hAnsi="Calibri" w:cs="Calibri"/>
                <w:color w:val="000000"/>
                <w:sz w:val="22"/>
                <w:lang w:eastAsia="en-GB" w:bidi="ar-SA"/>
              </w:rPr>
              <w:t>c</w:t>
            </w:r>
            <w:r w:rsidR="00454E3D" w:rsidRPr="004C325E">
              <w:rPr>
                <w:rFonts w:ascii="Calibri" w:eastAsia="Times New Roman" w:hAnsi="Calibri" w:cs="Calibri"/>
                <w:color w:val="000000"/>
                <w:sz w:val="22"/>
                <w:lang w:eastAsia="en-GB" w:bidi="ar-SA"/>
              </w:rPr>
              <w:t xml:space="preserve">ustomer </w:t>
            </w:r>
            <w:r w:rsidRPr="004C325E">
              <w:rPr>
                <w:rFonts w:ascii="Calibri" w:eastAsia="Times New Roman" w:hAnsi="Calibri" w:cs="Calibri"/>
                <w:color w:val="000000"/>
                <w:sz w:val="22"/>
                <w:lang w:eastAsia="en-GB" w:bidi="ar-SA"/>
              </w:rPr>
              <w:t>capability</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14B3AD2"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E1C8445" w14:textId="7B15A381"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177F791A"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65A9FAF4"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RI-10613</w:t>
            </w:r>
          </w:p>
        </w:tc>
        <w:tc>
          <w:tcPr>
            <w:tcW w:w="9316" w:type="dxa"/>
            <w:tcBorders>
              <w:top w:val="single" w:sz="4" w:space="0" w:color="auto"/>
              <w:left w:val="single" w:sz="4" w:space="0" w:color="auto"/>
              <w:bottom w:val="single" w:sz="4" w:space="0" w:color="auto"/>
              <w:right w:val="single" w:sz="4" w:space="0" w:color="auto"/>
            </w:tcBorders>
            <w:shd w:val="clear" w:color="auto" w:fill="D1D2EF"/>
            <w:vAlign w:val="bottom"/>
            <w:hideMark/>
          </w:tcPr>
          <w:p w14:paraId="450D3F1A" w14:textId="101C4E05"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Design Risk Register </w:t>
            </w:r>
            <w:r w:rsidR="000C62BA">
              <w:rPr>
                <w:rFonts w:ascii="Calibri" w:eastAsia="Times New Roman" w:hAnsi="Calibri" w:cs="Calibri"/>
                <w:color w:val="000000"/>
                <w:sz w:val="22"/>
                <w:lang w:eastAsia="en-GB" w:bidi="ar-SA"/>
              </w:rPr>
              <w:t>(CDM 2015)</w:t>
            </w:r>
            <w:r w:rsidR="00603AFB" w:rsidRPr="004C325E">
              <w:rPr>
                <w:rFonts w:ascii="Calibri" w:eastAsia="Times New Roman" w:hAnsi="Calibri" w:cs="Calibri"/>
                <w:color w:val="000000"/>
                <w:sz w:val="22"/>
                <w:lang w:eastAsia="en-GB" w:bidi="ar-SA"/>
              </w:rPr>
              <w:t xml:space="preserve"> </w:t>
            </w:r>
          </w:p>
        </w:tc>
        <w:tc>
          <w:tcPr>
            <w:tcW w:w="1298" w:type="dxa"/>
            <w:tcBorders>
              <w:top w:val="single" w:sz="4" w:space="0" w:color="auto"/>
              <w:left w:val="single" w:sz="4" w:space="0" w:color="auto"/>
              <w:bottom w:val="single" w:sz="4" w:space="0" w:color="auto"/>
              <w:right w:val="single" w:sz="4" w:space="0" w:color="auto"/>
            </w:tcBorders>
            <w:shd w:val="clear" w:color="auto" w:fill="D1D2EF"/>
            <w:noWrap/>
            <w:vAlign w:val="bottom"/>
            <w:hideMark/>
          </w:tcPr>
          <w:p w14:paraId="283AA7D5"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Open </w:t>
            </w:r>
          </w:p>
        </w:tc>
        <w:tc>
          <w:tcPr>
            <w:tcW w:w="2253" w:type="dxa"/>
            <w:tcBorders>
              <w:top w:val="single" w:sz="4" w:space="0" w:color="auto"/>
              <w:left w:val="single" w:sz="4" w:space="0" w:color="auto"/>
              <w:bottom w:val="single" w:sz="4" w:space="0" w:color="auto"/>
              <w:right w:val="single" w:sz="4" w:space="0" w:color="auto"/>
            </w:tcBorders>
            <w:shd w:val="clear" w:color="auto" w:fill="D1D2EF"/>
            <w:noWrap/>
            <w:vAlign w:val="bottom"/>
            <w:hideMark/>
          </w:tcPr>
          <w:p w14:paraId="6D45529E" w14:textId="08A7586E" w:rsidR="004C325E" w:rsidRPr="004C325E" w:rsidRDefault="0034016C"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May 2024</w:t>
            </w:r>
          </w:p>
        </w:tc>
      </w:tr>
      <w:tr w:rsidR="004C325E" w:rsidRPr="004C325E" w14:paraId="4D7CD812"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0559E1C"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RI-10621</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F9F4C79" w14:textId="4F1DBA3F"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Shortfalls in </w:t>
            </w:r>
            <w:r w:rsidR="00454E3D">
              <w:rPr>
                <w:rFonts w:ascii="Calibri" w:eastAsia="Times New Roman" w:hAnsi="Calibri" w:cs="Calibri"/>
                <w:color w:val="000000"/>
                <w:sz w:val="22"/>
                <w:lang w:eastAsia="en-GB" w:bidi="ar-SA"/>
              </w:rPr>
              <w:t>o</w:t>
            </w:r>
            <w:r w:rsidRPr="004C325E">
              <w:rPr>
                <w:rFonts w:ascii="Calibri" w:eastAsia="Times New Roman" w:hAnsi="Calibri" w:cs="Calibri"/>
                <w:color w:val="000000"/>
                <w:sz w:val="22"/>
                <w:lang w:eastAsia="en-GB" w:bidi="ar-SA"/>
              </w:rPr>
              <w:t xml:space="preserve">rganisational </w:t>
            </w:r>
            <w:r w:rsidR="00454E3D">
              <w:rPr>
                <w:rFonts w:ascii="Calibri" w:eastAsia="Times New Roman" w:hAnsi="Calibri" w:cs="Calibri"/>
                <w:color w:val="000000"/>
                <w:sz w:val="22"/>
                <w:lang w:eastAsia="en-GB" w:bidi="ar-SA"/>
              </w:rPr>
              <w:t>d</w:t>
            </w:r>
            <w:r w:rsidRPr="004C325E">
              <w:rPr>
                <w:rFonts w:ascii="Calibri" w:eastAsia="Times New Roman" w:hAnsi="Calibri" w:cs="Calibri"/>
                <w:color w:val="000000"/>
                <w:sz w:val="22"/>
                <w:lang w:eastAsia="en-GB" w:bidi="ar-SA"/>
              </w:rPr>
              <w:t>evelopment</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D458F8D"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0A10D02" w14:textId="3012C429"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4BC14799"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97A1C48"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RI-10623</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C9BC5A7" w14:textId="1825DA66"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Concerns with the current </w:t>
            </w:r>
            <w:r w:rsidR="00284683">
              <w:rPr>
                <w:rFonts w:ascii="Calibri" w:eastAsia="Times New Roman" w:hAnsi="Calibri" w:cs="Calibri"/>
                <w:color w:val="000000"/>
                <w:sz w:val="22"/>
                <w:lang w:eastAsia="en-GB" w:bidi="ar-SA"/>
              </w:rPr>
              <w:t>s</w:t>
            </w:r>
            <w:r w:rsidRPr="004C325E">
              <w:rPr>
                <w:rFonts w:ascii="Calibri" w:eastAsia="Times New Roman" w:hAnsi="Calibri" w:cs="Calibri"/>
                <w:color w:val="000000"/>
                <w:sz w:val="22"/>
                <w:lang w:eastAsia="en-GB" w:bidi="ar-SA"/>
              </w:rPr>
              <w:t xml:space="preserve">hareholder </w:t>
            </w:r>
            <w:r w:rsidR="00284683">
              <w:rPr>
                <w:rFonts w:ascii="Calibri" w:eastAsia="Times New Roman" w:hAnsi="Calibri" w:cs="Calibri"/>
                <w:color w:val="000000"/>
                <w:sz w:val="22"/>
                <w:lang w:eastAsia="en-GB" w:bidi="ar-SA"/>
              </w:rPr>
              <w:t>a</w:t>
            </w:r>
            <w:r w:rsidRPr="004C325E">
              <w:rPr>
                <w:rFonts w:ascii="Calibri" w:eastAsia="Times New Roman" w:hAnsi="Calibri" w:cs="Calibri"/>
                <w:color w:val="000000"/>
                <w:sz w:val="22"/>
                <w:lang w:eastAsia="en-GB" w:bidi="ar-SA"/>
              </w:rPr>
              <w:t>greement</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EFA8D28"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D060A2D" w14:textId="5AFC1B34"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421DBB91"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0E49DF6"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RI-10624</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D8CB6FD"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Site and Licence Compliance - Licence Condition 2</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A54F2D5"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7F4B703" w14:textId="14AC9094"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199E94A7"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B17C7A"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RI-10625</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900FCC7"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Site and Licence Compliance - Licence Condition 19</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5EE61CB"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52A7A32" w14:textId="3B334CD1"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4DED9798"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B97EE4"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RI-10626</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2E45E1D2"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Site and Licence Compliance - Licence Condition 16</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9F50BD5"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8D3BC59" w14:textId="3A16B99B"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7D83E17E"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DD8653"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RI-10627</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376EB68"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Site and Licence Compliance - Licence Condition 9</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431B2AD"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1A04BAD" w14:textId="14DB3452"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78A6CC8F"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6EA113"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RI-10633</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A26367B" w14:textId="2CF5BFB2"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Safety </w:t>
            </w:r>
            <w:r w:rsidR="00284683">
              <w:rPr>
                <w:rFonts w:ascii="Calibri" w:eastAsia="Times New Roman" w:hAnsi="Calibri" w:cs="Calibri"/>
                <w:color w:val="000000"/>
                <w:sz w:val="22"/>
                <w:lang w:eastAsia="en-GB" w:bidi="ar-SA"/>
              </w:rPr>
              <w:t>c</w:t>
            </w:r>
            <w:r w:rsidRPr="004C325E">
              <w:rPr>
                <w:rFonts w:ascii="Calibri" w:eastAsia="Times New Roman" w:hAnsi="Calibri" w:cs="Calibri"/>
                <w:color w:val="000000"/>
                <w:sz w:val="22"/>
                <w:lang w:eastAsia="en-GB" w:bidi="ar-SA"/>
              </w:rPr>
              <w:t xml:space="preserve">ulture </w:t>
            </w:r>
            <w:r w:rsidR="00284683">
              <w:rPr>
                <w:rFonts w:ascii="Calibri" w:eastAsia="Times New Roman" w:hAnsi="Calibri" w:cs="Calibri"/>
                <w:color w:val="000000"/>
                <w:sz w:val="22"/>
                <w:lang w:eastAsia="en-GB" w:bidi="ar-SA"/>
              </w:rPr>
              <w:t>d</w:t>
            </w:r>
            <w:r w:rsidRPr="004C325E">
              <w:rPr>
                <w:rFonts w:ascii="Calibri" w:eastAsia="Times New Roman" w:hAnsi="Calibri" w:cs="Calibri"/>
                <w:color w:val="000000"/>
                <w:sz w:val="22"/>
                <w:lang w:eastAsia="en-GB" w:bidi="ar-SA"/>
              </w:rPr>
              <w:t xml:space="preserve">evelopment </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705120F"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8928938" w14:textId="3872EC6E"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275A34ED"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2027207"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RI-10650</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22DD358F" w14:textId="6AC7DAD1"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Shortfalls identified in training, SQEP and app</w:t>
            </w:r>
            <w:r w:rsidR="00230E22">
              <w:rPr>
                <w:rFonts w:ascii="Calibri" w:eastAsia="Times New Roman" w:hAnsi="Calibri" w:cs="Calibri"/>
                <w:color w:val="000000"/>
                <w:sz w:val="22"/>
                <w:lang w:eastAsia="en-GB" w:bidi="ar-SA"/>
              </w:rPr>
              <w:t>ointmen</w:t>
            </w:r>
            <w:r w:rsidRPr="004C325E">
              <w:rPr>
                <w:rFonts w:ascii="Calibri" w:eastAsia="Times New Roman" w:hAnsi="Calibri" w:cs="Calibri"/>
                <w:color w:val="000000"/>
                <w:sz w:val="22"/>
                <w:lang w:eastAsia="en-GB" w:bidi="ar-SA"/>
              </w:rPr>
              <w:t>ts</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B5C7F93"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696EEF6" w14:textId="2BE50C1B"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5538864E"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AAD2E9B"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RI-10656</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0E1C739" w14:textId="156CEB1F"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Gateway </w:t>
            </w:r>
            <w:r w:rsidR="00284683">
              <w:rPr>
                <w:rFonts w:ascii="Calibri" w:eastAsia="Times New Roman" w:hAnsi="Calibri" w:cs="Calibri"/>
                <w:color w:val="000000"/>
                <w:sz w:val="22"/>
                <w:lang w:eastAsia="en-GB" w:bidi="ar-SA"/>
              </w:rPr>
              <w:t>r</w:t>
            </w:r>
            <w:r w:rsidRPr="004C325E">
              <w:rPr>
                <w:rFonts w:ascii="Calibri" w:eastAsia="Times New Roman" w:hAnsi="Calibri" w:cs="Calibri"/>
                <w:color w:val="000000"/>
                <w:sz w:val="22"/>
                <w:lang w:eastAsia="en-GB" w:bidi="ar-SA"/>
              </w:rPr>
              <w:t xml:space="preserve">eview </w:t>
            </w:r>
            <w:r w:rsidR="00DE2A99" w:rsidRPr="004C325E">
              <w:rPr>
                <w:rFonts w:ascii="Calibri" w:eastAsia="Times New Roman" w:hAnsi="Calibri" w:cs="Calibri"/>
                <w:color w:val="000000"/>
                <w:sz w:val="22"/>
                <w:lang w:eastAsia="en-GB" w:bidi="ar-SA"/>
              </w:rPr>
              <w:t>arrangements on</w:t>
            </w:r>
            <w:r w:rsidRPr="004C325E">
              <w:rPr>
                <w:rFonts w:ascii="Calibri" w:eastAsia="Times New Roman" w:hAnsi="Calibri" w:cs="Calibri"/>
                <w:color w:val="000000"/>
                <w:sz w:val="22"/>
                <w:lang w:eastAsia="en-GB" w:bidi="ar-SA"/>
              </w:rPr>
              <w:t xml:space="preserve"> </w:t>
            </w:r>
            <w:r w:rsidR="00284683">
              <w:rPr>
                <w:rFonts w:ascii="Calibri" w:eastAsia="Times New Roman" w:hAnsi="Calibri" w:cs="Calibri"/>
                <w:color w:val="000000"/>
                <w:sz w:val="22"/>
                <w:lang w:eastAsia="en-GB" w:bidi="ar-SA"/>
              </w:rPr>
              <w:t>e</w:t>
            </w:r>
            <w:r w:rsidRPr="004C325E">
              <w:rPr>
                <w:rFonts w:ascii="Calibri" w:eastAsia="Times New Roman" w:hAnsi="Calibri" w:cs="Calibri"/>
                <w:color w:val="000000"/>
                <w:sz w:val="22"/>
                <w:lang w:eastAsia="en-GB" w:bidi="ar-SA"/>
              </w:rPr>
              <w:t xml:space="preserve">ffective </w:t>
            </w:r>
            <w:r w:rsidR="00284683">
              <w:rPr>
                <w:rFonts w:ascii="Calibri" w:eastAsia="Times New Roman" w:hAnsi="Calibri" w:cs="Calibri"/>
                <w:color w:val="000000"/>
                <w:sz w:val="22"/>
                <w:lang w:eastAsia="en-GB" w:bidi="ar-SA"/>
              </w:rPr>
              <w:t>s</w:t>
            </w:r>
            <w:r w:rsidRPr="004C325E">
              <w:rPr>
                <w:rFonts w:ascii="Calibri" w:eastAsia="Times New Roman" w:hAnsi="Calibri" w:cs="Calibri"/>
                <w:color w:val="000000"/>
                <w:sz w:val="22"/>
                <w:lang w:eastAsia="en-GB" w:bidi="ar-SA"/>
              </w:rPr>
              <w:t>pecifications</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0A4CA86"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CFA310C" w14:textId="0D0E40FA"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7E8D36E1"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74853C5E"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lastRenderedPageBreak/>
              <w:t>RI-10802</w:t>
            </w:r>
          </w:p>
        </w:tc>
        <w:tc>
          <w:tcPr>
            <w:tcW w:w="9316" w:type="dxa"/>
            <w:tcBorders>
              <w:top w:val="single" w:sz="4" w:space="0" w:color="auto"/>
              <w:left w:val="single" w:sz="4" w:space="0" w:color="auto"/>
              <w:bottom w:val="single" w:sz="4" w:space="0" w:color="auto"/>
              <w:right w:val="single" w:sz="4" w:space="0" w:color="auto"/>
            </w:tcBorders>
            <w:shd w:val="clear" w:color="auto" w:fill="D1D2EF"/>
            <w:hideMark/>
          </w:tcPr>
          <w:p w14:paraId="3669E0C7"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HVAC safety related system design to meet SZC site challenge.</w:t>
            </w:r>
          </w:p>
        </w:tc>
        <w:tc>
          <w:tcPr>
            <w:tcW w:w="1298" w:type="dxa"/>
            <w:tcBorders>
              <w:top w:val="single" w:sz="4" w:space="0" w:color="auto"/>
              <w:left w:val="single" w:sz="4" w:space="0" w:color="auto"/>
              <w:bottom w:val="single" w:sz="4" w:space="0" w:color="auto"/>
              <w:right w:val="single" w:sz="4" w:space="0" w:color="auto"/>
            </w:tcBorders>
            <w:shd w:val="clear" w:color="auto" w:fill="D1D2EF"/>
            <w:noWrap/>
            <w:hideMark/>
          </w:tcPr>
          <w:p w14:paraId="16E10B3C"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tcPr>
          <w:p w14:paraId="5278C793" w14:textId="364C6005" w:rsidR="004C325E" w:rsidRPr="004C325E" w:rsidRDefault="00F44784"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Start of nuclear safety related construction</w:t>
            </w:r>
          </w:p>
        </w:tc>
      </w:tr>
      <w:tr w:rsidR="004C325E" w:rsidRPr="004C325E" w14:paraId="2B688F1F"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7F45D6"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RI-10803</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A6CC07" w14:textId="0E84C77A"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Impact of SZC seismic response spectra on equipment</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EE059A"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259D5B6" w14:textId="76DF7023"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1AD78903"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47503B"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RI-10805</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DDDB92" w14:textId="16E5442D"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Seismic </w:t>
            </w:r>
            <w:r w:rsidR="00284683">
              <w:rPr>
                <w:rFonts w:ascii="Calibri" w:eastAsia="Times New Roman" w:hAnsi="Calibri" w:cs="Calibri"/>
                <w:color w:val="000000"/>
                <w:sz w:val="22"/>
                <w:lang w:eastAsia="en-GB" w:bidi="ar-SA"/>
              </w:rPr>
              <w:t>h</w:t>
            </w:r>
            <w:r w:rsidRPr="004C325E">
              <w:rPr>
                <w:rFonts w:ascii="Calibri" w:eastAsia="Times New Roman" w:hAnsi="Calibri" w:cs="Calibri"/>
                <w:color w:val="000000"/>
                <w:sz w:val="22"/>
                <w:lang w:eastAsia="en-GB" w:bidi="ar-SA"/>
              </w:rPr>
              <w:t>azards – offshore design basis earthquake and capable faulting</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3D5EB6"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2672A89" w14:textId="74DDED31"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7D5E34A3"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59AFF741"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RI-10806</w:t>
            </w:r>
          </w:p>
        </w:tc>
        <w:tc>
          <w:tcPr>
            <w:tcW w:w="9316" w:type="dxa"/>
            <w:tcBorders>
              <w:top w:val="single" w:sz="4" w:space="0" w:color="auto"/>
              <w:left w:val="single" w:sz="4" w:space="0" w:color="auto"/>
              <w:bottom w:val="single" w:sz="4" w:space="0" w:color="auto"/>
              <w:right w:val="single" w:sz="4" w:space="0" w:color="auto"/>
            </w:tcBorders>
            <w:shd w:val="clear" w:color="auto" w:fill="D1D2EF"/>
            <w:hideMark/>
          </w:tcPr>
          <w:p w14:paraId="4EAD572C" w14:textId="4FB144DF"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Coastal </w:t>
            </w:r>
            <w:r w:rsidR="00284683">
              <w:rPr>
                <w:rFonts w:ascii="Calibri" w:eastAsia="Times New Roman" w:hAnsi="Calibri" w:cs="Calibri"/>
                <w:color w:val="000000"/>
                <w:sz w:val="22"/>
                <w:lang w:eastAsia="en-GB" w:bidi="ar-SA"/>
              </w:rPr>
              <w:t>f</w:t>
            </w:r>
            <w:r w:rsidRPr="004C325E">
              <w:rPr>
                <w:rFonts w:ascii="Calibri" w:eastAsia="Times New Roman" w:hAnsi="Calibri" w:cs="Calibri"/>
                <w:color w:val="000000"/>
                <w:sz w:val="22"/>
                <w:lang w:eastAsia="en-GB" w:bidi="ar-SA"/>
              </w:rPr>
              <w:t xml:space="preserve">lood </w:t>
            </w:r>
            <w:r w:rsidR="00865D23">
              <w:rPr>
                <w:rFonts w:ascii="Calibri" w:eastAsia="Times New Roman" w:hAnsi="Calibri" w:cs="Calibri"/>
                <w:color w:val="000000"/>
                <w:sz w:val="22"/>
                <w:lang w:eastAsia="en-GB" w:bidi="ar-SA"/>
              </w:rPr>
              <w:t>h</w:t>
            </w:r>
            <w:r w:rsidRPr="004C325E">
              <w:rPr>
                <w:rFonts w:ascii="Calibri" w:eastAsia="Times New Roman" w:hAnsi="Calibri" w:cs="Calibri"/>
                <w:color w:val="000000"/>
                <w:sz w:val="22"/>
                <w:lang w:eastAsia="en-GB" w:bidi="ar-SA"/>
              </w:rPr>
              <w:t>azard</w:t>
            </w:r>
          </w:p>
        </w:tc>
        <w:tc>
          <w:tcPr>
            <w:tcW w:w="1298" w:type="dxa"/>
            <w:tcBorders>
              <w:top w:val="single" w:sz="4" w:space="0" w:color="auto"/>
              <w:left w:val="single" w:sz="4" w:space="0" w:color="auto"/>
              <w:bottom w:val="single" w:sz="4" w:space="0" w:color="auto"/>
              <w:right w:val="single" w:sz="4" w:space="0" w:color="auto"/>
            </w:tcBorders>
            <w:shd w:val="clear" w:color="auto" w:fill="D1D2EF"/>
            <w:noWrap/>
            <w:hideMark/>
          </w:tcPr>
          <w:p w14:paraId="6AF615AA"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hideMark/>
          </w:tcPr>
          <w:p w14:paraId="7DA9FD0F"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65BB3436"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22164BBA"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RI-10807</w:t>
            </w:r>
          </w:p>
        </w:tc>
        <w:tc>
          <w:tcPr>
            <w:tcW w:w="9316" w:type="dxa"/>
            <w:tcBorders>
              <w:top w:val="single" w:sz="4" w:space="0" w:color="auto"/>
              <w:left w:val="single" w:sz="4" w:space="0" w:color="auto"/>
              <w:bottom w:val="single" w:sz="4" w:space="0" w:color="auto"/>
              <w:right w:val="single" w:sz="4" w:space="0" w:color="auto"/>
            </w:tcBorders>
            <w:shd w:val="clear" w:color="auto" w:fill="D1D2EF"/>
            <w:hideMark/>
          </w:tcPr>
          <w:p w14:paraId="4C63D172" w14:textId="5EAC06A3"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Lightning </w:t>
            </w:r>
            <w:r w:rsidR="00865D23">
              <w:rPr>
                <w:rFonts w:ascii="Calibri" w:eastAsia="Times New Roman" w:hAnsi="Calibri" w:cs="Calibri"/>
                <w:color w:val="000000"/>
                <w:sz w:val="22"/>
                <w:lang w:eastAsia="en-GB" w:bidi="ar-SA"/>
              </w:rPr>
              <w:t>h</w:t>
            </w:r>
            <w:r w:rsidRPr="004C325E">
              <w:rPr>
                <w:rFonts w:ascii="Calibri" w:eastAsia="Times New Roman" w:hAnsi="Calibri" w:cs="Calibri"/>
                <w:color w:val="000000"/>
                <w:sz w:val="22"/>
                <w:lang w:eastAsia="en-GB" w:bidi="ar-SA"/>
              </w:rPr>
              <w:t>azard</w:t>
            </w:r>
          </w:p>
        </w:tc>
        <w:tc>
          <w:tcPr>
            <w:tcW w:w="1298" w:type="dxa"/>
            <w:tcBorders>
              <w:top w:val="single" w:sz="4" w:space="0" w:color="auto"/>
              <w:left w:val="single" w:sz="4" w:space="0" w:color="auto"/>
              <w:bottom w:val="single" w:sz="4" w:space="0" w:color="auto"/>
              <w:right w:val="single" w:sz="4" w:space="0" w:color="auto"/>
            </w:tcBorders>
            <w:shd w:val="clear" w:color="auto" w:fill="D1D2EF"/>
            <w:noWrap/>
            <w:hideMark/>
          </w:tcPr>
          <w:p w14:paraId="2C66E911"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hideMark/>
          </w:tcPr>
          <w:p w14:paraId="0308052D"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5DD4FDD6"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59CEE38B"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RI-10822</w:t>
            </w:r>
          </w:p>
        </w:tc>
        <w:tc>
          <w:tcPr>
            <w:tcW w:w="9316" w:type="dxa"/>
            <w:tcBorders>
              <w:top w:val="single" w:sz="4" w:space="0" w:color="auto"/>
              <w:left w:val="single" w:sz="4" w:space="0" w:color="auto"/>
              <w:bottom w:val="single" w:sz="4" w:space="0" w:color="auto"/>
              <w:right w:val="single" w:sz="4" w:space="0" w:color="auto"/>
            </w:tcBorders>
            <w:shd w:val="clear" w:color="auto" w:fill="D1D2EF"/>
            <w:hideMark/>
          </w:tcPr>
          <w:p w14:paraId="70FC39DD" w14:textId="3C7B0D2B"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Consideration of </w:t>
            </w:r>
            <w:r w:rsidR="00DE2A99" w:rsidRPr="004C325E">
              <w:rPr>
                <w:rFonts w:ascii="Calibri" w:eastAsia="Times New Roman" w:hAnsi="Calibri" w:cs="Calibri"/>
                <w:color w:val="000000"/>
                <w:sz w:val="22"/>
                <w:lang w:eastAsia="en-GB" w:bidi="ar-SA"/>
              </w:rPr>
              <w:t>up-to-date</w:t>
            </w:r>
            <w:r w:rsidRPr="004C325E">
              <w:rPr>
                <w:rFonts w:ascii="Calibri" w:eastAsia="Times New Roman" w:hAnsi="Calibri" w:cs="Calibri"/>
                <w:color w:val="000000"/>
                <w:sz w:val="22"/>
                <w:lang w:eastAsia="en-GB" w:bidi="ar-SA"/>
              </w:rPr>
              <w:t xml:space="preserve"> </w:t>
            </w:r>
            <w:r w:rsidR="00865D23">
              <w:rPr>
                <w:rFonts w:ascii="Calibri" w:eastAsia="Times New Roman" w:hAnsi="Calibri" w:cs="Calibri"/>
                <w:color w:val="000000"/>
                <w:sz w:val="22"/>
                <w:lang w:eastAsia="en-GB" w:bidi="ar-SA"/>
              </w:rPr>
              <w:t>l</w:t>
            </w:r>
            <w:r w:rsidRPr="004C325E">
              <w:rPr>
                <w:rFonts w:ascii="Calibri" w:eastAsia="Times New Roman" w:hAnsi="Calibri" w:cs="Calibri"/>
                <w:color w:val="000000"/>
                <w:sz w:val="22"/>
                <w:lang w:eastAsia="en-GB" w:bidi="ar-SA"/>
              </w:rPr>
              <w:t xml:space="preserve">oss of </w:t>
            </w:r>
            <w:r w:rsidR="00865D23">
              <w:rPr>
                <w:rFonts w:ascii="Calibri" w:eastAsia="Times New Roman" w:hAnsi="Calibri" w:cs="Calibri"/>
                <w:color w:val="000000"/>
                <w:sz w:val="22"/>
                <w:lang w:eastAsia="en-GB" w:bidi="ar-SA"/>
              </w:rPr>
              <w:t>o</w:t>
            </w:r>
            <w:r w:rsidRPr="004C325E">
              <w:rPr>
                <w:rFonts w:ascii="Calibri" w:eastAsia="Times New Roman" w:hAnsi="Calibri" w:cs="Calibri"/>
                <w:color w:val="000000"/>
                <w:sz w:val="22"/>
                <w:lang w:eastAsia="en-GB" w:bidi="ar-SA"/>
              </w:rPr>
              <w:t xml:space="preserve">ffsite </w:t>
            </w:r>
            <w:r w:rsidR="00865D23">
              <w:rPr>
                <w:rFonts w:ascii="Calibri" w:eastAsia="Times New Roman" w:hAnsi="Calibri" w:cs="Calibri"/>
                <w:color w:val="000000"/>
                <w:sz w:val="22"/>
                <w:lang w:eastAsia="en-GB" w:bidi="ar-SA"/>
              </w:rPr>
              <w:t>p</w:t>
            </w:r>
            <w:r w:rsidRPr="004C325E">
              <w:rPr>
                <w:rFonts w:ascii="Calibri" w:eastAsia="Times New Roman" w:hAnsi="Calibri" w:cs="Calibri"/>
                <w:color w:val="000000"/>
                <w:sz w:val="22"/>
                <w:lang w:eastAsia="en-GB" w:bidi="ar-SA"/>
              </w:rPr>
              <w:t>ower data in safety studies</w:t>
            </w:r>
          </w:p>
        </w:tc>
        <w:tc>
          <w:tcPr>
            <w:tcW w:w="1298" w:type="dxa"/>
            <w:tcBorders>
              <w:top w:val="single" w:sz="4" w:space="0" w:color="auto"/>
              <w:left w:val="single" w:sz="4" w:space="0" w:color="auto"/>
              <w:bottom w:val="single" w:sz="4" w:space="0" w:color="auto"/>
              <w:right w:val="single" w:sz="4" w:space="0" w:color="auto"/>
            </w:tcBorders>
            <w:shd w:val="clear" w:color="auto" w:fill="D1D2EF"/>
            <w:noWrap/>
            <w:hideMark/>
          </w:tcPr>
          <w:p w14:paraId="1744C27B"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hideMark/>
          </w:tcPr>
          <w:p w14:paraId="43E5B170" w14:textId="40A05470" w:rsidR="004C325E" w:rsidRPr="004C325E" w:rsidRDefault="00236C34"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 xml:space="preserve">First </w:t>
            </w:r>
            <w:r w:rsidR="00F13299">
              <w:rPr>
                <w:rFonts w:ascii="Calibri" w:eastAsia="Times New Roman" w:hAnsi="Calibri" w:cs="Calibri"/>
                <w:color w:val="000000"/>
                <w:sz w:val="22"/>
                <w:lang w:eastAsia="en-GB" w:bidi="ar-SA"/>
              </w:rPr>
              <w:t xml:space="preserve">nuclear </w:t>
            </w:r>
            <w:r>
              <w:rPr>
                <w:rFonts w:ascii="Calibri" w:eastAsia="Times New Roman" w:hAnsi="Calibri" w:cs="Calibri"/>
                <w:color w:val="000000"/>
                <w:sz w:val="22"/>
                <w:lang w:eastAsia="en-GB" w:bidi="ar-SA"/>
              </w:rPr>
              <w:t>concrete</w:t>
            </w:r>
          </w:p>
        </w:tc>
      </w:tr>
      <w:tr w:rsidR="004C325E" w:rsidRPr="004C325E" w14:paraId="3472C41E" w14:textId="77777777" w:rsidTr="009A6F8D">
        <w:trPr>
          <w:trHeight w:val="509"/>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4F1AE703"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RI-10836</w:t>
            </w:r>
          </w:p>
        </w:tc>
        <w:tc>
          <w:tcPr>
            <w:tcW w:w="9316" w:type="dxa"/>
            <w:tcBorders>
              <w:top w:val="single" w:sz="4" w:space="0" w:color="auto"/>
              <w:left w:val="single" w:sz="4" w:space="0" w:color="auto"/>
              <w:bottom w:val="single" w:sz="4" w:space="0" w:color="auto"/>
              <w:right w:val="single" w:sz="4" w:space="0" w:color="auto"/>
            </w:tcBorders>
            <w:shd w:val="clear" w:color="auto" w:fill="D1D2EF"/>
            <w:hideMark/>
          </w:tcPr>
          <w:p w14:paraId="561D49FC" w14:textId="52974D1E"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Validation, through testing, of the geotechnical parameters of excavated material, including the founding material at the bottom of the excavation, meet the assumptions made in the design</w:t>
            </w:r>
          </w:p>
        </w:tc>
        <w:tc>
          <w:tcPr>
            <w:tcW w:w="1298" w:type="dxa"/>
            <w:tcBorders>
              <w:top w:val="single" w:sz="4" w:space="0" w:color="auto"/>
              <w:left w:val="single" w:sz="4" w:space="0" w:color="auto"/>
              <w:bottom w:val="single" w:sz="4" w:space="0" w:color="auto"/>
              <w:right w:val="single" w:sz="4" w:space="0" w:color="auto"/>
            </w:tcBorders>
            <w:shd w:val="clear" w:color="auto" w:fill="D1D2EF"/>
            <w:noWrap/>
            <w:hideMark/>
          </w:tcPr>
          <w:p w14:paraId="3CAC37F7"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hideMark/>
          </w:tcPr>
          <w:p w14:paraId="35EBDC64" w14:textId="4C50470C" w:rsidR="004C325E" w:rsidRPr="004C325E" w:rsidRDefault="00603AFB"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End</w:t>
            </w:r>
            <w:r w:rsidR="00B138AA">
              <w:rPr>
                <w:rFonts w:ascii="Calibri" w:eastAsia="Times New Roman" w:hAnsi="Calibri" w:cs="Calibri"/>
                <w:color w:val="000000"/>
                <w:sz w:val="22"/>
                <w:lang w:eastAsia="en-GB" w:bidi="ar-SA"/>
              </w:rPr>
              <w:t xml:space="preserve"> 2024</w:t>
            </w:r>
          </w:p>
        </w:tc>
      </w:tr>
      <w:tr w:rsidR="004C325E" w:rsidRPr="004C325E" w14:paraId="70CE1661" w14:textId="77777777" w:rsidTr="009A6F8D">
        <w:trPr>
          <w:trHeight w:val="600"/>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31DA79EF"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RI-10838</w:t>
            </w:r>
          </w:p>
        </w:tc>
        <w:tc>
          <w:tcPr>
            <w:tcW w:w="9316" w:type="dxa"/>
            <w:tcBorders>
              <w:top w:val="single" w:sz="4" w:space="0" w:color="auto"/>
              <w:left w:val="single" w:sz="4" w:space="0" w:color="auto"/>
              <w:bottom w:val="single" w:sz="4" w:space="0" w:color="auto"/>
              <w:right w:val="single" w:sz="4" w:space="0" w:color="auto"/>
            </w:tcBorders>
            <w:shd w:val="clear" w:color="auto" w:fill="D1D2EF"/>
            <w:hideMark/>
          </w:tcPr>
          <w:p w14:paraId="258480CB"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 Re-run the groundwater model using detailed design information and validate the assumptions and simplifications made in the preliminary design</w:t>
            </w:r>
          </w:p>
        </w:tc>
        <w:tc>
          <w:tcPr>
            <w:tcW w:w="1298" w:type="dxa"/>
            <w:tcBorders>
              <w:top w:val="single" w:sz="4" w:space="0" w:color="auto"/>
              <w:left w:val="single" w:sz="4" w:space="0" w:color="auto"/>
              <w:bottom w:val="single" w:sz="4" w:space="0" w:color="auto"/>
              <w:right w:val="single" w:sz="4" w:space="0" w:color="auto"/>
            </w:tcBorders>
            <w:shd w:val="clear" w:color="auto" w:fill="D1D2EF"/>
            <w:noWrap/>
            <w:hideMark/>
          </w:tcPr>
          <w:p w14:paraId="674DC3B6"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hideMark/>
          </w:tcPr>
          <w:p w14:paraId="2D5A0066" w14:textId="07D6EFAA" w:rsidR="004C325E" w:rsidRPr="004C325E" w:rsidRDefault="00603AFB" w:rsidP="001D5718">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End</w:t>
            </w:r>
            <w:r w:rsidR="001D5718" w:rsidRPr="001D5718">
              <w:rPr>
                <w:rFonts w:ascii="Calibri" w:eastAsia="Times New Roman" w:hAnsi="Calibri" w:cs="Calibri"/>
                <w:color w:val="000000"/>
                <w:sz w:val="22"/>
                <w:lang w:eastAsia="en-GB" w:bidi="ar-SA"/>
              </w:rPr>
              <w:t xml:space="preserve"> 2024</w:t>
            </w:r>
          </w:p>
        </w:tc>
      </w:tr>
      <w:tr w:rsidR="004C325E" w:rsidRPr="004C325E" w14:paraId="530F19E9" w14:textId="77777777" w:rsidTr="009A6F8D">
        <w:trPr>
          <w:trHeight w:val="356"/>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2D3D7276"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RI-10839</w:t>
            </w:r>
          </w:p>
        </w:tc>
        <w:tc>
          <w:tcPr>
            <w:tcW w:w="9316" w:type="dxa"/>
            <w:tcBorders>
              <w:top w:val="single" w:sz="4" w:space="0" w:color="auto"/>
              <w:left w:val="single" w:sz="4" w:space="0" w:color="auto"/>
              <w:bottom w:val="single" w:sz="4" w:space="0" w:color="auto"/>
              <w:right w:val="single" w:sz="4" w:space="0" w:color="auto"/>
            </w:tcBorders>
            <w:shd w:val="clear" w:color="auto" w:fill="D1D2EF"/>
            <w:hideMark/>
          </w:tcPr>
          <w:p w14:paraId="295CF003" w14:textId="32581C02"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Further testing and characterisation of the engineered fill material supporting nuclear safety structures.</w:t>
            </w:r>
          </w:p>
        </w:tc>
        <w:tc>
          <w:tcPr>
            <w:tcW w:w="1298" w:type="dxa"/>
            <w:tcBorders>
              <w:top w:val="single" w:sz="4" w:space="0" w:color="auto"/>
              <w:left w:val="single" w:sz="4" w:space="0" w:color="auto"/>
              <w:bottom w:val="single" w:sz="4" w:space="0" w:color="auto"/>
              <w:right w:val="single" w:sz="4" w:space="0" w:color="auto"/>
            </w:tcBorders>
            <w:shd w:val="clear" w:color="auto" w:fill="D1D2EF"/>
            <w:noWrap/>
            <w:hideMark/>
          </w:tcPr>
          <w:p w14:paraId="6D706014"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hideMark/>
          </w:tcPr>
          <w:p w14:paraId="0B22D9ED" w14:textId="5D643B9A" w:rsidR="004C325E" w:rsidRPr="004C325E" w:rsidRDefault="00603AFB"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End</w:t>
            </w:r>
            <w:r w:rsidR="001D5718">
              <w:rPr>
                <w:rFonts w:ascii="Calibri" w:eastAsia="Times New Roman" w:hAnsi="Calibri" w:cs="Calibri"/>
                <w:color w:val="000000"/>
                <w:sz w:val="22"/>
                <w:lang w:eastAsia="en-GB" w:bidi="ar-SA"/>
              </w:rPr>
              <w:t xml:space="preserve"> 2024</w:t>
            </w:r>
          </w:p>
        </w:tc>
      </w:tr>
      <w:tr w:rsidR="004C325E" w:rsidRPr="004C325E" w14:paraId="058B1272" w14:textId="77777777" w:rsidTr="009A6F8D">
        <w:trPr>
          <w:trHeight w:val="600"/>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0561DE0F"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RI-10840</w:t>
            </w:r>
          </w:p>
        </w:tc>
        <w:tc>
          <w:tcPr>
            <w:tcW w:w="9316" w:type="dxa"/>
            <w:tcBorders>
              <w:top w:val="single" w:sz="4" w:space="0" w:color="auto"/>
              <w:left w:val="single" w:sz="4" w:space="0" w:color="auto"/>
              <w:bottom w:val="single" w:sz="4" w:space="0" w:color="auto"/>
              <w:right w:val="single" w:sz="4" w:space="0" w:color="auto"/>
            </w:tcBorders>
            <w:shd w:val="clear" w:color="auto" w:fill="D1D2EF"/>
            <w:hideMark/>
          </w:tcPr>
          <w:p w14:paraId="169093D5" w14:textId="54FABE01"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Further settlement studies, taking consideration of the engineered fill material as it develops through continued material testing</w:t>
            </w:r>
          </w:p>
        </w:tc>
        <w:tc>
          <w:tcPr>
            <w:tcW w:w="1298" w:type="dxa"/>
            <w:tcBorders>
              <w:top w:val="single" w:sz="4" w:space="0" w:color="auto"/>
              <w:left w:val="single" w:sz="4" w:space="0" w:color="auto"/>
              <w:bottom w:val="single" w:sz="4" w:space="0" w:color="auto"/>
              <w:right w:val="single" w:sz="4" w:space="0" w:color="auto"/>
            </w:tcBorders>
            <w:shd w:val="clear" w:color="auto" w:fill="D1D2EF"/>
            <w:noWrap/>
            <w:hideMark/>
          </w:tcPr>
          <w:p w14:paraId="43841690"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hideMark/>
          </w:tcPr>
          <w:p w14:paraId="3D627764" w14:textId="3930DCDB" w:rsidR="004C325E" w:rsidRPr="004C325E" w:rsidRDefault="00603AFB"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End</w:t>
            </w:r>
            <w:r w:rsidR="001D5718">
              <w:rPr>
                <w:rFonts w:ascii="Calibri" w:eastAsia="Times New Roman" w:hAnsi="Calibri" w:cs="Calibri"/>
                <w:color w:val="000000"/>
                <w:sz w:val="22"/>
                <w:lang w:eastAsia="en-GB" w:bidi="ar-SA"/>
              </w:rPr>
              <w:t xml:space="preserve"> 2024</w:t>
            </w:r>
          </w:p>
        </w:tc>
      </w:tr>
      <w:tr w:rsidR="004C325E" w:rsidRPr="004C325E" w14:paraId="04BADF3A" w14:textId="77777777" w:rsidTr="009A6F8D">
        <w:trPr>
          <w:trHeight w:val="286"/>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434F4E18"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RI-10841</w:t>
            </w:r>
          </w:p>
        </w:tc>
        <w:tc>
          <w:tcPr>
            <w:tcW w:w="9316" w:type="dxa"/>
            <w:tcBorders>
              <w:top w:val="single" w:sz="4" w:space="0" w:color="auto"/>
              <w:left w:val="single" w:sz="4" w:space="0" w:color="auto"/>
              <w:bottom w:val="single" w:sz="4" w:space="0" w:color="auto"/>
              <w:right w:val="single" w:sz="4" w:space="0" w:color="auto"/>
            </w:tcBorders>
            <w:shd w:val="clear" w:color="auto" w:fill="D1D2EF"/>
            <w:hideMark/>
          </w:tcPr>
          <w:p w14:paraId="5473CEC7" w14:textId="513ADD35"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 Further evidence that the construction activities do not adversely affect Sizewell B </w:t>
            </w:r>
          </w:p>
        </w:tc>
        <w:tc>
          <w:tcPr>
            <w:tcW w:w="1298" w:type="dxa"/>
            <w:tcBorders>
              <w:top w:val="single" w:sz="4" w:space="0" w:color="auto"/>
              <w:left w:val="single" w:sz="4" w:space="0" w:color="auto"/>
              <w:bottom w:val="single" w:sz="4" w:space="0" w:color="auto"/>
              <w:right w:val="single" w:sz="4" w:space="0" w:color="auto"/>
            </w:tcBorders>
            <w:shd w:val="clear" w:color="auto" w:fill="D1D2EF"/>
            <w:noWrap/>
            <w:hideMark/>
          </w:tcPr>
          <w:p w14:paraId="79D07CE2"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hideMark/>
          </w:tcPr>
          <w:p w14:paraId="4E53ED13" w14:textId="2CA94B3A" w:rsidR="004C325E" w:rsidRPr="004C325E" w:rsidRDefault="00603AFB"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End</w:t>
            </w:r>
            <w:r w:rsidR="001D5718">
              <w:rPr>
                <w:rFonts w:ascii="Calibri" w:eastAsia="Times New Roman" w:hAnsi="Calibri" w:cs="Calibri"/>
                <w:color w:val="000000"/>
                <w:sz w:val="22"/>
                <w:lang w:eastAsia="en-GB" w:bidi="ar-SA"/>
              </w:rPr>
              <w:t xml:space="preserve"> 2024</w:t>
            </w:r>
          </w:p>
        </w:tc>
      </w:tr>
      <w:tr w:rsidR="004C325E" w:rsidRPr="004C325E" w14:paraId="2CEA0F94" w14:textId="77777777" w:rsidTr="009A6F8D">
        <w:trPr>
          <w:trHeight w:val="600"/>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10126813"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RI-10936</w:t>
            </w:r>
          </w:p>
        </w:tc>
        <w:tc>
          <w:tcPr>
            <w:tcW w:w="9316" w:type="dxa"/>
            <w:tcBorders>
              <w:top w:val="single" w:sz="4" w:space="0" w:color="auto"/>
              <w:left w:val="single" w:sz="4" w:space="0" w:color="auto"/>
              <w:bottom w:val="single" w:sz="4" w:space="0" w:color="auto"/>
              <w:right w:val="single" w:sz="4" w:space="0" w:color="auto"/>
            </w:tcBorders>
            <w:shd w:val="clear" w:color="auto" w:fill="D1D2EF"/>
            <w:hideMark/>
          </w:tcPr>
          <w:p w14:paraId="2D2F56A1" w14:textId="57B4FA92"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Identification, characterisation and consequences of hazards with the potential to propagate to or impact nearby buildings and facilities</w:t>
            </w:r>
          </w:p>
        </w:tc>
        <w:tc>
          <w:tcPr>
            <w:tcW w:w="1298" w:type="dxa"/>
            <w:tcBorders>
              <w:top w:val="single" w:sz="4" w:space="0" w:color="auto"/>
              <w:left w:val="single" w:sz="4" w:space="0" w:color="auto"/>
              <w:bottom w:val="single" w:sz="4" w:space="0" w:color="auto"/>
              <w:right w:val="single" w:sz="4" w:space="0" w:color="auto"/>
            </w:tcBorders>
            <w:shd w:val="clear" w:color="auto" w:fill="D1D2EF"/>
            <w:noWrap/>
            <w:hideMark/>
          </w:tcPr>
          <w:p w14:paraId="0C1B1B09"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hideMark/>
          </w:tcPr>
          <w:p w14:paraId="06E8D2C2" w14:textId="1E511326" w:rsidR="004C325E" w:rsidRPr="004C325E" w:rsidRDefault="00C6621E"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Start of cut-off wall construction</w:t>
            </w:r>
          </w:p>
        </w:tc>
      </w:tr>
      <w:tr w:rsidR="004C325E" w:rsidRPr="004C325E" w14:paraId="379F7B3C" w14:textId="77777777" w:rsidTr="009A6F8D">
        <w:trPr>
          <w:trHeight w:val="525"/>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2A6475F6"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RI-10940</w:t>
            </w:r>
          </w:p>
        </w:tc>
        <w:tc>
          <w:tcPr>
            <w:tcW w:w="9316" w:type="dxa"/>
            <w:tcBorders>
              <w:top w:val="single" w:sz="4" w:space="0" w:color="auto"/>
              <w:left w:val="single" w:sz="4" w:space="0" w:color="auto"/>
              <w:bottom w:val="single" w:sz="4" w:space="0" w:color="auto"/>
              <w:right w:val="single" w:sz="4" w:space="0" w:color="auto"/>
            </w:tcBorders>
            <w:shd w:val="clear" w:color="auto" w:fill="D1D2EF"/>
            <w:hideMark/>
          </w:tcPr>
          <w:p w14:paraId="6B0E25FF" w14:textId="76CE21CD"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Development and implementation of options including passive measures to reduce the risks from turbine disintegration to A</w:t>
            </w:r>
            <w:r w:rsidR="00C30191">
              <w:rPr>
                <w:rFonts w:ascii="Calibri" w:eastAsia="Times New Roman" w:hAnsi="Calibri" w:cs="Calibri"/>
                <w:color w:val="000000"/>
                <w:sz w:val="22"/>
                <w:lang w:eastAsia="en-GB" w:bidi="ar-SA"/>
              </w:rPr>
              <w:t>s Low as is Reasonably Practicable (A</w:t>
            </w:r>
            <w:r w:rsidRPr="004C325E">
              <w:rPr>
                <w:rFonts w:ascii="Calibri" w:eastAsia="Times New Roman" w:hAnsi="Calibri" w:cs="Calibri"/>
                <w:color w:val="000000"/>
                <w:sz w:val="22"/>
                <w:lang w:eastAsia="en-GB" w:bidi="ar-SA"/>
              </w:rPr>
              <w:t>LARP</w:t>
            </w:r>
            <w:r w:rsidR="00C30191">
              <w:rPr>
                <w:rFonts w:ascii="Calibri" w:eastAsia="Times New Roman" w:hAnsi="Calibri" w:cs="Calibri"/>
                <w:color w:val="000000"/>
                <w:sz w:val="22"/>
                <w:lang w:eastAsia="en-GB" w:bidi="ar-SA"/>
              </w:rPr>
              <w:t>)</w:t>
            </w:r>
            <w:r w:rsidRPr="004C325E">
              <w:rPr>
                <w:rFonts w:ascii="Calibri" w:eastAsia="Times New Roman" w:hAnsi="Calibri" w:cs="Calibri"/>
                <w:color w:val="000000"/>
                <w:sz w:val="22"/>
                <w:lang w:eastAsia="en-GB" w:bidi="ar-SA"/>
              </w:rPr>
              <w:t xml:space="preserve"> </w:t>
            </w:r>
          </w:p>
        </w:tc>
        <w:tc>
          <w:tcPr>
            <w:tcW w:w="1298" w:type="dxa"/>
            <w:tcBorders>
              <w:top w:val="single" w:sz="4" w:space="0" w:color="auto"/>
              <w:left w:val="single" w:sz="4" w:space="0" w:color="auto"/>
              <w:bottom w:val="single" w:sz="4" w:space="0" w:color="auto"/>
              <w:right w:val="single" w:sz="4" w:space="0" w:color="auto"/>
            </w:tcBorders>
            <w:shd w:val="clear" w:color="auto" w:fill="D1D2EF"/>
            <w:noWrap/>
            <w:hideMark/>
          </w:tcPr>
          <w:p w14:paraId="18D49A5B"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hideMark/>
          </w:tcPr>
          <w:p w14:paraId="2F324C22" w14:textId="24535A92" w:rsidR="004C325E" w:rsidRPr="004C325E" w:rsidRDefault="00C6621E"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Start of cut-off wall construction</w:t>
            </w:r>
          </w:p>
        </w:tc>
      </w:tr>
      <w:tr w:rsidR="00FE0572" w:rsidRPr="004C325E" w14:paraId="1D634CAB" w14:textId="77777777" w:rsidTr="009A6F8D">
        <w:trPr>
          <w:trHeight w:val="555"/>
        </w:trPr>
        <w:tc>
          <w:tcPr>
            <w:tcW w:w="13963" w:type="dxa"/>
            <w:gridSpan w:val="4"/>
            <w:tcBorders>
              <w:top w:val="single" w:sz="4" w:space="0" w:color="auto"/>
              <w:bottom w:val="single" w:sz="4" w:space="0" w:color="auto"/>
            </w:tcBorders>
            <w:shd w:val="clear" w:color="auto" w:fill="FFFFFF" w:themeFill="background1"/>
            <w:noWrap/>
            <w:vAlign w:val="center"/>
          </w:tcPr>
          <w:p w14:paraId="5121EBE3" w14:textId="24E8410C" w:rsidR="00FE0572" w:rsidRPr="0015193A" w:rsidRDefault="00FE0572" w:rsidP="00A61BE4">
            <w:pPr>
              <w:spacing w:after="0" w:line="240" w:lineRule="auto"/>
              <w:jc w:val="center"/>
              <w:rPr>
                <w:rFonts w:ascii="Calibri" w:eastAsia="Times New Roman" w:hAnsi="Calibri" w:cs="Calibri"/>
                <w:b/>
                <w:bCs/>
                <w:color w:val="000000"/>
                <w:sz w:val="22"/>
                <w:lang w:eastAsia="en-GB" w:bidi="ar-SA"/>
              </w:rPr>
            </w:pPr>
            <w:r w:rsidRPr="0015193A">
              <w:rPr>
                <w:rFonts w:ascii="Calibri" w:eastAsia="Times New Roman" w:hAnsi="Calibri" w:cs="Calibri"/>
                <w:b/>
                <w:bCs/>
                <w:color w:val="000000"/>
                <w:sz w:val="22"/>
                <w:lang w:eastAsia="en-GB" w:bidi="ar-SA"/>
              </w:rPr>
              <w:t xml:space="preserve">Issues raised during </w:t>
            </w:r>
            <w:r w:rsidR="00A61BE4" w:rsidRPr="0015193A">
              <w:rPr>
                <w:rFonts w:ascii="Calibri" w:eastAsia="Times New Roman" w:hAnsi="Calibri" w:cs="Calibri"/>
                <w:b/>
                <w:bCs/>
                <w:color w:val="000000"/>
                <w:sz w:val="22"/>
                <w:lang w:eastAsia="en-GB" w:bidi="ar-SA"/>
              </w:rPr>
              <w:t>proportionate reassessment, August 2022 to December 2023</w:t>
            </w:r>
          </w:p>
        </w:tc>
      </w:tr>
      <w:tr w:rsidR="004C325E" w:rsidRPr="004C325E" w14:paraId="11BC750B"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478030"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RI-11078</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0DB802"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Shortfalls in competency management arrangements</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F590742"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784359" w14:textId="00E16206"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57662961"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05E2D3F5"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RI-11414</w:t>
            </w:r>
          </w:p>
        </w:tc>
        <w:tc>
          <w:tcPr>
            <w:tcW w:w="9316" w:type="dxa"/>
            <w:tcBorders>
              <w:top w:val="single" w:sz="4" w:space="0" w:color="auto"/>
              <w:left w:val="single" w:sz="4" w:space="0" w:color="auto"/>
              <w:bottom w:val="single" w:sz="4" w:space="0" w:color="auto"/>
              <w:right w:val="single" w:sz="4" w:space="0" w:color="auto"/>
            </w:tcBorders>
            <w:shd w:val="clear" w:color="auto" w:fill="D1D2EF"/>
            <w:noWrap/>
            <w:hideMark/>
          </w:tcPr>
          <w:p w14:paraId="69EA10E1"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Competency management arrangements</w:t>
            </w:r>
          </w:p>
        </w:tc>
        <w:tc>
          <w:tcPr>
            <w:tcW w:w="1298" w:type="dxa"/>
            <w:tcBorders>
              <w:top w:val="single" w:sz="4" w:space="0" w:color="auto"/>
              <w:left w:val="single" w:sz="4" w:space="0" w:color="auto"/>
              <w:bottom w:val="single" w:sz="4" w:space="0" w:color="auto"/>
              <w:right w:val="single" w:sz="4" w:space="0" w:color="auto"/>
            </w:tcBorders>
            <w:shd w:val="clear" w:color="auto" w:fill="D1D2EF"/>
            <w:noWrap/>
            <w:vAlign w:val="bottom"/>
            <w:hideMark/>
          </w:tcPr>
          <w:p w14:paraId="53966E64"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vAlign w:val="bottom"/>
            <w:hideMark/>
          </w:tcPr>
          <w:p w14:paraId="4D15C653" w14:textId="78CA5027" w:rsidR="004C325E" w:rsidRPr="004C325E" w:rsidRDefault="00DD49BF"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June 2024</w:t>
            </w:r>
          </w:p>
        </w:tc>
      </w:tr>
      <w:tr w:rsidR="004C325E" w:rsidRPr="004C325E" w14:paraId="3EDB5C66"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4E562B"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RI-11626</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4C60A0" w14:textId="54FD859C"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Status and maturity of the Integrated Management System (IMS) </w:t>
            </w:r>
            <w:r w:rsidR="00865D23">
              <w:rPr>
                <w:rFonts w:ascii="Calibri" w:eastAsia="Times New Roman" w:hAnsi="Calibri" w:cs="Calibri"/>
                <w:color w:val="000000"/>
                <w:sz w:val="22"/>
                <w:lang w:eastAsia="en-GB" w:bidi="ar-SA"/>
              </w:rPr>
              <w:t>c</w:t>
            </w:r>
            <w:r w:rsidRPr="004C325E">
              <w:rPr>
                <w:rFonts w:ascii="Calibri" w:eastAsia="Times New Roman" w:hAnsi="Calibri" w:cs="Calibri"/>
                <w:color w:val="000000"/>
                <w:sz w:val="22"/>
                <w:lang w:eastAsia="en-GB" w:bidi="ar-SA"/>
              </w:rPr>
              <w:t>ontents</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223AC05" w14:textId="16B96267" w:rsidR="004C325E" w:rsidRPr="004C325E" w:rsidRDefault="00024DD0"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D8B2A1C"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3322CC01"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7481EF"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RI-11627</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0A96F3D" w14:textId="7A1B2723"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Resourcing and delivery of the IMS </w:t>
            </w:r>
            <w:r w:rsidR="00865D23">
              <w:rPr>
                <w:rFonts w:ascii="Calibri" w:eastAsia="Times New Roman" w:hAnsi="Calibri" w:cs="Calibri"/>
                <w:color w:val="000000"/>
                <w:sz w:val="22"/>
                <w:lang w:eastAsia="en-GB" w:bidi="ar-SA"/>
              </w:rPr>
              <w:t>a</w:t>
            </w:r>
            <w:r w:rsidRPr="004C325E">
              <w:rPr>
                <w:rFonts w:ascii="Calibri" w:eastAsia="Times New Roman" w:hAnsi="Calibri" w:cs="Calibri"/>
                <w:color w:val="000000"/>
                <w:sz w:val="22"/>
                <w:lang w:eastAsia="en-GB" w:bidi="ar-SA"/>
              </w:rPr>
              <w:t xml:space="preserve">udit </w:t>
            </w:r>
            <w:r w:rsidR="00865D23">
              <w:rPr>
                <w:rFonts w:ascii="Calibri" w:eastAsia="Times New Roman" w:hAnsi="Calibri" w:cs="Calibri"/>
                <w:color w:val="000000"/>
                <w:sz w:val="22"/>
                <w:lang w:eastAsia="en-GB" w:bidi="ar-SA"/>
              </w:rPr>
              <w:t>p</w:t>
            </w:r>
            <w:r w:rsidRPr="004C325E">
              <w:rPr>
                <w:rFonts w:ascii="Calibri" w:eastAsia="Times New Roman" w:hAnsi="Calibri" w:cs="Calibri"/>
                <w:color w:val="000000"/>
                <w:sz w:val="22"/>
                <w:lang w:eastAsia="en-GB" w:bidi="ar-SA"/>
              </w:rPr>
              <w:t>rogramme</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F1D4097"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043C67F" w14:textId="617A1EF9"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1E123D90"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F92258"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RI-11725</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A77DF5"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Post holder competency</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C9800BC" w14:textId="38EFCE9F" w:rsidR="004C325E" w:rsidRPr="004C325E" w:rsidRDefault="00A51E0B"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E61193D"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0D90D63C"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D06F4A"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RI-11726</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34A49A5" w14:textId="28B13EAC"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Forward </w:t>
            </w:r>
            <w:r w:rsidR="00865D23">
              <w:rPr>
                <w:rFonts w:ascii="Calibri" w:eastAsia="Times New Roman" w:hAnsi="Calibri" w:cs="Calibri"/>
                <w:color w:val="000000"/>
                <w:sz w:val="22"/>
                <w:lang w:eastAsia="en-GB" w:bidi="ar-SA"/>
              </w:rPr>
              <w:t>t</w:t>
            </w:r>
            <w:r w:rsidRPr="004C325E">
              <w:rPr>
                <w:rFonts w:ascii="Calibri" w:eastAsia="Times New Roman" w:hAnsi="Calibri" w:cs="Calibri"/>
                <w:color w:val="000000"/>
                <w:sz w:val="22"/>
                <w:lang w:eastAsia="en-GB" w:bidi="ar-SA"/>
              </w:rPr>
              <w:t xml:space="preserve">raining </w:t>
            </w:r>
            <w:r w:rsidR="00865D23">
              <w:rPr>
                <w:rFonts w:ascii="Calibri" w:eastAsia="Times New Roman" w:hAnsi="Calibri" w:cs="Calibri"/>
                <w:color w:val="000000"/>
                <w:sz w:val="22"/>
                <w:lang w:eastAsia="en-GB" w:bidi="ar-SA"/>
              </w:rPr>
              <w:t>s</w:t>
            </w:r>
            <w:r w:rsidRPr="004C325E">
              <w:rPr>
                <w:rFonts w:ascii="Calibri" w:eastAsia="Times New Roman" w:hAnsi="Calibri" w:cs="Calibri"/>
                <w:color w:val="000000"/>
                <w:sz w:val="22"/>
                <w:lang w:eastAsia="en-GB" w:bidi="ar-SA"/>
              </w:rPr>
              <w:t>trategy</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3F7F7A9" w14:textId="32911AFD" w:rsidR="004C325E" w:rsidRPr="004C325E" w:rsidRDefault="00186321"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AE4FB7E"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3FDF5DCD"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8777DE3"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RI-11727</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B2528E1"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Training governance arrangements</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B9E4185" w14:textId="21BD7744" w:rsidR="004C325E" w:rsidRPr="004C325E" w:rsidRDefault="00CC52A1"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1442F82"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5D6FFAB5"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D1D2EF"/>
            <w:noWrap/>
            <w:vAlign w:val="bottom"/>
            <w:hideMark/>
          </w:tcPr>
          <w:p w14:paraId="771E5790"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RI-11744</w:t>
            </w:r>
          </w:p>
        </w:tc>
        <w:tc>
          <w:tcPr>
            <w:tcW w:w="9316" w:type="dxa"/>
            <w:tcBorders>
              <w:top w:val="single" w:sz="4" w:space="0" w:color="auto"/>
              <w:left w:val="single" w:sz="4" w:space="0" w:color="auto"/>
              <w:bottom w:val="single" w:sz="4" w:space="0" w:color="auto"/>
              <w:right w:val="single" w:sz="4" w:space="0" w:color="auto"/>
            </w:tcBorders>
            <w:shd w:val="clear" w:color="auto" w:fill="D1D2EF"/>
            <w:noWrap/>
            <w:hideMark/>
          </w:tcPr>
          <w:p w14:paraId="62122433" w14:textId="32BE2354"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Organisational </w:t>
            </w:r>
            <w:r w:rsidR="00865D23">
              <w:rPr>
                <w:rFonts w:ascii="Calibri" w:eastAsia="Times New Roman" w:hAnsi="Calibri" w:cs="Calibri"/>
                <w:color w:val="000000"/>
                <w:sz w:val="22"/>
                <w:lang w:eastAsia="en-GB" w:bidi="ar-SA"/>
              </w:rPr>
              <w:t>l</w:t>
            </w:r>
            <w:r w:rsidRPr="004C325E">
              <w:rPr>
                <w:rFonts w:ascii="Calibri" w:eastAsia="Times New Roman" w:hAnsi="Calibri" w:cs="Calibri"/>
                <w:color w:val="000000"/>
                <w:sz w:val="22"/>
                <w:lang w:eastAsia="en-GB" w:bidi="ar-SA"/>
              </w:rPr>
              <w:t>earning</w:t>
            </w:r>
          </w:p>
        </w:tc>
        <w:tc>
          <w:tcPr>
            <w:tcW w:w="1298" w:type="dxa"/>
            <w:tcBorders>
              <w:top w:val="single" w:sz="4" w:space="0" w:color="auto"/>
              <w:left w:val="single" w:sz="4" w:space="0" w:color="auto"/>
              <w:bottom w:val="single" w:sz="4" w:space="0" w:color="auto"/>
              <w:right w:val="single" w:sz="4" w:space="0" w:color="auto"/>
            </w:tcBorders>
            <w:shd w:val="clear" w:color="auto" w:fill="D1D2EF"/>
            <w:noWrap/>
            <w:vAlign w:val="bottom"/>
            <w:hideMark/>
          </w:tcPr>
          <w:p w14:paraId="6D03A027"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vAlign w:val="bottom"/>
            <w:hideMark/>
          </w:tcPr>
          <w:p w14:paraId="3F23DA06" w14:textId="4272927E" w:rsidR="004C325E" w:rsidRPr="004C325E" w:rsidRDefault="00024DD0" w:rsidP="001F1959">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Sept</w:t>
            </w:r>
            <w:r w:rsidR="00DA1EF8">
              <w:rPr>
                <w:rFonts w:ascii="Calibri" w:eastAsia="Times New Roman" w:hAnsi="Calibri" w:cs="Calibri"/>
                <w:color w:val="000000"/>
                <w:sz w:val="22"/>
                <w:lang w:eastAsia="en-GB" w:bidi="ar-SA"/>
              </w:rPr>
              <w:t>ember</w:t>
            </w:r>
            <w:r>
              <w:rPr>
                <w:rFonts w:ascii="Calibri" w:eastAsia="Times New Roman" w:hAnsi="Calibri" w:cs="Calibri"/>
                <w:color w:val="000000"/>
                <w:sz w:val="22"/>
                <w:lang w:eastAsia="en-GB" w:bidi="ar-SA"/>
              </w:rPr>
              <w:t xml:space="preserve"> </w:t>
            </w:r>
            <w:r w:rsidR="001F1959" w:rsidRPr="001F1959">
              <w:rPr>
                <w:rFonts w:ascii="Calibri" w:eastAsia="Times New Roman" w:hAnsi="Calibri" w:cs="Calibri"/>
                <w:color w:val="000000"/>
                <w:sz w:val="22"/>
                <w:lang w:eastAsia="en-GB" w:bidi="ar-SA"/>
              </w:rPr>
              <w:t>2024</w:t>
            </w:r>
          </w:p>
        </w:tc>
      </w:tr>
      <w:tr w:rsidR="004C325E" w:rsidRPr="004C325E" w14:paraId="267700C8"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BF1EC7D"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RI-11761</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0A3F1D" w14:textId="435E14FF"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 xml:space="preserve">IC </w:t>
            </w:r>
            <w:r w:rsidR="00865D23">
              <w:rPr>
                <w:rFonts w:ascii="Calibri" w:eastAsia="Times New Roman" w:hAnsi="Calibri" w:cs="Calibri"/>
                <w:color w:val="000000"/>
                <w:sz w:val="22"/>
                <w:lang w:eastAsia="en-GB" w:bidi="ar-SA"/>
              </w:rPr>
              <w:t>g</w:t>
            </w:r>
            <w:r w:rsidRPr="004C325E">
              <w:rPr>
                <w:rFonts w:ascii="Calibri" w:eastAsia="Times New Roman" w:hAnsi="Calibri" w:cs="Calibri"/>
                <w:color w:val="000000"/>
                <w:sz w:val="22"/>
                <w:lang w:eastAsia="en-GB" w:bidi="ar-SA"/>
              </w:rPr>
              <w:t>uidance incorporation in SZC’s arrangements</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3243538"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F1A7E96" w14:textId="25032966"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7B84A2BF"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E65CCA7"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lastRenderedPageBreak/>
              <w:t>RI-11762</w:t>
            </w:r>
          </w:p>
        </w:tc>
        <w:tc>
          <w:tcPr>
            <w:tcW w:w="9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268EDE5" w14:textId="0B585F6B" w:rsidR="004C325E" w:rsidRPr="004C325E" w:rsidRDefault="00B80910"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I</w:t>
            </w:r>
            <w:r>
              <w:rPr>
                <w:rFonts w:ascii="Calibri" w:eastAsia="Times New Roman" w:hAnsi="Calibri" w:cs="Calibri"/>
                <w:color w:val="000000"/>
                <w:sz w:val="22"/>
                <w:lang w:eastAsia="en-GB" w:bidi="ar-SA"/>
              </w:rPr>
              <w:t xml:space="preserve">ntelligent </w:t>
            </w:r>
            <w:r w:rsidR="007824F3">
              <w:rPr>
                <w:rFonts w:ascii="Calibri" w:eastAsia="Times New Roman" w:hAnsi="Calibri" w:cs="Calibri"/>
                <w:color w:val="000000"/>
                <w:sz w:val="22"/>
                <w:lang w:eastAsia="en-GB" w:bidi="ar-SA"/>
              </w:rPr>
              <w:t>c</w:t>
            </w:r>
            <w:r>
              <w:rPr>
                <w:rFonts w:ascii="Calibri" w:eastAsia="Times New Roman" w:hAnsi="Calibri" w:cs="Calibri"/>
                <w:color w:val="000000"/>
                <w:sz w:val="22"/>
                <w:lang w:eastAsia="en-GB" w:bidi="ar-SA"/>
              </w:rPr>
              <w:t>ustomer</w:t>
            </w:r>
            <w:r w:rsidR="004C325E" w:rsidRPr="004C325E">
              <w:rPr>
                <w:rFonts w:ascii="Calibri" w:eastAsia="Times New Roman" w:hAnsi="Calibri" w:cs="Calibri"/>
                <w:color w:val="000000"/>
                <w:sz w:val="22"/>
                <w:lang w:eastAsia="en-GB" w:bidi="ar-SA"/>
              </w:rPr>
              <w:t xml:space="preserve"> learning for key posts</w:t>
            </w:r>
          </w:p>
        </w:tc>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E7B521D" w14:textId="77777777" w:rsidR="004C325E" w:rsidRPr="004C325E" w:rsidRDefault="004C325E" w:rsidP="004C325E">
            <w:pPr>
              <w:spacing w:after="0" w:line="240" w:lineRule="auto"/>
              <w:rPr>
                <w:rFonts w:ascii="Calibri" w:eastAsia="Times New Roman" w:hAnsi="Calibri" w:cs="Calibri"/>
                <w:color w:val="000000"/>
                <w:sz w:val="22"/>
                <w:lang w:eastAsia="en-GB" w:bidi="ar-SA"/>
              </w:rPr>
            </w:pPr>
            <w:r w:rsidRPr="004C325E">
              <w:rPr>
                <w:rFonts w:ascii="Calibri" w:eastAsia="Times New Roman" w:hAnsi="Calibri" w:cs="Calibri"/>
                <w:color w:val="000000"/>
                <w:sz w:val="22"/>
                <w:lang w:eastAsia="en-GB" w:bidi="ar-SA"/>
              </w:rPr>
              <w:t>Closed</w:t>
            </w:r>
          </w:p>
        </w:tc>
        <w:tc>
          <w:tcPr>
            <w:tcW w:w="2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C0A2045" w14:textId="0558056D" w:rsidR="004C325E" w:rsidRPr="004C325E" w:rsidRDefault="004C325E" w:rsidP="004C325E">
            <w:pPr>
              <w:spacing w:after="0" w:line="240" w:lineRule="auto"/>
              <w:rPr>
                <w:rFonts w:ascii="Calibri" w:eastAsia="Times New Roman" w:hAnsi="Calibri" w:cs="Calibri"/>
                <w:color w:val="000000"/>
                <w:sz w:val="22"/>
                <w:lang w:eastAsia="en-GB" w:bidi="ar-SA"/>
              </w:rPr>
            </w:pPr>
          </w:p>
        </w:tc>
      </w:tr>
      <w:tr w:rsidR="004C325E" w:rsidRPr="004C325E" w14:paraId="50CAA251"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D1D2EF"/>
            <w:noWrap/>
            <w:hideMark/>
          </w:tcPr>
          <w:p w14:paraId="4DF01246" w14:textId="029BDE54" w:rsidR="004C325E" w:rsidRPr="009A6F8D" w:rsidRDefault="00D67410" w:rsidP="004C325E">
            <w:pPr>
              <w:spacing w:after="0" w:line="240" w:lineRule="auto"/>
              <w:rPr>
                <w:rFonts w:ascii="Calibri" w:eastAsia="Times New Roman" w:hAnsi="Calibri" w:cs="Calibri"/>
                <w:sz w:val="22"/>
                <w:lang w:eastAsia="en-GB" w:bidi="ar-SA"/>
              </w:rPr>
            </w:pPr>
            <w:r w:rsidRPr="009A6F8D">
              <w:rPr>
                <w:rFonts w:ascii="Calibri" w:hAnsi="Calibri" w:cs="Calibri"/>
                <w:sz w:val="22"/>
              </w:rPr>
              <w:t>RI-</w:t>
            </w:r>
            <w:r w:rsidR="009A6F8D" w:rsidRPr="009A6F8D">
              <w:rPr>
                <w:rFonts w:ascii="Calibri" w:hAnsi="Calibri" w:cs="Calibri"/>
                <w:sz w:val="22"/>
              </w:rPr>
              <w:t>11871</w:t>
            </w:r>
          </w:p>
        </w:tc>
        <w:tc>
          <w:tcPr>
            <w:tcW w:w="9316" w:type="dxa"/>
            <w:tcBorders>
              <w:top w:val="single" w:sz="4" w:space="0" w:color="auto"/>
              <w:left w:val="single" w:sz="4" w:space="0" w:color="auto"/>
              <w:bottom w:val="single" w:sz="4" w:space="0" w:color="auto"/>
              <w:right w:val="single" w:sz="4" w:space="0" w:color="auto"/>
            </w:tcBorders>
            <w:shd w:val="clear" w:color="auto" w:fill="D1D2EF"/>
            <w:noWrap/>
            <w:hideMark/>
          </w:tcPr>
          <w:p w14:paraId="0DF9F61A" w14:textId="58514B1C" w:rsidR="004C325E" w:rsidRPr="009A6F8D" w:rsidRDefault="009A6F8D" w:rsidP="00EA3A2C">
            <w:pPr>
              <w:spacing w:after="0" w:line="240" w:lineRule="auto"/>
              <w:rPr>
                <w:rFonts w:ascii="Calibri" w:eastAsia="Times New Roman" w:hAnsi="Calibri" w:cs="Calibri"/>
                <w:sz w:val="22"/>
                <w:lang w:eastAsia="en-GB" w:bidi="ar-SA"/>
              </w:rPr>
            </w:pPr>
            <w:r w:rsidRPr="009A6F8D">
              <w:rPr>
                <w:rFonts w:ascii="Calibri" w:hAnsi="Calibri" w:cs="Calibri"/>
                <w:sz w:val="22"/>
              </w:rPr>
              <w:t xml:space="preserve">Phase 2 implementation of the EPR </w:t>
            </w:r>
            <w:r w:rsidR="007824F3">
              <w:rPr>
                <w:rFonts w:ascii="Calibri" w:hAnsi="Calibri" w:cs="Calibri"/>
                <w:sz w:val="22"/>
              </w:rPr>
              <w:t>p</w:t>
            </w:r>
            <w:r w:rsidRPr="009A6F8D">
              <w:rPr>
                <w:rFonts w:ascii="Calibri" w:hAnsi="Calibri" w:cs="Calibri"/>
                <w:sz w:val="22"/>
              </w:rPr>
              <w:t>rogramme</w:t>
            </w:r>
          </w:p>
        </w:tc>
        <w:tc>
          <w:tcPr>
            <w:tcW w:w="1298" w:type="dxa"/>
            <w:tcBorders>
              <w:top w:val="single" w:sz="4" w:space="0" w:color="auto"/>
              <w:left w:val="single" w:sz="4" w:space="0" w:color="auto"/>
              <w:bottom w:val="single" w:sz="4" w:space="0" w:color="auto"/>
              <w:right w:val="single" w:sz="4" w:space="0" w:color="auto"/>
            </w:tcBorders>
            <w:shd w:val="clear" w:color="auto" w:fill="D1D2EF"/>
            <w:noWrap/>
            <w:hideMark/>
          </w:tcPr>
          <w:p w14:paraId="496301C9" w14:textId="41BB56B3" w:rsidR="004C325E" w:rsidRPr="004C325E" w:rsidRDefault="00774B43"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vAlign w:val="bottom"/>
            <w:hideMark/>
          </w:tcPr>
          <w:p w14:paraId="76485AA7" w14:textId="030D107D" w:rsidR="004C325E" w:rsidRPr="00717281" w:rsidRDefault="00F371C9"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October</w:t>
            </w:r>
            <w:r w:rsidR="00717281" w:rsidRPr="00717281">
              <w:rPr>
                <w:rFonts w:ascii="Calibri" w:eastAsia="Times New Roman" w:hAnsi="Calibri" w:cs="Calibri"/>
                <w:color w:val="000000"/>
                <w:sz w:val="22"/>
                <w:lang w:eastAsia="en-GB" w:bidi="ar-SA"/>
              </w:rPr>
              <w:t xml:space="preserve"> 2024</w:t>
            </w:r>
          </w:p>
        </w:tc>
      </w:tr>
      <w:tr w:rsidR="009A6F8D" w:rsidRPr="004C325E" w14:paraId="40E9A70C"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D1D2EF"/>
            <w:noWrap/>
          </w:tcPr>
          <w:p w14:paraId="0605F217" w14:textId="57695A27" w:rsidR="009A6F8D" w:rsidRDefault="009A6F8D" w:rsidP="009A6F8D">
            <w:pPr>
              <w:spacing w:after="0" w:line="240" w:lineRule="auto"/>
              <w:rPr>
                <w:rFonts w:ascii="Calibri" w:hAnsi="Calibri" w:cs="Calibri"/>
                <w:color w:val="000000"/>
                <w:sz w:val="22"/>
              </w:rPr>
            </w:pPr>
            <w:r>
              <w:rPr>
                <w:rFonts w:ascii="Calibri" w:hAnsi="Calibri" w:cs="Calibri"/>
                <w:color w:val="000000"/>
                <w:sz w:val="22"/>
              </w:rPr>
              <w:t>RI-11919</w:t>
            </w:r>
          </w:p>
        </w:tc>
        <w:tc>
          <w:tcPr>
            <w:tcW w:w="9316" w:type="dxa"/>
            <w:tcBorders>
              <w:top w:val="single" w:sz="4" w:space="0" w:color="auto"/>
              <w:left w:val="single" w:sz="4" w:space="0" w:color="auto"/>
              <w:bottom w:val="single" w:sz="4" w:space="0" w:color="auto"/>
              <w:right w:val="single" w:sz="4" w:space="0" w:color="auto"/>
            </w:tcBorders>
            <w:shd w:val="clear" w:color="auto" w:fill="D1D2EF"/>
            <w:noWrap/>
          </w:tcPr>
          <w:p w14:paraId="2D251A49" w14:textId="7FB466A0" w:rsidR="009A6F8D" w:rsidRDefault="009A6F8D" w:rsidP="009A6F8D">
            <w:pPr>
              <w:spacing w:after="0" w:line="240" w:lineRule="auto"/>
              <w:rPr>
                <w:rFonts w:ascii="Calibri" w:hAnsi="Calibri" w:cs="Calibri"/>
                <w:color w:val="000000"/>
                <w:sz w:val="22"/>
              </w:rPr>
            </w:pPr>
            <w:r>
              <w:rPr>
                <w:rFonts w:ascii="Calibri" w:hAnsi="Calibri" w:cs="Calibri"/>
                <w:color w:val="000000"/>
                <w:sz w:val="22"/>
              </w:rPr>
              <w:t xml:space="preserve">Optioneering for steam generator post-weld heat treatment </w:t>
            </w:r>
          </w:p>
        </w:tc>
        <w:tc>
          <w:tcPr>
            <w:tcW w:w="1298" w:type="dxa"/>
            <w:tcBorders>
              <w:top w:val="single" w:sz="4" w:space="0" w:color="auto"/>
              <w:left w:val="single" w:sz="4" w:space="0" w:color="auto"/>
              <w:bottom w:val="single" w:sz="4" w:space="0" w:color="auto"/>
              <w:right w:val="single" w:sz="4" w:space="0" w:color="auto"/>
            </w:tcBorders>
            <w:shd w:val="clear" w:color="auto" w:fill="D1D2EF"/>
            <w:noWrap/>
          </w:tcPr>
          <w:p w14:paraId="036E2E04" w14:textId="46D20DDF" w:rsidR="009A6F8D" w:rsidRPr="00D67410" w:rsidRDefault="009A6F8D" w:rsidP="009A6F8D">
            <w:pPr>
              <w:spacing w:after="0" w:line="240" w:lineRule="auto"/>
              <w:rPr>
                <w:rFonts w:ascii="Calibri" w:eastAsia="Times New Roman" w:hAnsi="Calibri" w:cs="Calibri"/>
                <w:color w:val="000000"/>
                <w:sz w:val="22"/>
                <w:lang w:eastAsia="en-GB" w:bidi="ar-SA"/>
              </w:rPr>
            </w:pPr>
            <w:r w:rsidRPr="00D67410">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vAlign w:val="bottom"/>
          </w:tcPr>
          <w:p w14:paraId="34E7EFDC" w14:textId="4AF9EF96" w:rsidR="009A6F8D" w:rsidRPr="00717281" w:rsidRDefault="00E81FDE" w:rsidP="009A6F8D">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May</w:t>
            </w:r>
            <w:r w:rsidRPr="00717281">
              <w:rPr>
                <w:rFonts w:ascii="Calibri" w:eastAsia="Times New Roman" w:hAnsi="Calibri" w:cs="Calibri"/>
                <w:color w:val="000000"/>
                <w:sz w:val="22"/>
                <w:lang w:eastAsia="en-GB" w:bidi="ar-SA"/>
              </w:rPr>
              <w:t xml:space="preserve"> </w:t>
            </w:r>
            <w:r w:rsidR="009A6F8D" w:rsidRPr="00717281">
              <w:rPr>
                <w:rFonts w:ascii="Calibri" w:eastAsia="Times New Roman" w:hAnsi="Calibri" w:cs="Calibri"/>
                <w:color w:val="000000"/>
                <w:sz w:val="22"/>
                <w:lang w:eastAsia="en-GB" w:bidi="ar-SA"/>
              </w:rPr>
              <w:t>2024</w:t>
            </w:r>
          </w:p>
        </w:tc>
      </w:tr>
      <w:tr w:rsidR="00036249" w:rsidRPr="004C325E" w14:paraId="31BDE981" w14:textId="77777777" w:rsidTr="009A6F8D">
        <w:trPr>
          <w:trHeight w:val="300"/>
        </w:trPr>
        <w:tc>
          <w:tcPr>
            <w:tcW w:w="1096" w:type="dxa"/>
            <w:tcBorders>
              <w:top w:val="single" w:sz="4" w:space="0" w:color="auto"/>
              <w:left w:val="single" w:sz="4" w:space="0" w:color="auto"/>
              <w:bottom w:val="single" w:sz="4" w:space="0" w:color="auto"/>
              <w:right w:val="single" w:sz="4" w:space="0" w:color="auto"/>
            </w:tcBorders>
            <w:shd w:val="clear" w:color="auto" w:fill="D1D2EF"/>
            <w:noWrap/>
          </w:tcPr>
          <w:p w14:paraId="490017D4" w14:textId="05D0EAB7" w:rsidR="00036249" w:rsidRDefault="00036249" w:rsidP="004C325E">
            <w:pPr>
              <w:spacing w:after="0" w:line="240" w:lineRule="auto"/>
              <w:rPr>
                <w:rFonts w:ascii="Calibri" w:hAnsi="Calibri" w:cs="Calibri"/>
                <w:color w:val="000000"/>
                <w:sz w:val="22"/>
              </w:rPr>
            </w:pPr>
            <w:r>
              <w:rPr>
                <w:rFonts w:ascii="Calibri" w:hAnsi="Calibri" w:cs="Calibri"/>
                <w:color w:val="000000"/>
                <w:sz w:val="22"/>
              </w:rPr>
              <w:t>RI-11960</w:t>
            </w:r>
          </w:p>
        </w:tc>
        <w:tc>
          <w:tcPr>
            <w:tcW w:w="9316" w:type="dxa"/>
            <w:tcBorders>
              <w:top w:val="single" w:sz="4" w:space="0" w:color="auto"/>
              <w:left w:val="single" w:sz="4" w:space="0" w:color="auto"/>
              <w:bottom w:val="single" w:sz="4" w:space="0" w:color="auto"/>
              <w:right w:val="single" w:sz="4" w:space="0" w:color="auto"/>
            </w:tcBorders>
            <w:shd w:val="clear" w:color="auto" w:fill="D1D2EF"/>
            <w:noWrap/>
          </w:tcPr>
          <w:p w14:paraId="239EEFBE" w14:textId="20316044" w:rsidR="00036249" w:rsidRDefault="009A6F8D" w:rsidP="00EA3A2C">
            <w:pPr>
              <w:spacing w:after="0" w:line="240" w:lineRule="auto"/>
              <w:rPr>
                <w:rFonts w:ascii="Calibri" w:hAnsi="Calibri" w:cs="Calibri"/>
                <w:color w:val="000000"/>
                <w:sz w:val="22"/>
              </w:rPr>
            </w:pPr>
            <w:r w:rsidRPr="00036249">
              <w:rPr>
                <w:rFonts w:ascii="Calibri" w:hAnsi="Calibri" w:cs="Calibri"/>
                <w:color w:val="000000"/>
                <w:sz w:val="22"/>
              </w:rPr>
              <w:t xml:space="preserve">SZC </w:t>
            </w:r>
            <w:r w:rsidR="007824F3">
              <w:rPr>
                <w:rFonts w:ascii="Calibri" w:hAnsi="Calibri" w:cs="Calibri"/>
                <w:color w:val="000000"/>
                <w:sz w:val="22"/>
              </w:rPr>
              <w:t>c</w:t>
            </w:r>
            <w:r w:rsidRPr="00036249">
              <w:rPr>
                <w:rFonts w:ascii="Calibri" w:hAnsi="Calibri" w:cs="Calibri"/>
                <w:color w:val="000000"/>
                <w:sz w:val="22"/>
              </w:rPr>
              <w:t xml:space="preserve">redible </w:t>
            </w:r>
            <w:r w:rsidR="007824F3">
              <w:rPr>
                <w:rFonts w:ascii="Calibri" w:hAnsi="Calibri" w:cs="Calibri"/>
                <w:color w:val="000000"/>
                <w:sz w:val="22"/>
              </w:rPr>
              <w:t>m</w:t>
            </w:r>
            <w:r w:rsidRPr="00036249">
              <w:rPr>
                <w:rFonts w:ascii="Calibri" w:hAnsi="Calibri" w:cs="Calibri"/>
                <w:color w:val="000000"/>
                <w:sz w:val="22"/>
              </w:rPr>
              <w:t xml:space="preserve">aximum </w:t>
            </w:r>
            <w:r w:rsidR="007824F3">
              <w:rPr>
                <w:rFonts w:ascii="Calibri" w:hAnsi="Calibri" w:cs="Calibri"/>
                <w:color w:val="000000"/>
                <w:sz w:val="22"/>
              </w:rPr>
              <w:t>c</w:t>
            </w:r>
            <w:r w:rsidRPr="00036249">
              <w:rPr>
                <w:rFonts w:ascii="Calibri" w:hAnsi="Calibri" w:cs="Calibri"/>
                <w:color w:val="000000"/>
                <w:sz w:val="22"/>
              </w:rPr>
              <w:t xml:space="preserve">limate </w:t>
            </w:r>
            <w:r w:rsidR="007824F3">
              <w:rPr>
                <w:rFonts w:ascii="Calibri" w:hAnsi="Calibri" w:cs="Calibri"/>
                <w:color w:val="000000"/>
                <w:sz w:val="22"/>
              </w:rPr>
              <w:t>c</w:t>
            </w:r>
            <w:r w:rsidRPr="00036249">
              <w:rPr>
                <w:rFonts w:ascii="Calibri" w:hAnsi="Calibri" w:cs="Calibri"/>
                <w:color w:val="000000"/>
                <w:sz w:val="22"/>
              </w:rPr>
              <w:t>hange</w:t>
            </w:r>
          </w:p>
        </w:tc>
        <w:tc>
          <w:tcPr>
            <w:tcW w:w="1298" w:type="dxa"/>
            <w:tcBorders>
              <w:top w:val="single" w:sz="4" w:space="0" w:color="auto"/>
              <w:left w:val="single" w:sz="4" w:space="0" w:color="auto"/>
              <w:bottom w:val="single" w:sz="4" w:space="0" w:color="auto"/>
              <w:right w:val="single" w:sz="4" w:space="0" w:color="auto"/>
            </w:tcBorders>
            <w:shd w:val="clear" w:color="auto" w:fill="D1D2EF"/>
            <w:noWrap/>
          </w:tcPr>
          <w:p w14:paraId="236009B1" w14:textId="2146C382" w:rsidR="00036249" w:rsidRPr="00D67410" w:rsidRDefault="009A6F8D"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Open</w:t>
            </w:r>
          </w:p>
        </w:tc>
        <w:tc>
          <w:tcPr>
            <w:tcW w:w="2253" w:type="dxa"/>
            <w:tcBorders>
              <w:top w:val="single" w:sz="4" w:space="0" w:color="auto"/>
              <w:left w:val="single" w:sz="4" w:space="0" w:color="auto"/>
              <w:bottom w:val="single" w:sz="4" w:space="0" w:color="auto"/>
              <w:right w:val="single" w:sz="4" w:space="0" w:color="auto"/>
            </w:tcBorders>
            <w:shd w:val="clear" w:color="auto" w:fill="D1D2EF"/>
            <w:noWrap/>
            <w:vAlign w:val="bottom"/>
          </w:tcPr>
          <w:p w14:paraId="36609196" w14:textId="32C70B8C" w:rsidR="00036249" w:rsidRPr="00717281" w:rsidRDefault="004B382E" w:rsidP="004C325E">
            <w:pPr>
              <w:spacing w:after="0" w:line="240" w:lineRule="auto"/>
              <w:rPr>
                <w:rFonts w:ascii="Calibri" w:eastAsia="Times New Roman" w:hAnsi="Calibri" w:cs="Calibri"/>
                <w:color w:val="000000"/>
                <w:sz w:val="22"/>
                <w:lang w:eastAsia="en-GB" w:bidi="ar-SA"/>
              </w:rPr>
            </w:pPr>
            <w:r>
              <w:rPr>
                <w:rFonts w:ascii="Calibri" w:eastAsia="Times New Roman" w:hAnsi="Calibri" w:cs="Calibri"/>
                <w:color w:val="000000"/>
                <w:sz w:val="22"/>
                <w:lang w:eastAsia="en-GB" w:bidi="ar-SA"/>
              </w:rPr>
              <w:t>June 2024</w:t>
            </w:r>
          </w:p>
        </w:tc>
      </w:tr>
    </w:tbl>
    <w:p w14:paraId="7FE2C9C2" w14:textId="20A8E4AD" w:rsidR="005F6885" w:rsidRDefault="005F6885" w:rsidP="00EB3723"/>
    <w:p w14:paraId="6A0F6B76" w14:textId="77777777" w:rsidR="008F43B7" w:rsidRDefault="008F43B7" w:rsidP="00EB3723"/>
    <w:p w14:paraId="628720A1" w14:textId="77777777" w:rsidR="008F43B7" w:rsidRDefault="008F43B7" w:rsidP="008F43B7"/>
    <w:p w14:paraId="2AF51472" w14:textId="77777777" w:rsidR="008F43B7" w:rsidRDefault="008F43B7"/>
    <w:sectPr w:rsidR="008F43B7" w:rsidSect="00556A27">
      <w:pgSz w:w="16838" w:h="11906" w:orient="landscape" w:code="9"/>
      <w:pgMar w:top="1080" w:right="1440" w:bottom="108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99C65" w14:textId="77777777" w:rsidR="00155729" w:rsidRDefault="00155729" w:rsidP="007D199A">
      <w:pPr>
        <w:spacing w:after="0"/>
      </w:pPr>
      <w:r>
        <w:separator/>
      </w:r>
    </w:p>
    <w:p w14:paraId="4FF1AC6D" w14:textId="77777777" w:rsidR="00155729" w:rsidRDefault="00155729"/>
  </w:endnote>
  <w:endnote w:type="continuationSeparator" w:id="0">
    <w:p w14:paraId="4FC3C9F8" w14:textId="77777777" w:rsidR="00155729" w:rsidRDefault="00155729" w:rsidP="007D199A">
      <w:pPr>
        <w:spacing w:after="0"/>
      </w:pPr>
      <w:r>
        <w:continuationSeparator/>
      </w:r>
    </w:p>
    <w:p w14:paraId="252810CD" w14:textId="77777777" w:rsidR="00155729" w:rsidRDefault="00155729"/>
  </w:endnote>
  <w:endnote w:type="continuationNotice" w:id="1">
    <w:p w14:paraId="210E720C" w14:textId="77777777" w:rsidR="00155729" w:rsidRDefault="001557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2DD30" w14:textId="1BBCD50B" w:rsidR="00CE0916" w:rsidRDefault="00B137F7" w:rsidP="00CE0916">
    <w:pPr>
      <w:pStyle w:val="Footer"/>
      <w:jc w:val="left"/>
      <w:rPr>
        <w:color w:val="auto"/>
        <w:sz w:val="20"/>
        <w:szCs w:val="18"/>
        <w:lang w:val="pt-PT"/>
      </w:rPr>
    </w:pPr>
    <w:r w:rsidRPr="004F79A2">
      <w:rPr>
        <w:color w:val="auto"/>
        <w:sz w:val="20"/>
        <w:szCs w:val="18"/>
        <w:lang w:val="pt-PT"/>
      </w:rPr>
      <w:t>ONR-DOC-TEMP-005 (</w:t>
    </w:r>
    <w:r w:rsidRPr="00FB10E1">
      <w:rPr>
        <w:color w:val="auto"/>
        <w:sz w:val="20"/>
        <w:szCs w:val="18"/>
      </w:rPr>
      <w:t>Issue</w:t>
    </w:r>
    <w:r w:rsidR="0012145A">
      <w:rPr>
        <w:color w:val="auto"/>
        <w:sz w:val="20"/>
        <w:szCs w:val="18"/>
        <w:lang w:val="pt-PT"/>
      </w:rPr>
      <w:t xml:space="preserve">: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Content>
        <w:r w:rsidRPr="004F79A2">
          <w:rPr>
            <w:color w:val="auto"/>
            <w:sz w:val="20"/>
            <w:szCs w:val="18"/>
            <w:lang w:val="pt-PT"/>
          </w:rPr>
          <w:t>5</w:t>
        </w:r>
      </w:sdtContent>
    </w:sdt>
    <w:r w:rsidRPr="004F79A2">
      <w:rPr>
        <w:color w:val="auto"/>
        <w:sz w:val="20"/>
        <w:szCs w:val="18"/>
        <w:lang w:val="pt-PT"/>
      </w:rPr>
      <w:t>)</w:t>
    </w:r>
  </w:p>
  <w:p w14:paraId="03304992" w14:textId="13DA09B3" w:rsidR="00F15CD9" w:rsidRPr="004F79A2" w:rsidRDefault="00B137F7" w:rsidP="00CE0916">
    <w:pPr>
      <w:pStyle w:val="Footer"/>
      <w:rPr>
        <w:lang w:val="pt-PT"/>
      </w:rPr>
    </w:pPr>
    <w:r w:rsidRPr="004F79A2">
      <w:rPr>
        <w:color w:val="auto"/>
        <w:sz w:val="20"/>
        <w:szCs w:val="18"/>
        <w:lang w:val="pt-PT"/>
      </w:rPr>
      <w:tab/>
    </w:r>
    <w:r w:rsidR="00795F5F" w:rsidRPr="00FB10E1">
      <w:t>Page</w:t>
    </w:r>
    <w:r w:rsidR="00795F5F" w:rsidRPr="004F79A2">
      <w:rPr>
        <w:lang w:val="pt-PT"/>
      </w:rPr>
      <w:t xml:space="preserve"> | </w:t>
    </w:r>
    <w:r w:rsidR="00795F5F">
      <w:fldChar w:fldCharType="begin"/>
    </w:r>
    <w:r w:rsidR="00795F5F" w:rsidRPr="004F79A2">
      <w:rPr>
        <w:lang w:val="pt-PT"/>
      </w:rPr>
      <w:instrText xml:space="preserve"> PAGE   \* MERGEFORMAT </w:instrText>
    </w:r>
    <w:r w:rsidR="00795F5F">
      <w:fldChar w:fldCharType="separate"/>
    </w:r>
    <w:r w:rsidR="00795F5F" w:rsidRPr="004F79A2">
      <w:rPr>
        <w:noProof/>
        <w:lang w:val="pt-PT"/>
      </w:rPr>
      <w:t>1</w:t>
    </w:r>
    <w:r w:rsidR="00795F5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46975" w14:textId="77777777" w:rsidR="00155729" w:rsidRPr="005E0344" w:rsidRDefault="00155729" w:rsidP="005E0344">
      <w:pPr>
        <w:spacing w:after="120"/>
        <w:rPr>
          <w:color w:val="000000" w:themeColor="text2"/>
        </w:rPr>
      </w:pPr>
      <w:r w:rsidRPr="005E0344">
        <w:rPr>
          <w:color w:val="000000" w:themeColor="text2"/>
        </w:rPr>
        <w:separator/>
      </w:r>
    </w:p>
  </w:footnote>
  <w:footnote w:type="continuationSeparator" w:id="0">
    <w:p w14:paraId="7960C63A" w14:textId="77777777" w:rsidR="00155729" w:rsidRPr="005E0344" w:rsidRDefault="00155729" w:rsidP="0090581D">
      <w:pPr>
        <w:spacing w:after="120"/>
        <w:rPr>
          <w:color w:val="000000" w:themeColor="text2"/>
        </w:rPr>
      </w:pPr>
      <w:r w:rsidRPr="005E0344">
        <w:rPr>
          <w:color w:val="000000" w:themeColor="text2"/>
        </w:rPr>
        <w:continuationSeparator/>
      </w:r>
    </w:p>
    <w:p w14:paraId="10A1A27F" w14:textId="77777777" w:rsidR="00155729" w:rsidRDefault="00155729"/>
  </w:footnote>
  <w:footnote w:type="continuationNotice" w:id="1">
    <w:p w14:paraId="7064D1DF" w14:textId="77777777" w:rsidR="00155729" w:rsidRDefault="00155729">
      <w:pPr>
        <w:spacing w:after="0"/>
      </w:pPr>
    </w:p>
    <w:p w14:paraId="66D45477" w14:textId="77777777" w:rsidR="00155729" w:rsidRDefault="001557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17338AE4" w:rsidR="00177666" w:rsidRPr="003A7E1C"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82086D">
          <w:rPr>
            <w:sz w:val="20"/>
            <w:szCs w:val="24"/>
          </w:rPr>
          <w:t>Proportionate reassessment of an application by Sizewell C Limited for a nuclear site licence</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986B94">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B51BF"/>
    <w:multiLevelType w:val="hybridMultilevel"/>
    <w:tmpl w:val="8BC8E306"/>
    <w:lvl w:ilvl="0" w:tplc="08090001">
      <w:start w:val="1"/>
      <w:numFmt w:val="bullet"/>
      <w:lvlText w:val=""/>
      <w:lvlJc w:val="left"/>
      <w:pPr>
        <w:ind w:left="1627" w:hanging="360"/>
      </w:pPr>
      <w:rPr>
        <w:rFonts w:ascii="Symbol" w:hAnsi="Symbol"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1" w15:restartNumberingAfterBreak="0">
    <w:nsid w:val="1CE41733"/>
    <w:multiLevelType w:val="hybridMultilevel"/>
    <w:tmpl w:val="66681BC2"/>
    <w:lvl w:ilvl="0" w:tplc="08090001">
      <w:start w:val="1"/>
      <w:numFmt w:val="bullet"/>
      <w:lvlText w:val=""/>
      <w:lvlJc w:val="left"/>
      <w:pPr>
        <w:ind w:left="1627" w:hanging="360"/>
      </w:pPr>
      <w:rPr>
        <w:rFonts w:ascii="Symbol" w:hAnsi="Symbol"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2" w15:restartNumberingAfterBreak="0">
    <w:nsid w:val="1F1B7EEA"/>
    <w:multiLevelType w:val="hybridMultilevel"/>
    <w:tmpl w:val="C270FEEC"/>
    <w:lvl w:ilvl="0" w:tplc="9552DC64">
      <w:start w:val="1"/>
      <w:numFmt w:val="decimal"/>
      <w:suff w:val="space"/>
      <w:lvlText w:val="A.%1"/>
      <w:lvlJc w:val="left"/>
      <w:pPr>
        <w:ind w:left="300" w:hanging="150"/>
      </w:pPr>
      <w:rPr>
        <w:rFonts w:hint="default"/>
      </w:rPr>
    </w:lvl>
    <w:lvl w:ilvl="1" w:tplc="08090019">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3" w15:restartNumberingAfterBreak="0">
    <w:nsid w:val="23FA7297"/>
    <w:multiLevelType w:val="multilevel"/>
    <w:tmpl w:val="8F262C24"/>
    <w:lvl w:ilvl="0">
      <w:start w:val="1"/>
      <w:numFmt w:val="decimal"/>
      <w:pStyle w:val="ONRNumberedParagraph1"/>
      <w:lvlText w:val="%1"/>
      <w:lvlJc w:val="left"/>
      <w:pPr>
        <w:tabs>
          <w:tab w:val="num" w:pos="907"/>
        </w:tabs>
        <w:ind w:left="907" w:hanging="907"/>
      </w:pPr>
      <w:rPr>
        <w:rFonts w:ascii="Arial" w:hAnsi="Arial" w:cs="Arial" w:hint="default"/>
        <w:b w:val="0"/>
        <w:bCs w:val="0"/>
        <w:i w:val="0"/>
        <w:iCs w:val="0"/>
        <w:caps w:val="0"/>
        <w:strike w:val="0"/>
        <w:dstrike w:val="0"/>
        <w:outline w:val="0"/>
        <w:shadow w:val="0"/>
        <w:emboss w:val="0"/>
        <w:imprint w:val="0"/>
        <w:vanish w:val="0"/>
        <w:color w:val="auto"/>
        <w:sz w:val="22"/>
        <w:szCs w:val="22"/>
        <w:u w:val="none"/>
        <w:vertAlign w:val="baseline"/>
      </w:rPr>
    </w:lvl>
    <w:lvl w:ilvl="1">
      <w:start w:val="1"/>
      <w:numFmt w:val="bullet"/>
      <w:lvlText w:val=""/>
      <w:lvlJc w:val="left"/>
      <w:pPr>
        <w:tabs>
          <w:tab w:val="num" w:pos="1247"/>
        </w:tabs>
        <w:ind w:left="1247" w:hanging="340"/>
      </w:pPr>
      <w:rPr>
        <w:rFonts w:ascii="Symbol" w:hAnsi="Symbol" w:cs="Times New Roman" w:hint="default"/>
        <w:b w:val="0"/>
        <w:bCs w:val="0"/>
        <w:i w:val="0"/>
        <w:iCs w:val="0"/>
        <w:caps w:val="0"/>
        <w:strike w:val="0"/>
        <w:dstrike w:val="0"/>
        <w:outline w:val="0"/>
        <w:shadow w:val="0"/>
        <w:emboss w:val="0"/>
        <w:imprint w:val="0"/>
        <w:vanish w:val="0"/>
        <w:color w:val="auto"/>
        <w:sz w:val="22"/>
        <w:szCs w:val="22"/>
        <w:u w:val="none"/>
        <w:vertAlign w:val="baseline"/>
      </w:rPr>
    </w:lvl>
    <w:lvl w:ilvl="2">
      <w:start w:val="1"/>
      <w:numFmt w:val="lowerRoman"/>
      <w:lvlText w:val="%3)"/>
      <w:lvlJc w:val="left"/>
      <w:pPr>
        <w:tabs>
          <w:tab w:val="num" w:pos="1588"/>
        </w:tabs>
        <w:ind w:left="1588" w:hanging="341"/>
      </w:pPr>
      <w:rPr>
        <w:rFonts w:hint="default"/>
        <w:sz w:val="22"/>
        <w:szCs w:val="22"/>
      </w:rPr>
    </w:lvl>
    <w:lvl w:ilvl="3">
      <w:start w:val="1"/>
      <w:numFmt w:val="lowerLetter"/>
      <w:lvlText w:val="%4)"/>
      <w:lvlJc w:val="left"/>
      <w:pPr>
        <w:tabs>
          <w:tab w:val="num" w:pos="1928"/>
        </w:tabs>
        <w:ind w:left="1928" w:hanging="340"/>
      </w:pPr>
      <w:rPr>
        <w:rFonts w:hint="default"/>
      </w:rPr>
    </w:lvl>
    <w:lvl w:ilvl="4">
      <w:start w:val="1"/>
      <w:numFmt w:val="bullet"/>
      <w:lvlText w:val=""/>
      <w:lvlJc w:val="left"/>
      <w:pPr>
        <w:tabs>
          <w:tab w:val="num" w:pos="2722"/>
        </w:tabs>
        <w:ind w:left="2722" w:hanging="341"/>
      </w:pPr>
      <w:rPr>
        <w:rFonts w:ascii="Symbol" w:hAnsi="Symbol" w:cs="Times New Roman" w:hint="default"/>
        <w:szCs w:val="22"/>
      </w:rPr>
    </w:lvl>
    <w:lvl w:ilvl="5">
      <w:start w:val="1"/>
      <w:numFmt w:val="lowerRoman"/>
      <w:lvlText w:val="%6."/>
      <w:lvlJc w:val="right"/>
      <w:pPr>
        <w:tabs>
          <w:tab w:val="num" w:pos="3413"/>
        </w:tabs>
        <w:ind w:left="3413" w:hanging="180"/>
      </w:pPr>
      <w:rPr>
        <w:rFonts w:hint="default"/>
      </w:rPr>
    </w:lvl>
    <w:lvl w:ilvl="6">
      <w:start w:val="1"/>
      <w:numFmt w:val="decimal"/>
      <w:lvlText w:val="%7."/>
      <w:lvlJc w:val="left"/>
      <w:pPr>
        <w:tabs>
          <w:tab w:val="num" w:pos="4133"/>
        </w:tabs>
        <w:ind w:left="4133" w:hanging="360"/>
      </w:pPr>
      <w:rPr>
        <w:rFonts w:hint="default"/>
      </w:rPr>
    </w:lvl>
    <w:lvl w:ilvl="7">
      <w:start w:val="1"/>
      <w:numFmt w:val="lowerLetter"/>
      <w:lvlText w:val="%8."/>
      <w:lvlJc w:val="left"/>
      <w:pPr>
        <w:tabs>
          <w:tab w:val="num" w:pos="4853"/>
        </w:tabs>
        <w:ind w:left="4853" w:hanging="360"/>
      </w:pPr>
      <w:rPr>
        <w:rFonts w:hint="default"/>
      </w:rPr>
    </w:lvl>
    <w:lvl w:ilvl="8">
      <w:start w:val="1"/>
      <w:numFmt w:val="lowerRoman"/>
      <w:lvlText w:val="%9."/>
      <w:lvlJc w:val="right"/>
      <w:pPr>
        <w:tabs>
          <w:tab w:val="num" w:pos="5573"/>
        </w:tabs>
        <w:ind w:left="5573" w:hanging="180"/>
      </w:pPr>
      <w:rPr>
        <w:rFonts w:hint="default"/>
      </w:rPr>
    </w:lvl>
  </w:abstractNum>
  <w:abstractNum w:abstractNumId="4" w15:restartNumberingAfterBreak="0">
    <w:nsid w:val="27214DE5"/>
    <w:multiLevelType w:val="hybridMultilevel"/>
    <w:tmpl w:val="BBF42BAA"/>
    <w:lvl w:ilvl="0" w:tplc="08090001">
      <w:start w:val="1"/>
      <w:numFmt w:val="bullet"/>
      <w:lvlText w:val=""/>
      <w:lvlJc w:val="left"/>
      <w:pPr>
        <w:ind w:left="1627" w:hanging="360"/>
      </w:pPr>
      <w:rPr>
        <w:rFonts w:ascii="Symbol" w:hAnsi="Symbol"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5" w15:restartNumberingAfterBreak="0">
    <w:nsid w:val="306D14A2"/>
    <w:multiLevelType w:val="multilevel"/>
    <w:tmpl w:val="8EF4C67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4" w:hanging="432"/>
      </w:pPr>
      <w:rPr>
        <w:rFonts w:hint="default"/>
      </w:rPr>
    </w:lvl>
    <w:lvl w:ilvl="2">
      <w:start w:val="1"/>
      <w:numFmt w:val="decimal"/>
      <w:pStyle w:val="Heading3"/>
      <w:lvlText w:val="%1.%2.%3."/>
      <w:lvlJc w:val="left"/>
      <w:pPr>
        <w:ind w:left="1224" w:hanging="827"/>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1121108"/>
    <w:multiLevelType w:val="hybridMultilevel"/>
    <w:tmpl w:val="AE64A492"/>
    <w:lvl w:ilvl="0" w:tplc="08090017">
      <w:start w:val="1"/>
      <w:numFmt w:val="lowerLetter"/>
      <w:lvlText w:val="%1)"/>
      <w:lvlJc w:val="left"/>
      <w:pPr>
        <w:ind w:left="1695" w:hanging="360"/>
      </w:pPr>
    </w:lvl>
    <w:lvl w:ilvl="1" w:tplc="08090019" w:tentative="1">
      <w:start w:val="1"/>
      <w:numFmt w:val="lowerLetter"/>
      <w:lvlText w:val="%2."/>
      <w:lvlJc w:val="left"/>
      <w:pPr>
        <w:ind w:left="2415" w:hanging="360"/>
      </w:pPr>
    </w:lvl>
    <w:lvl w:ilvl="2" w:tplc="0809001B" w:tentative="1">
      <w:start w:val="1"/>
      <w:numFmt w:val="lowerRoman"/>
      <w:lvlText w:val="%3."/>
      <w:lvlJc w:val="right"/>
      <w:pPr>
        <w:ind w:left="3135" w:hanging="180"/>
      </w:pPr>
    </w:lvl>
    <w:lvl w:ilvl="3" w:tplc="0809000F" w:tentative="1">
      <w:start w:val="1"/>
      <w:numFmt w:val="decimal"/>
      <w:lvlText w:val="%4."/>
      <w:lvlJc w:val="left"/>
      <w:pPr>
        <w:ind w:left="3855" w:hanging="360"/>
      </w:pPr>
    </w:lvl>
    <w:lvl w:ilvl="4" w:tplc="08090019" w:tentative="1">
      <w:start w:val="1"/>
      <w:numFmt w:val="lowerLetter"/>
      <w:lvlText w:val="%5."/>
      <w:lvlJc w:val="left"/>
      <w:pPr>
        <w:ind w:left="4575" w:hanging="360"/>
      </w:pPr>
    </w:lvl>
    <w:lvl w:ilvl="5" w:tplc="0809001B" w:tentative="1">
      <w:start w:val="1"/>
      <w:numFmt w:val="lowerRoman"/>
      <w:lvlText w:val="%6."/>
      <w:lvlJc w:val="right"/>
      <w:pPr>
        <w:ind w:left="5295" w:hanging="180"/>
      </w:pPr>
    </w:lvl>
    <w:lvl w:ilvl="6" w:tplc="0809000F" w:tentative="1">
      <w:start w:val="1"/>
      <w:numFmt w:val="decimal"/>
      <w:lvlText w:val="%7."/>
      <w:lvlJc w:val="left"/>
      <w:pPr>
        <w:ind w:left="6015" w:hanging="360"/>
      </w:pPr>
    </w:lvl>
    <w:lvl w:ilvl="7" w:tplc="08090019" w:tentative="1">
      <w:start w:val="1"/>
      <w:numFmt w:val="lowerLetter"/>
      <w:lvlText w:val="%8."/>
      <w:lvlJc w:val="left"/>
      <w:pPr>
        <w:ind w:left="6735" w:hanging="360"/>
      </w:pPr>
    </w:lvl>
    <w:lvl w:ilvl="8" w:tplc="0809001B" w:tentative="1">
      <w:start w:val="1"/>
      <w:numFmt w:val="lowerRoman"/>
      <w:lvlText w:val="%9."/>
      <w:lvlJc w:val="right"/>
      <w:pPr>
        <w:ind w:left="7455" w:hanging="180"/>
      </w:pPr>
    </w:lvl>
  </w:abstractNum>
  <w:abstractNum w:abstractNumId="7" w15:restartNumberingAfterBreak="0">
    <w:nsid w:val="6ABC6D6D"/>
    <w:multiLevelType w:val="hybridMultilevel"/>
    <w:tmpl w:val="5852B2C2"/>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8" w15:restartNumberingAfterBreak="0">
    <w:nsid w:val="718A0F99"/>
    <w:multiLevelType w:val="multilevel"/>
    <w:tmpl w:val="0870FC58"/>
    <w:lvl w:ilvl="0">
      <w:start w:val="1"/>
      <w:numFmt w:val="decimal"/>
      <w:pStyle w:val="NumList1"/>
      <w:lvlText w:val="%1."/>
      <w:lvlJc w:val="left"/>
      <w:pPr>
        <w:ind w:left="1543" w:hanging="550"/>
      </w:pPr>
      <w:rPr>
        <w:rFonts w:hint="default"/>
      </w:rPr>
    </w:lvl>
    <w:lvl w:ilvl="1">
      <w:start w:val="1"/>
      <w:numFmt w:val="lowerLetter"/>
      <w:pStyle w:val="NumList2"/>
      <w:lvlText w:val="%2)"/>
      <w:lvlJc w:val="left"/>
      <w:pPr>
        <w:ind w:left="1071" w:hanging="357"/>
      </w:pPr>
      <w:rPr>
        <w:rFonts w:hint="default"/>
      </w:rPr>
    </w:lvl>
    <w:lvl w:ilvl="2">
      <w:start w:val="1"/>
      <w:numFmt w:val="lowerRoman"/>
      <w:lvlText w:val="%3)"/>
      <w:lvlJc w:val="left"/>
      <w:pPr>
        <w:ind w:left="1437" w:hanging="360"/>
      </w:pPr>
      <w:rPr>
        <w:rFonts w:hint="default"/>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9"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2B0F12"/>
    <w:multiLevelType w:val="hybridMultilevel"/>
    <w:tmpl w:val="E6500E82"/>
    <w:lvl w:ilvl="0" w:tplc="08090001">
      <w:start w:val="1"/>
      <w:numFmt w:val="bullet"/>
      <w:lvlText w:val=""/>
      <w:lvlJc w:val="left"/>
      <w:pPr>
        <w:ind w:left="1627" w:hanging="360"/>
      </w:pPr>
      <w:rPr>
        <w:rFonts w:ascii="Symbol" w:hAnsi="Symbol"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num w:numId="1" w16cid:durableId="1242984322">
    <w:abstractNumId w:val="9"/>
  </w:num>
  <w:num w:numId="2" w16cid:durableId="1370185039">
    <w:abstractNumId w:val="8"/>
  </w:num>
  <w:num w:numId="3" w16cid:durableId="2030327350">
    <w:abstractNumId w:val="5"/>
  </w:num>
  <w:num w:numId="4" w16cid:durableId="629212567">
    <w:abstractNumId w:val="2"/>
  </w:num>
  <w:num w:numId="5" w16cid:durableId="227501925">
    <w:abstractNumId w:val="7"/>
  </w:num>
  <w:num w:numId="6" w16cid:durableId="16467668">
    <w:abstractNumId w:val="3"/>
  </w:num>
  <w:num w:numId="7" w16cid:durableId="1798794648">
    <w:abstractNumId w:val="8"/>
  </w:num>
  <w:num w:numId="8" w16cid:durableId="1521092470">
    <w:abstractNumId w:val="8"/>
  </w:num>
  <w:num w:numId="9" w16cid:durableId="664669529">
    <w:abstractNumId w:val="8"/>
  </w:num>
  <w:num w:numId="10" w16cid:durableId="238759626">
    <w:abstractNumId w:val="8"/>
  </w:num>
  <w:num w:numId="11" w16cid:durableId="1283610271">
    <w:abstractNumId w:val="8"/>
  </w:num>
  <w:num w:numId="12" w16cid:durableId="784084186">
    <w:abstractNumId w:val="8"/>
  </w:num>
  <w:num w:numId="13" w16cid:durableId="1390763993">
    <w:abstractNumId w:val="8"/>
  </w:num>
  <w:num w:numId="14" w16cid:durableId="683702698">
    <w:abstractNumId w:val="8"/>
  </w:num>
  <w:num w:numId="15" w16cid:durableId="1042944762">
    <w:abstractNumId w:val="8"/>
  </w:num>
  <w:num w:numId="16" w16cid:durableId="442458716">
    <w:abstractNumId w:val="8"/>
  </w:num>
  <w:num w:numId="17" w16cid:durableId="1181241823">
    <w:abstractNumId w:val="8"/>
  </w:num>
  <w:num w:numId="18" w16cid:durableId="1359507930">
    <w:abstractNumId w:val="8"/>
  </w:num>
  <w:num w:numId="19" w16cid:durableId="1276517059">
    <w:abstractNumId w:val="8"/>
  </w:num>
  <w:num w:numId="20" w16cid:durableId="1172455481">
    <w:abstractNumId w:val="8"/>
  </w:num>
  <w:num w:numId="21" w16cid:durableId="540291843">
    <w:abstractNumId w:val="8"/>
  </w:num>
  <w:num w:numId="22" w16cid:durableId="1134833599">
    <w:abstractNumId w:val="8"/>
  </w:num>
  <w:num w:numId="23" w16cid:durableId="111437397">
    <w:abstractNumId w:val="8"/>
  </w:num>
  <w:num w:numId="24" w16cid:durableId="1238590522">
    <w:abstractNumId w:val="8"/>
  </w:num>
  <w:num w:numId="25" w16cid:durableId="1512259261">
    <w:abstractNumId w:val="8"/>
  </w:num>
  <w:num w:numId="26" w16cid:durableId="2068649054">
    <w:abstractNumId w:val="0"/>
  </w:num>
  <w:num w:numId="27" w16cid:durableId="708727820">
    <w:abstractNumId w:val="8"/>
  </w:num>
  <w:num w:numId="28" w16cid:durableId="958999080">
    <w:abstractNumId w:val="8"/>
  </w:num>
  <w:num w:numId="29" w16cid:durableId="1544714419">
    <w:abstractNumId w:val="8"/>
  </w:num>
  <w:num w:numId="30" w16cid:durableId="1387607202">
    <w:abstractNumId w:val="8"/>
  </w:num>
  <w:num w:numId="31" w16cid:durableId="1866601972">
    <w:abstractNumId w:val="9"/>
  </w:num>
  <w:num w:numId="32" w16cid:durableId="1286934063">
    <w:abstractNumId w:val="8"/>
  </w:num>
  <w:num w:numId="33" w16cid:durableId="596523995">
    <w:abstractNumId w:val="10"/>
  </w:num>
  <w:num w:numId="34" w16cid:durableId="740952054">
    <w:abstractNumId w:val="1"/>
  </w:num>
  <w:num w:numId="35" w16cid:durableId="1590112730">
    <w:abstractNumId w:val="4"/>
  </w:num>
  <w:num w:numId="36" w16cid:durableId="161247298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DEB"/>
    <w:rsid w:val="000019B0"/>
    <w:rsid w:val="00001F25"/>
    <w:rsid w:val="00002248"/>
    <w:rsid w:val="00002389"/>
    <w:rsid w:val="00002BE9"/>
    <w:rsid w:val="00002ED3"/>
    <w:rsid w:val="00002F03"/>
    <w:rsid w:val="0000496C"/>
    <w:rsid w:val="00004C16"/>
    <w:rsid w:val="0000546F"/>
    <w:rsid w:val="0000597F"/>
    <w:rsid w:val="000063F4"/>
    <w:rsid w:val="000067E0"/>
    <w:rsid w:val="00006E20"/>
    <w:rsid w:val="00007CF6"/>
    <w:rsid w:val="00007E99"/>
    <w:rsid w:val="00011177"/>
    <w:rsid w:val="00012332"/>
    <w:rsid w:val="0001257B"/>
    <w:rsid w:val="00012D28"/>
    <w:rsid w:val="00014630"/>
    <w:rsid w:val="00014814"/>
    <w:rsid w:val="00014B14"/>
    <w:rsid w:val="00014C42"/>
    <w:rsid w:val="00017FAE"/>
    <w:rsid w:val="00020E2B"/>
    <w:rsid w:val="0002188B"/>
    <w:rsid w:val="000226BE"/>
    <w:rsid w:val="00022940"/>
    <w:rsid w:val="000230E1"/>
    <w:rsid w:val="00023B65"/>
    <w:rsid w:val="00024522"/>
    <w:rsid w:val="00024B02"/>
    <w:rsid w:val="00024B2E"/>
    <w:rsid w:val="00024C40"/>
    <w:rsid w:val="00024DD0"/>
    <w:rsid w:val="00025CC2"/>
    <w:rsid w:val="00025DCD"/>
    <w:rsid w:val="00026B27"/>
    <w:rsid w:val="00027F4F"/>
    <w:rsid w:val="00027F82"/>
    <w:rsid w:val="00030105"/>
    <w:rsid w:val="00030430"/>
    <w:rsid w:val="0003078E"/>
    <w:rsid w:val="0003132B"/>
    <w:rsid w:val="000317DE"/>
    <w:rsid w:val="00031A7C"/>
    <w:rsid w:val="00031B45"/>
    <w:rsid w:val="00031B89"/>
    <w:rsid w:val="00031DA9"/>
    <w:rsid w:val="00032726"/>
    <w:rsid w:val="00032B36"/>
    <w:rsid w:val="000331F9"/>
    <w:rsid w:val="000340B0"/>
    <w:rsid w:val="000344BA"/>
    <w:rsid w:val="00034831"/>
    <w:rsid w:val="00034F9A"/>
    <w:rsid w:val="000351C7"/>
    <w:rsid w:val="000351F5"/>
    <w:rsid w:val="00035D40"/>
    <w:rsid w:val="00035ECF"/>
    <w:rsid w:val="0003621A"/>
    <w:rsid w:val="00036249"/>
    <w:rsid w:val="0003693D"/>
    <w:rsid w:val="000400DF"/>
    <w:rsid w:val="000405B6"/>
    <w:rsid w:val="0004060A"/>
    <w:rsid w:val="00040CF6"/>
    <w:rsid w:val="00041F46"/>
    <w:rsid w:val="000422C5"/>
    <w:rsid w:val="00042E83"/>
    <w:rsid w:val="00043589"/>
    <w:rsid w:val="000438F2"/>
    <w:rsid w:val="00043E5E"/>
    <w:rsid w:val="00044262"/>
    <w:rsid w:val="0004440F"/>
    <w:rsid w:val="0004462D"/>
    <w:rsid w:val="00044B09"/>
    <w:rsid w:val="00044E29"/>
    <w:rsid w:val="0004536A"/>
    <w:rsid w:val="000453B3"/>
    <w:rsid w:val="00052B88"/>
    <w:rsid w:val="00052C8A"/>
    <w:rsid w:val="0005315D"/>
    <w:rsid w:val="00053300"/>
    <w:rsid w:val="0005335D"/>
    <w:rsid w:val="00053EDE"/>
    <w:rsid w:val="000548C8"/>
    <w:rsid w:val="00056255"/>
    <w:rsid w:val="00056474"/>
    <w:rsid w:val="00057CC8"/>
    <w:rsid w:val="00057EEB"/>
    <w:rsid w:val="000617C9"/>
    <w:rsid w:val="00062247"/>
    <w:rsid w:val="00062795"/>
    <w:rsid w:val="00063BE5"/>
    <w:rsid w:val="00064AF9"/>
    <w:rsid w:val="00065602"/>
    <w:rsid w:val="0006563B"/>
    <w:rsid w:val="000656EA"/>
    <w:rsid w:val="00065FFC"/>
    <w:rsid w:val="00067185"/>
    <w:rsid w:val="00070D0E"/>
    <w:rsid w:val="00070DDE"/>
    <w:rsid w:val="0007187B"/>
    <w:rsid w:val="00072246"/>
    <w:rsid w:val="00073184"/>
    <w:rsid w:val="000742BB"/>
    <w:rsid w:val="0007500D"/>
    <w:rsid w:val="00075083"/>
    <w:rsid w:val="000751D8"/>
    <w:rsid w:val="00075605"/>
    <w:rsid w:val="00075C66"/>
    <w:rsid w:val="00075E79"/>
    <w:rsid w:val="00076402"/>
    <w:rsid w:val="00076CD6"/>
    <w:rsid w:val="000774C5"/>
    <w:rsid w:val="00077E5C"/>
    <w:rsid w:val="00077EA8"/>
    <w:rsid w:val="0008026A"/>
    <w:rsid w:val="0008154F"/>
    <w:rsid w:val="000817D4"/>
    <w:rsid w:val="00081AF0"/>
    <w:rsid w:val="00082879"/>
    <w:rsid w:val="00082EF4"/>
    <w:rsid w:val="00085DFE"/>
    <w:rsid w:val="00086749"/>
    <w:rsid w:val="0008781D"/>
    <w:rsid w:val="00091512"/>
    <w:rsid w:val="0009177A"/>
    <w:rsid w:val="00091EEA"/>
    <w:rsid w:val="00092429"/>
    <w:rsid w:val="00093CCC"/>
    <w:rsid w:val="00093CEE"/>
    <w:rsid w:val="0009426C"/>
    <w:rsid w:val="00094764"/>
    <w:rsid w:val="000948D2"/>
    <w:rsid w:val="00096944"/>
    <w:rsid w:val="000A081C"/>
    <w:rsid w:val="000A105C"/>
    <w:rsid w:val="000A1288"/>
    <w:rsid w:val="000A2865"/>
    <w:rsid w:val="000A3586"/>
    <w:rsid w:val="000A41FF"/>
    <w:rsid w:val="000A4298"/>
    <w:rsid w:val="000A4819"/>
    <w:rsid w:val="000A547D"/>
    <w:rsid w:val="000A5915"/>
    <w:rsid w:val="000B0B53"/>
    <w:rsid w:val="000B10FC"/>
    <w:rsid w:val="000B1C20"/>
    <w:rsid w:val="000B30E2"/>
    <w:rsid w:val="000B36CD"/>
    <w:rsid w:val="000B4793"/>
    <w:rsid w:val="000B5251"/>
    <w:rsid w:val="000B5425"/>
    <w:rsid w:val="000B55A8"/>
    <w:rsid w:val="000B57E8"/>
    <w:rsid w:val="000B7EBF"/>
    <w:rsid w:val="000C02A4"/>
    <w:rsid w:val="000C074F"/>
    <w:rsid w:val="000C09C5"/>
    <w:rsid w:val="000C16DF"/>
    <w:rsid w:val="000C16E0"/>
    <w:rsid w:val="000C1A51"/>
    <w:rsid w:val="000C1BEA"/>
    <w:rsid w:val="000C237A"/>
    <w:rsid w:val="000C2DDC"/>
    <w:rsid w:val="000C3115"/>
    <w:rsid w:val="000C358F"/>
    <w:rsid w:val="000C442F"/>
    <w:rsid w:val="000C4B91"/>
    <w:rsid w:val="000C62BA"/>
    <w:rsid w:val="000C6B1F"/>
    <w:rsid w:val="000D070F"/>
    <w:rsid w:val="000D144E"/>
    <w:rsid w:val="000D2FD4"/>
    <w:rsid w:val="000D356C"/>
    <w:rsid w:val="000D506D"/>
    <w:rsid w:val="000D522B"/>
    <w:rsid w:val="000D5E4C"/>
    <w:rsid w:val="000D6561"/>
    <w:rsid w:val="000D6D6E"/>
    <w:rsid w:val="000D6EDF"/>
    <w:rsid w:val="000D6EEB"/>
    <w:rsid w:val="000D711E"/>
    <w:rsid w:val="000D7AC4"/>
    <w:rsid w:val="000E1C1B"/>
    <w:rsid w:val="000E1FC0"/>
    <w:rsid w:val="000E2347"/>
    <w:rsid w:val="000E2B34"/>
    <w:rsid w:val="000E34C5"/>
    <w:rsid w:val="000E380F"/>
    <w:rsid w:val="000E4118"/>
    <w:rsid w:val="000E46BA"/>
    <w:rsid w:val="000E4DF0"/>
    <w:rsid w:val="000E519F"/>
    <w:rsid w:val="000E540B"/>
    <w:rsid w:val="000E67FA"/>
    <w:rsid w:val="000F0E89"/>
    <w:rsid w:val="000F0E8D"/>
    <w:rsid w:val="000F16B8"/>
    <w:rsid w:val="000F1B7B"/>
    <w:rsid w:val="000F2ED4"/>
    <w:rsid w:val="000F3368"/>
    <w:rsid w:val="000F4B46"/>
    <w:rsid w:val="000F617C"/>
    <w:rsid w:val="000F6A19"/>
    <w:rsid w:val="000F6A22"/>
    <w:rsid w:val="000F7D1B"/>
    <w:rsid w:val="0010086A"/>
    <w:rsid w:val="00100E0E"/>
    <w:rsid w:val="00101C95"/>
    <w:rsid w:val="00102442"/>
    <w:rsid w:val="001028E8"/>
    <w:rsid w:val="00102939"/>
    <w:rsid w:val="00102BFA"/>
    <w:rsid w:val="00102C7C"/>
    <w:rsid w:val="00103188"/>
    <w:rsid w:val="0010391B"/>
    <w:rsid w:val="00103922"/>
    <w:rsid w:val="00104FBE"/>
    <w:rsid w:val="001051BD"/>
    <w:rsid w:val="00105403"/>
    <w:rsid w:val="00105873"/>
    <w:rsid w:val="00110E22"/>
    <w:rsid w:val="0011164A"/>
    <w:rsid w:val="0011209A"/>
    <w:rsid w:val="001122D5"/>
    <w:rsid w:val="00113097"/>
    <w:rsid w:val="00113466"/>
    <w:rsid w:val="001139DF"/>
    <w:rsid w:val="0011433C"/>
    <w:rsid w:val="001144D2"/>
    <w:rsid w:val="00114BCB"/>
    <w:rsid w:val="001159AB"/>
    <w:rsid w:val="00115C14"/>
    <w:rsid w:val="00115C40"/>
    <w:rsid w:val="00115F7C"/>
    <w:rsid w:val="00115FAF"/>
    <w:rsid w:val="00116486"/>
    <w:rsid w:val="00116B05"/>
    <w:rsid w:val="0011784D"/>
    <w:rsid w:val="001178D5"/>
    <w:rsid w:val="0011792B"/>
    <w:rsid w:val="001203DF"/>
    <w:rsid w:val="0012101F"/>
    <w:rsid w:val="0012145A"/>
    <w:rsid w:val="001222C5"/>
    <w:rsid w:val="0012265D"/>
    <w:rsid w:val="00122FCC"/>
    <w:rsid w:val="001240AE"/>
    <w:rsid w:val="00124340"/>
    <w:rsid w:val="00124C2B"/>
    <w:rsid w:val="00125749"/>
    <w:rsid w:val="00126143"/>
    <w:rsid w:val="00126752"/>
    <w:rsid w:val="0012790B"/>
    <w:rsid w:val="00130B30"/>
    <w:rsid w:val="001326FB"/>
    <w:rsid w:val="00132B16"/>
    <w:rsid w:val="00132BC1"/>
    <w:rsid w:val="00137F54"/>
    <w:rsid w:val="001401EF"/>
    <w:rsid w:val="00140E1C"/>
    <w:rsid w:val="00141F68"/>
    <w:rsid w:val="001441B2"/>
    <w:rsid w:val="0014462D"/>
    <w:rsid w:val="00145D50"/>
    <w:rsid w:val="001465B6"/>
    <w:rsid w:val="00147AE4"/>
    <w:rsid w:val="0015193A"/>
    <w:rsid w:val="00151F25"/>
    <w:rsid w:val="00152105"/>
    <w:rsid w:val="0015298C"/>
    <w:rsid w:val="00152FCE"/>
    <w:rsid w:val="00155729"/>
    <w:rsid w:val="00155EA9"/>
    <w:rsid w:val="001562E8"/>
    <w:rsid w:val="00156C1B"/>
    <w:rsid w:val="001571E5"/>
    <w:rsid w:val="00157BBA"/>
    <w:rsid w:val="0016119C"/>
    <w:rsid w:val="00162FEB"/>
    <w:rsid w:val="001631A1"/>
    <w:rsid w:val="00163DCD"/>
    <w:rsid w:val="00164D15"/>
    <w:rsid w:val="00164E46"/>
    <w:rsid w:val="00165243"/>
    <w:rsid w:val="001659B2"/>
    <w:rsid w:val="00166801"/>
    <w:rsid w:val="001704B9"/>
    <w:rsid w:val="00171FC5"/>
    <w:rsid w:val="00173A33"/>
    <w:rsid w:val="00174E76"/>
    <w:rsid w:val="0017537B"/>
    <w:rsid w:val="00176159"/>
    <w:rsid w:val="001765EE"/>
    <w:rsid w:val="00176A61"/>
    <w:rsid w:val="00176BE9"/>
    <w:rsid w:val="0017747A"/>
    <w:rsid w:val="00177666"/>
    <w:rsid w:val="0018309D"/>
    <w:rsid w:val="001835B4"/>
    <w:rsid w:val="00183D4D"/>
    <w:rsid w:val="001849CA"/>
    <w:rsid w:val="00184B05"/>
    <w:rsid w:val="00184B93"/>
    <w:rsid w:val="00185410"/>
    <w:rsid w:val="00185FF4"/>
    <w:rsid w:val="0018619A"/>
    <w:rsid w:val="00186321"/>
    <w:rsid w:val="00186345"/>
    <w:rsid w:val="0018657C"/>
    <w:rsid w:val="0018682F"/>
    <w:rsid w:val="00186BDC"/>
    <w:rsid w:val="001873BF"/>
    <w:rsid w:val="0019089E"/>
    <w:rsid w:val="00190978"/>
    <w:rsid w:val="00190C5F"/>
    <w:rsid w:val="0019111D"/>
    <w:rsid w:val="00192352"/>
    <w:rsid w:val="00193670"/>
    <w:rsid w:val="001950F4"/>
    <w:rsid w:val="00196DE2"/>
    <w:rsid w:val="0019788C"/>
    <w:rsid w:val="001A2063"/>
    <w:rsid w:val="001A2860"/>
    <w:rsid w:val="001A311B"/>
    <w:rsid w:val="001A342A"/>
    <w:rsid w:val="001A392B"/>
    <w:rsid w:val="001A3935"/>
    <w:rsid w:val="001A3B61"/>
    <w:rsid w:val="001A3DAF"/>
    <w:rsid w:val="001A510B"/>
    <w:rsid w:val="001B1CCF"/>
    <w:rsid w:val="001B527F"/>
    <w:rsid w:val="001B63D4"/>
    <w:rsid w:val="001B7E14"/>
    <w:rsid w:val="001C09F0"/>
    <w:rsid w:val="001C2171"/>
    <w:rsid w:val="001C27AF"/>
    <w:rsid w:val="001C4D63"/>
    <w:rsid w:val="001C79E8"/>
    <w:rsid w:val="001C7FC3"/>
    <w:rsid w:val="001D0DE0"/>
    <w:rsid w:val="001D0F48"/>
    <w:rsid w:val="001D5013"/>
    <w:rsid w:val="001D515B"/>
    <w:rsid w:val="001D5207"/>
    <w:rsid w:val="001D5718"/>
    <w:rsid w:val="001D5AFF"/>
    <w:rsid w:val="001D74B4"/>
    <w:rsid w:val="001D7832"/>
    <w:rsid w:val="001D7A37"/>
    <w:rsid w:val="001E03E1"/>
    <w:rsid w:val="001E1FA6"/>
    <w:rsid w:val="001E67C1"/>
    <w:rsid w:val="001E690D"/>
    <w:rsid w:val="001E7460"/>
    <w:rsid w:val="001E75FB"/>
    <w:rsid w:val="001F059F"/>
    <w:rsid w:val="001F10BD"/>
    <w:rsid w:val="001F1959"/>
    <w:rsid w:val="001F3D21"/>
    <w:rsid w:val="001F3F71"/>
    <w:rsid w:val="001F4C5F"/>
    <w:rsid w:val="001F6571"/>
    <w:rsid w:val="001F6831"/>
    <w:rsid w:val="001F6CA0"/>
    <w:rsid w:val="001F6E03"/>
    <w:rsid w:val="001F6F2C"/>
    <w:rsid w:val="001F7414"/>
    <w:rsid w:val="001F773B"/>
    <w:rsid w:val="0020055B"/>
    <w:rsid w:val="00200811"/>
    <w:rsid w:val="00200CA1"/>
    <w:rsid w:val="00202152"/>
    <w:rsid w:val="002043D7"/>
    <w:rsid w:val="002053CB"/>
    <w:rsid w:val="0020687A"/>
    <w:rsid w:val="0020753E"/>
    <w:rsid w:val="0020788E"/>
    <w:rsid w:val="002125DB"/>
    <w:rsid w:val="002127D6"/>
    <w:rsid w:val="0021338D"/>
    <w:rsid w:val="002137EA"/>
    <w:rsid w:val="00214D43"/>
    <w:rsid w:val="00214DA4"/>
    <w:rsid w:val="00214DF8"/>
    <w:rsid w:val="00215004"/>
    <w:rsid w:val="0021559D"/>
    <w:rsid w:val="00216BEF"/>
    <w:rsid w:val="00217921"/>
    <w:rsid w:val="00217B53"/>
    <w:rsid w:val="00221906"/>
    <w:rsid w:val="00223090"/>
    <w:rsid w:val="002235A9"/>
    <w:rsid w:val="002238B4"/>
    <w:rsid w:val="0022551C"/>
    <w:rsid w:val="00227063"/>
    <w:rsid w:val="0023075E"/>
    <w:rsid w:val="00230E22"/>
    <w:rsid w:val="002319AB"/>
    <w:rsid w:val="002319AC"/>
    <w:rsid w:val="0023264C"/>
    <w:rsid w:val="002331A1"/>
    <w:rsid w:val="00234342"/>
    <w:rsid w:val="00234538"/>
    <w:rsid w:val="00234CD1"/>
    <w:rsid w:val="00234EAD"/>
    <w:rsid w:val="002365AF"/>
    <w:rsid w:val="00236BE8"/>
    <w:rsid w:val="00236C34"/>
    <w:rsid w:val="00237524"/>
    <w:rsid w:val="00237DEF"/>
    <w:rsid w:val="00240318"/>
    <w:rsid w:val="0024040D"/>
    <w:rsid w:val="00242E83"/>
    <w:rsid w:val="0024380A"/>
    <w:rsid w:val="0024483E"/>
    <w:rsid w:val="002508D1"/>
    <w:rsid w:val="002509DB"/>
    <w:rsid w:val="00250A6E"/>
    <w:rsid w:val="00250D7A"/>
    <w:rsid w:val="002518C3"/>
    <w:rsid w:val="00251A0A"/>
    <w:rsid w:val="00251CD7"/>
    <w:rsid w:val="002521A8"/>
    <w:rsid w:val="00252215"/>
    <w:rsid w:val="002536B5"/>
    <w:rsid w:val="00253C61"/>
    <w:rsid w:val="002549B5"/>
    <w:rsid w:val="00255FA3"/>
    <w:rsid w:val="0025644C"/>
    <w:rsid w:val="00256B44"/>
    <w:rsid w:val="00257288"/>
    <w:rsid w:val="00257783"/>
    <w:rsid w:val="002578CB"/>
    <w:rsid w:val="00261B66"/>
    <w:rsid w:val="00261FB6"/>
    <w:rsid w:val="002629F8"/>
    <w:rsid w:val="002631F0"/>
    <w:rsid w:val="00263335"/>
    <w:rsid w:val="00263396"/>
    <w:rsid w:val="002633C1"/>
    <w:rsid w:val="002648BF"/>
    <w:rsid w:val="00264F14"/>
    <w:rsid w:val="00265831"/>
    <w:rsid w:val="002659FA"/>
    <w:rsid w:val="00266B3B"/>
    <w:rsid w:val="00267815"/>
    <w:rsid w:val="00267816"/>
    <w:rsid w:val="00267E3B"/>
    <w:rsid w:val="0027086F"/>
    <w:rsid w:val="002729F8"/>
    <w:rsid w:val="0027320B"/>
    <w:rsid w:val="00273B46"/>
    <w:rsid w:val="00275DC4"/>
    <w:rsid w:val="002762F0"/>
    <w:rsid w:val="00280DDF"/>
    <w:rsid w:val="002813E9"/>
    <w:rsid w:val="0028270C"/>
    <w:rsid w:val="00282FC5"/>
    <w:rsid w:val="00283A43"/>
    <w:rsid w:val="00284683"/>
    <w:rsid w:val="0028476C"/>
    <w:rsid w:val="002848F0"/>
    <w:rsid w:val="00285D9B"/>
    <w:rsid w:val="00290433"/>
    <w:rsid w:val="00291767"/>
    <w:rsid w:val="002917FF"/>
    <w:rsid w:val="002918B7"/>
    <w:rsid w:val="00292169"/>
    <w:rsid w:val="00292455"/>
    <w:rsid w:val="00292ADF"/>
    <w:rsid w:val="00294058"/>
    <w:rsid w:val="002944D8"/>
    <w:rsid w:val="00296D33"/>
    <w:rsid w:val="002A0CB3"/>
    <w:rsid w:val="002A0DEC"/>
    <w:rsid w:val="002A18A2"/>
    <w:rsid w:val="002A18D4"/>
    <w:rsid w:val="002A1EFA"/>
    <w:rsid w:val="002A29A9"/>
    <w:rsid w:val="002A418D"/>
    <w:rsid w:val="002A5902"/>
    <w:rsid w:val="002A6515"/>
    <w:rsid w:val="002A6915"/>
    <w:rsid w:val="002A79E2"/>
    <w:rsid w:val="002B084D"/>
    <w:rsid w:val="002B0B4F"/>
    <w:rsid w:val="002B0B89"/>
    <w:rsid w:val="002B103E"/>
    <w:rsid w:val="002B1C50"/>
    <w:rsid w:val="002B1C53"/>
    <w:rsid w:val="002B2597"/>
    <w:rsid w:val="002B27D3"/>
    <w:rsid w:val="002B49A2"/>
    <w:rsid w:val="002B49C0"/>
    <w:rsid w:val="002B4BE2"/>
    <w:rsid w:val="002B5287"/>
    <w:rsid w:val="002B5E21"/>
    <w:rsid w:val="002B783C"/>
    <w:rsid w:val="002C0AD9"/>
    <w:rsid w:val="002C0BCF"/>
    <w:rsid w:val="002C10CB"/>
    <w:rsid w:val="002C248F"/>
    <w:rsid w:val="002C27D6"/>
    <w:rsid w:val="002C29B5"/>
    <w:rsid w:val="002C5528"/>
    <w:rsid w:val="002C6EDB"/>
    <w:rsid w:val="002C7A13"/>
    <w:rsid w:val="002D0608"/>
    <w:rsid w:val="002D207A"/>
    <w:rsid w:val="002D52A9"/>
    <w:rsid w:val="002D5D04"/>
    <w:rsid w:val="002D6A03"/>
    <w:rsid w:val="002D73C3"/>
    <w:rsid w:val="002E0BE4"/>
    <w:rsid w:val="002E1C02"/>
    <w:rsid w:val="002E1F51"/>
    <w:rsid w:val="002E3B58"/>
    <w:rsid w:val="002E3E8A"/>
    <w:rsid w:val="002E42F6"/>
    <w:rsid w:val="002E4B9F"/>
    <w:rsid w:val="002E5A73"/>
    <w:rsid w:val="002E6A6A"/>
    <w:rsid w:val="002E7197"/>
    <w:rsid w:val="002E7D41"/>
    <w:rsid w:val="002F10D1"/>
    <w:rsid w:val="002F257F"/>
    <w:rsid w:val="002F3397"/>
    <w:rsid w:val="002F3A41"/>
    <w:rsid w:val="002F4024"/>
    <w:rsid w:val="002F4DC4"/>
    <w:rsid w:val="0030085F"/>
    <w:rsid w:val="003017B8"/>
    <w:rsid w:val="00302F3E"/>
    <w:rsid w:val="0030357F"/>
    <w:rsid w:val="0030380D"/>
    <w:rsid w:val="00306F51"/>
    <w:rsid w:val="00307699"/>
    <w:rsid w:val="00307C86"/>
    <w:rsid w:val="003106BE"/>
    <w:rsid w:val="00310830"/>
    <w:rsid w:val="00312411"/>
    <w:rsid w:val="003129E2"/>
    <w:rsid w:val="00313783"/>
    <w:rsid w:val="00314299"/>
    <w:rsid w:val="0031513B"/>
    <w:rsid w:val="00315C5C"/>
    <w:rsid w:val="00316F44"/>
    <w:rsid w:val="003176AE"/>
    <w:rsid w:val="003176CE"/>
    <w:rsid w:val="003205FB"/>
    <w:rsid w:val="003219C4"/>
    <w:rsid w:val="00321BBE"/>
    <w:rsid w:val="00321E9D"/>
    <w:rsid w:val="00323E71"/>
    <w:rsid w:val="00324BFF"/>
    <w:rsid w:val="0032592D"/>
    <w:rsid w:val="00326F77"/>
    <w:rsid w:val="00327AC6"/>
    <w:rsid w:val="00330D7F"/>
    <w:rsid w:val="00331AB8"/>
    <w:rsid w:val="00332B95"/>
    <w:rsid w:val="00332DD4"/>
    <w:rsid w:val="00333BFE"/>
    <w:rsid w:val="00334218"/>
    <w:rsid w:val="00334B97"/>
    <w:rsid w:val="003358A9"/>
    <w:rsid w:val="00335C22"/>
    <w:rsid w:val="00335E23"/>
    <w:rsid w:val="003370E9"/>
    <w:rsid w:val="00340081"/>
    <w:rsid w:val="0034016C"/>
    <w:rsid w:val="003401B0"/>
    <w:rsid w:val="003429E1"/>
    <w:rsid w:val="003438FD"/>
    <w:rsid w:val="00343CE1"/>
    <w:rsid w:val="00344194"/>
    <w:rsid w:val="003448FD"/>
    <w:rsid w:val="0034497A"/>
    <w:rsid w:val="00345206"/>
    <w:rsid w:val="00345418"/>
    <w:rsid w:val="003454AD"/>
    <w:rsid w:val="00345801"/>
    <w:rsid w:val="00346517"/>
    <w:rsid w:val="003465EF"/>
    <w:rsid w:val="00346681"/>
    <w:rsid w:val="00346ABA"/>
    <w:rsid w:val="00346C8E"/>
    <w:rsid w:val="00347EA5"/>
    <w:rsid w:val="00350992"/>
    <w:rsid w:val="003513A8"/>
    <w:rsid w:val="00351442"/>
    <w:rsid w:val="003515A1"/>
    <w:rsid w:val="00351B01"/>
    <w:rsid w:val="00353C25"/>
    <w:rsid w:val="00354ED0"/>
    <w:rsid w:val="003566E5"/>
    <w:rsid w:val="003567DD"/>
    <w:rsid w:val="003572FB"/>
    <w:rsid w:val="00360637"/>
    <w:rsid w:val="0036163F"/>
    <w:rsid w:val="00361EE2"/>
    <w:rsid w:val="00361EED"/>
    <w:rsid w:val="00362B3B"/>
    <w:rsid w:val="00362F8D"/>
    <w:rsid w:val="003635D5"/>
    <w:rsid w:val="003644C7"/>
    <w:rsid w:val="00364A4C"/>
    <w:rsid w:val="00364E4C"/>
    <w:rsid w:val="003653C0"/>
    <w:rsid w:val="00365BD3"/>
    <w:rsid w:val="00367BD5"/>
    <w:rsid w:val="00370C29"/>
    <w:rsid w:val="00372FD7"/>
    <w:rsid w:val="00373331"/>
    <w:rsid w:val="003742ED"/>
    <w:rsid w:val="0037450F"/>
    <w:rsid w:val="003747E0"/>
    <w:rsid w:val="003752BE"/>
    <w:rsid w:val="00376A6D"/>
    <w:rsid w:val="00380382"/>
    <w:rsid w:val="00381703"/>
    <w:rsid w:val="00381C84"/>
    <w:rsid w:val="003830C2"/>
    <w:rsid w:val="003834A8"/>
    <w:rsid w:val="003848C3"/>
    <w:rsid w:val="00384BA9"/>
    <w:rsid w:val="00384D8B"/>
    <w:rsid w:val="00385DBF"/>
    <w:rsid w:val="00385F8B"/>
    <w:rsid w:val="003871D5"/>
    <w:rsid w:val="0038766B"/>
    <w:rsid w:val="003876B8"/>
    <w:rsid w:val="00387F48"/>
    <w:rsid w:val="0039018C"/>
    <w:rsid w:val="00390327"/>
    <w:rsid w:val="0039059A"/>
    <w:rsid w:val="00390E4B"/>
    <w:rsid w:val="00392BA5"/>
    <w:rsid w:val="00393066"/>
    <w:rsid w:val="00393A1C"/>
    <w:rsid w:val="00393B78"/>
    <w:rsid w:val="00393BB6"/>
    <w:rsid w:val="003955E2"/>
    <w:rsid w:val="003A01E9"/>
    <w:rsid w:val="003A223B"/>
    <w:rsid w:val="003A2B7C"/>
    <w:rsid w:val="003A3390"/>
    <w:rsid w:val="003A4444"/>
    <w:rsid w:val="003A59E6"/>
    <w:rsid w:val="003A6184"/>
    <w:rsid w:val="003A7689"/>
    <w:rsid w:val="003A7E1C"/>
    <w:rsid w:val="003B03F7"/>
    <w:rsid w:val="003B0CD5"/>
    <w:rsid w:val="003B187A"/>
    <w:rsid w:val="003B218C"/>
    <w:rsid w:val="003B29A2"/>
    <w:rsid w:val="003B32A7"/>
    <w:rsid w:val="003B49BF"/>
    <w:rsid w:val="003B4FF3"/>
    <w:rsid w:val="003B783E"/>
    <w:rsid w:val="003C0306"/>
    <w:rsid w:val="003C114C"/>
    <w:rsid w:val="003C1EB6"/>
    <w:rsid w:val="003C21BC"/>
    <w:rsid w:val="003C2A88"/>
    <w:rsid w:val="003C2C5D"/>
    <w:rsid w:val="003C357B"/>
    <w:rsid w:val="003C465D"/>
    <w:rsid w:val="003C5C0D"/>
    <w:rsid w:val="003C6E0A"/>
    <w:rsid w:val="003C6E81"/>
    <w:rsid w:val="003C7595"/>
    <w:rsid w:val="003C79CD"/>
    <w:rsid w:val="003C7F43"/>
    <w:rsid w:val="003D13F8"/>
    <w:rsid w:val="003D17A9"/>
    <w:rsid w:val="003D1D97"/>
    <w:rsid w:val="003D1EEF"/>
    <w:rsid w:val="003D2A65"/>
    <w:rsid w:val="003D3ABF"/>
    <w:rsid w:val="003D47C3"/>
    <w:rsid w:val="003D495D"/>
    <w:rsid w:val="003D4AB1"/>
    <w:rsid w:val="003D539C"/>
    <w:rsid w:val="003D60E1"/>
    <w:rsid w:val="003E098E"/>
    <w:rsid w:val="003E0CD2"/>
    <w:rsid w:val="003E186D"/>
    <w:rsid w:val="003E2FAE"/>
    <w:rsid w:val="003E3A89"/>
    <w:rsid w:val="003E66C2"/>
    <w:rsid w:val="003E768E"/>
    <w:rsid w:val="003F0046"/>
    <w:rsid w:val="003F0370"/>
    <w:rsid w:val="003F037D"/>
    <w:rsid w:val="003F214E"/>
    <w:rsid w:val="003F2EDF"/>
    <w:rsid w:val="003F3BAA"/>
    <w:rsid w:val="003F4441"/>
    <w:rsid w:val="003F4705"/>
    <w:rsid w:val="003F5481"/>
    <w:rsid w:val="003F57EB"/>
    <w:rsid w:val="003F591C"/>
    <w:rsid w:val="003F7A4B"/>
    <w:rsid w:val="003F7C03"/>
    <w:rsid w:val="003F7F97"/>
    <w:rsid w:val="004011E1"/>
    <w:rsid w:val="00402A33"/>
    <w:rsid w:val="00402A5B"/>
    <w:rsid w:val="0040447A"/>
    <w:rsid w:val="004047F9"/>
    <w:rsid w:val="00405B91"/>
    <w:rsid w:val="004076F5"/>
    <w:rsid w:val="00407CF7"/>
    <w:rsid w:val="00410423"/>
    <w:rsid w:val="00411905"/>
    <w:rsid w:val="00411CF2"/>
    <w:rsid w:val="00412CE3"/>
    <w:rsid w:val="00412FB5"/>
    <w:rsid w:val="00414120"/>
    <w:rsid w:val="00414E87"/>
    <w:rsid w:val="004154C5"/>
    <w:rsid w:val="00415ED6"/>
    <w:rsid w:val="00417275"/>
    <w:rsid w:val="00417CAF"/>
    <w:rsid w:val="00417F38"/>
    <w:rsid w:val="00420181"/>
    <w:rsid w:val="00420A11"/>
    <w:rsid w:val="00420AD7"/>
    <w:rsid w:val="0042160B"/>
    <w:rsid w:val="00421EF7"/>
    <w:rsid w:val="00422265"/>
    <w:rsid w:val="00422396"/>
    <w:rsid w:val="00422920"/>
    <w:rsid w:val="00423279"/>
    <w:rsid w:val="0042333B"/>
    <w:rsid w:val="00423BD1"/>
    <w:rsid w:val="004243A3"/>
    <w:rsid w:val="004247DB"/>
    <w:rsid w:val="00424DB5"/>
    <w:rsid w:val="004250D7"/>
    <w:rsid w:val="00425D2C"/>
    <w:rsid w:val="00427421"/>
    <w:rsid w:val="00431C53"/>
    <w:rsid w:val="004324F0"/>
    <w:rsid w:val="00432A52"/>
    <w:rsid w:val="00434DF8"/>
    <w:rsid w:val="00434EAA"/>
    <w:rsid w:val="004363CB"/>
    <w:rsid w:val="00436DB7"/>
    <w:rsid w:val="004373A7"/>
    <w:rsid w:val="0043777E"/>
    <w:rsid w:val="00437CFB"/>
    <w:rsid w:val="00437D94"/>
    <w:rsid w:val="0044016B"/>
    <w:rsid w:val="0044030C"/>
    <w:rsid w:val="004409CF"/>
    <w:rsid w:val="00440DDB"/>
    <w:rsid w:val="00443A26"/>
    <w:rsid w:val="00443CB1"/>
    <w:rsid w:val="00444DFC"/>
    <w:rsid w:val="00445C8B"/>
    <w:rsid w:val="00446052"/>
    <w:rsid w:val="00447616"/>
    <w:rsid w:val="00447C85"/>
    <w:rsid w:val="00447D8C"/>
    <w:rsid w:val="0045079B"/>
    <w:rsid w:val="00450B96"/>
    <w:rsid w:val="00450CBF"/>
    <w:rsid w:val="00450E64"/>
    <w:rsid w:val="0045154F"/>
    <w:rsid w:val="00453305"/>
    <w:rsid w:val="00453CFA"/>
    <w:rsid w:val="0045497B"/>
    <w:rsid w:val="00454E3D"/>
    <w:rsid w:val="0045572B"/>
    <w:rsid w:val="00457F75"/>
    <w:rsid w:val="00461052"/>
    <w:rsid w:val="00462241"/>
    <w:rsid w:val="00462D1F"/>
    <w:rsid w:val="00462E09"/>
    <w:rsid w:val="00463640"/>
    <w:rsid w:val="004645D5"/>
    <w:rsid w:val="004648A4"/>
    <w:rsid w:val="00464F08"/>
    <w:rsid w:val="004700BA"/>
    <w:rsid w:val="00471380"/>
    <w:rsid w:val="00472B96"/>
    <w:rsid w:val="00472F23"/>
    <w:rsid w:val="0047417E"/>
    <w:rsid w:val="00474313"/>
    <w:rsid w:val="00475A3F"/>
    <w:rsid w:val="004768B4"/>
    <w:rsid w:val="00476E93"/>
    <w:rsid w:val="00477576"/>
    <w:rsid w:val="00481022"/>
    <w:rsid w:val="00482037"/>
    <w:rsid w:val="00482EC2"/>
    <w:rsid w:val="0048373A"/>
    <w:rsid w:val="00484EA8"/>
    <w:rsid w:val="00485325"/>
    <w:rsid w:val="004856D2"/>
    <w:rsid w:val="00486A9E"/>
    <w:rsid w:val="00487627"/>
    <w:rsid w:val="00487F14"/>
    <w:rsid w:val="00487FA0"/>
    <w:rsid w:val="00494F0D"/>
    <w:rsid w:val="00495818"/>
    <w:rsid w:val="00496BFD"/>
    <w:rsid w:val="0049717E"/>
    <w:rsid w:val="004971D3"/>
    <w:rsid w:val="00497289"/>
    <w:rsid w:val="004A0D33"/>
    <w:rsid w:val="004A115D"/>
    <w:rsid w:val="004A1CB9"/>
    <w:rsid w:val="004A2162"/>
    <w:rsid w:val="004A2369"/>
    <w:rsid w:val="004A2B95"/>
    <w:rsid w:val="004A2BE0"/>
    <w:rsid w:val="004A302D"/>
    <w:rsid w:val="004A3B45"/>
    <w:rsid w:val="004A3DF2"/>
    <w:rsid w:val="004A51EB"/>
    <w:rsid w:val="004A5241"/>
    <w:rsid w:val="004A6414"/>
    <w:rsid w:val="004A6556"/>
    <w:rsid w:val="004A6D83"/>
    <w:rsid w:val="004B0217"/>
    <w:rsid w:val="004B02EC"/>
    <w:rsid w:val="004B1A97"/>
    <w:rsid w:val="004B2033"/>
    <w:rsid w:val="004B220A"/>
    <w:rsid w:val="004B382E"/>
    <w:rsid w:val="004B3D4B"/>
    <w:rsid w:val="004B4548"/>
    <w:rsid w:val="004B4806"/>
    <w:rsid w:val="004B4AF2"/>
    <w:rsid w:val="004B55CC"/>
    <w:rsid w:val="004B7232"/>
    <w:rsid w:val="004B7BDC"/>
    <w:rsid w:val="004C0817"/>
    <w:rsid w:val="004C085B"/>
    <w:rsid w:val="004C1869"/>
    <w:rsid w:val="004C20C3"/>
    <w:rsid w:val="004C325E"/>
    <w:rsid w:val="004C361D"/>
    <w:rsid w:val="004C3C31"/>
    <w:rsid w:val="004C4891"/>
    <w:rsid w:val="004C4C78"/>
    <w:rsid w:val="004C67A7"/>
    <w:rsid w:val="004C6A0F"/>
    <w:rsid w:val="004C73F2"/>
    <w:rsid w:val="004D11D0"/>
    <w:rsid w:val="004D1588"/>
    <w:rsid w:val="004D16D7"/>
    <w:rsid w:val="004D1DFD"/>
    <w:rsid w:val="004D2C89"/>
    <w:rsid w:val="004D2E9D"/>
    <w:rsid w:val="004D3FFC"/>
    <w:rsid w:val="004D4EAD"/>
    <w:rsid w:val="004D5B0A"/>
    <w:rsid w:val="004E16DF"/>
    <w:rsid w:val="004E29D3"/>
    <w:rsid w:val="004E2E37"/>
    <w:rsid w:val="004E2FBF"/>
    <w:rsid w:val="004E3932"/>
    <w:rsid w:val="004E3BB7"/>
    <w:rsid w:val="004E47DF"/>
    <w:rsid w:val="004E4E76"/>
    <w:rsid w:val="004E6E34"/>
    <w:rsid w:val="004F1071"/>
    <w:rsid w:val="004F1D86"/>
    <w:rsid w:val="004F1DF4"/>
    <w:rsid w:val="004F1E79"/>
    <w:rsid w:val="004F39B2"/>
    <w:rsid w:val="004F4697"/>
    <w:rsid w:val="004F47D9"/>
    <w:rsid w:val="004F482F"/>
    <w:rsid w:val="004F487F"/>
    <w:rsid w:val="004F5F33"/>
    <w:rsid w:val="004F6051"/>
    <w:rsid w:val="004F689E"/>
    <w:rsid w:val="004F709F"/>
    <w:rsid w:val="004F7479"/>
    <w:rsid w:val="004F79A2"/>
    <w:rsid w:val="00500845"/>
    <w:rsid w:val="0050103A"/>
    <w:rsid w:val="0050222D"/>
    <w:rsid w:val="00504FA1"/>
    <w:rsid w:val="0050565E"/>
    <w:rsid w:val="00505DA3"/>
    <w:rsid w:val="00506426"/>
    <w:rsid w:val="00507088"/>
    <w:rsid w:val="00507B39"/>
    <w:rsid w:val="00507D0C"/>
    <w:rsid w:val="00510B83"/>
    <w:rsid w:val="00510C49"/>
    <w:rsid w:val="00511B0F"/>
    <w:rsid w:val="00516378"/>
    <w:rsid w:val="0051733D"/>
    <w:rsid w:val="00520C89"/>
    <w:rsid w:val="00520F5A"/>
    <w:rsid w:val="005222ED"/>
    <w:rsid w:val="0052233A"/>
    <w:rsid w:val="005226DB"/>
    <w:rsid w:val="00522AB3"/>
    <w:rsid w:val="005256AA"/>
    <w:rsid w:val="0052754C"/>
    <w:rsid w:val="005311B6"/>
    <w:rsid w:val="00532373"/>
    <w:rsid w:val="00532C18"/>
    <w:rsid w:val="0053301B"/>
    <w:rsid w:val="00535DD5"/>
    <w:rsid w:val="00536488"/>
    <w:rsid w:val="00536AC3"/>
    <w:rsid w:val="00540242"/>
    <w:rsid w:val="0054153E"/>
    <w:rsid w:val="00542597"/>
    <w:rsid w:val="005442B2"/>
    <w:rsid w:val="0054445B"/>
    <w:rsid w:val="00544B86"/>
    <w:rsid w:val="005453E2"/>
    <w:rsid w:val="00545CA5"/>
    <w:rsid w:val="00545E1E"/>
    <w:rsid w:val="00545F08"/>
    <w:rsid w:val="00546C0F"/>
    <w:rsid w:val="0055074B"/>
    <w:rsid w:val="0055133F"/>
    <w:rsid w:val="00551E25"/>
    <w:rsid w:val="005520C3"/>
    <w:rsid w:val="0055287D"/>
    <w:rsid w:val="00553337"/>
    <w:rsid w:val="0055385B"/>
    <w:rsid w:val="0055388E"/>
    <w:rsid w:val="00553A53"/>
    <w:rsid w:val="005559D2"/>
    <w:rsid w:val="00555B02"/>
    <w:rsid w:val="00555D72"/>
    <w:rsid w:val="00556A27"/>
    <w:rsid w:val="00557DEA"/>
    <w:rsid w:val="005601F5"/>
    <w:rsid w:val="005612D6"/>
    <w:rsid w:val="0056167E"/>
    <w:rsid w:val="00561FE5"/>
    <w:rsid w:val="00562426"/>
    <w:rsid w:val="0056277B"/>
    <w:rsid w:val="005651CF"/>
    <w:rsid w:val="0056530F"/>
    <w:rsid w:val="0056621A"/>
    <w:rsid w:val="005663B3"/>
    <w:rsid w:val="00566540"/>
    <w:rsid w:val="00566C5D"/>
    <w:rsid w:val="00567520"/>
    <w:rsid w:val="00567C20"/>
    <w:rsid w:val="005700B9"/>
    <w:rsid w:val="005705B5"/>
    <w:rsid w:val="00570786"/>
    <w:rsid w:val="00571409"/>
    <w:rsid w:val="00571B95"/>
    <w:rsid w:val="00571EDD"/>
    <w:rsid w:val="00573607"/>
    <w:rsid w:val="005736FD"/>
    <w:rsid w:val="00574974"/>
    <w:rsid w:val="0057538F"/>
    <w:rsid w:val="005754AE"/>
    <w:rsid w:val="0057692F"/>
    <w:rsid w:val="00576948"/>
    <w:rsid w:val="00577853"/>
    <w:rsid w:val="00577FB5"/>
    <w:rsid w:val="00581159"/>
    <w:rsid w:val="005837B6"/>
    <w:rsid w:val="005852D1"/>
    <w:rsid w:val="00587A22"/>
    <w:rsid w:val="005900F5"/>
    <w:rsid w:val="00590C5D"/>
    <w:rsid w:val="00590E6D"/>
    <w:rsid w:val="0059276A"/>
    <w:rsid w:val="0059299D"/>
    <w:rsid w:val="00593635"/>
    <w:rsid w:val="005943CF"/>
    <w:rsid w:val="0059571C"/>
    <w:rsid w:val="00595C8C"/>
    <w:rsid w:val="00597747"/>
    <w:rsid w:val="00597855"/>
    <w:rsid w:val="005A05DB"/>
    <w:rsid w:val="005A0DA2"/>
    <w:rsid w:val="005A1E40"/>
    <w:rsid w:val="005A2130"/>
    <w:rsid w:val="005A242F"/>
    <w:rsid w:val="005A372F"/>
    <w:rsid w:val="005A4CDD"/>
    <w:rsid w:val="005A4D30"/>
    <w:rsid w:val="005A606B"/>
    <w:rsid w:val="005B06B8"/>
    <w:rsid w:val="005B08D8"/>
    <w:rsid w:val="005B27C9"/>
    <w:rsid w:val="005B3635"/>
    <w:rsid w:val="005B3994"/>
    <w:rsid w:val="005B572C"/>
    <w:rsid w:val="005B57E4"/>
    <w:rsid w:val="005B5ABD"/>
    <w:rsid w:val="005B5BAE"/>
    <w:rsid w:val="005B5D0A"/>
    <w:rsid w:val="005B7310"/>
    <w:rsid w:val="005C053F"/>
    <w:rsid w:val="005C140A"/>
    <w:rsid w:val="005C15C5"/>
    <w:rsid w:val="005C1872"/>
    <w:rsid w:val="005C1E52"/>
    <w:rsid w:val="005C30D7"/>
    <w:rsid w:val="005C3466"/>
    <w:rsid w:val="005C5448"/>
    <w:rsid w:val="005C66AB"/>
    <w:rsid w:val="005C6763"/>
    <w:rsid w:val="005D1A2E"/>
    <w:rsid w:val="005D2CF9"/>
    <w:rsid w:val="005D3164"/>
    <w:rsid w:val="005D40EE"/>
    <w:rsid w:val="005D58DA"/>
    <w:rsid w:val="005D60F4"/>
    <w:rsid w:val="005D6D00"/>
    <w:rsid w:val="005D7EAD"/>
    <w:rsid w:val="005E0344"/>
    <w:rsid w:val="005E11E4"/>
    <w:rsid w:val="005E135A"/>
    <w:rsid w:val="005E3A29"/>
    <w:rsid w:val="005E440B"/>
    <w:rsid w:val="005E63DE"/>
    <w:rsid w:val="005E656C"/>
    <w:rsid w:val="005E7953"/>
    <w:rsid w:val="005E7D7B"/>
    <w:rsid w:val="005F095C"/>
    <w:rsid w:val="005F0BCB"/>
    <w:rsid w:val="005F1DD0"/>
    <w:rsid w:val="005F2C85"/>
    <w:rsid w:val="005F31EE"/>
    <w:rsid w:val="005F34CE"/>
    <w:rsid w:val="005F35E4"/>
    <w:rsid w:val="005F4040"/>
    <w:rsid w:val="005F459F"/>
    <w:rsid w:val="005F56D6"/>
    <w:rsid w:val="005F6885"/>
    <w:rsid w:val="005F6D1A"/>
    <w:rsid w:val="00600D28"/>
    <w:rsid w:val="00600E53"/>
    <w:rsid w:val="00601391"/>
    <w:rsid w:val="00602CE8"/>
    <w:rsid w:val="006034A5"/>
    <w:rsid w:val="00603AFB"/>
    <w:rsid w:val="00604291"/>
    <w:rsid w:val="00605ADB"/>
    <w:rsid w:val="00605C89"/>
    <w:rsid w:val="006104D0"/>
    <w:rsid w:val="00610998"/>
    <w:rsid w:val="00610FF4"/>
    <w:rsid w:val="00611345"/>
    <w:rsid w:val="00611C9F"/>
    <w:rsid w:val="00614152"/>
    <w:rsid w:val="00614497"/>
    <w:rsid w:val="00614A1A"/>
    <w:rsid w:val="00614FC8"/>
    <w:rsid w:val="00615448"/>
    <w:rsid w:val="00616DFE"/>
    <w:rsid w:val="006226C6"/>
    <w:rsid w:val="00622858"/>
    <w:rsid w:val="00622AC0"/>
    <w:rsid w:val="00622E85"/>
    <w:rsid w:val="00623C52"/>
    <w:rsid w:val="00624197"/>
    <w:rsid w:val="006242CA"/>
    <w:rsid w:val="0062469A"/>
    <w:rsid w:val="006248DE"/>
    <w:rsid w:val="00624CB2"/>
    <w:rsid w:val="00625C7A"/>
    <w:rsid w:val="00627555"/>
    <w:rsid w:val="00627B3F"/>
    <w:rsid w:val="00630782"/>
    <w:rsid w:val="006322A0"/>
    <w:rsid w:val="0063258B"/>
    <w:rsid w:val="00634FD1"/>
    <w:rsid w:val="0063591E"/>
    <w:rsid w:val="006361FD"/>
    <w:rsid w:val="00640927"/>
    <w:rsid w:val="00641BD7"/>
    <w:rsid w:val="0064226F"/>
    <w:rsid w:val="00642502"/>
    <w:rsid w:val="00642DDB"/>
    <w:rsid w:val="006432DA"/>
    <w:rsid w:val="00643B5E"/>
    <w:rsid w:val="00646763"/>
    <w:rsid w:val="00647597"/>
    <w:rsid w:val="006506BF"/>
    <w:rsid w:val="00652435"/>
    <w:rsid w:val="00652565"/>
    <w:rsid w:val="00653298"/>
    <w:rsid w:val="006532E9"/>
    <w:rsid w:val="00654911"/>
    <w:rsid w:val="006569ED"/>
    <w:rsid w:val="00656CC7"/>
    <w:rsid w:val="0066033E"/>
    <w:rsid w:val="006607FB"/>
    <w:rsid w:val="006613F6"/>
    <w:rsid w:val="00661507"/>
    <w:rsid w:val="006619D3"/>
    <w:rsid w:val="006621A7"/>
    <w:rsid w:val="00662960"/>
    <w:rsid w:val="00662B06"/>
    <w:rsid w:val="00663A7C"/>
    <w:rsid w:val="00663D42"/>
    <w:rsid w:val="0066439E"/>
    <w:rsid w:val="00665FFB"/>
    <w:rsid w:val="00666560"/>
    <w:rsid w:val="00667163"/>
    <w:rsid w:val="006672E6"/>
    <w:rsid w:val="00667DF2"/>
    <w:rsid w:val="00670DF1"/>
    <w:rsid w:val="00671345"/>
    <w:rsid w:val="006719B8"/>
    <w:rsid w:val="00671AC2"/>
    <w:rsid w:val="00671D53"/>
    <w:rsid w:val="006722E4"/>
    <w:rsid w:val="00672878"/>
    <w:rsid w:val="00672A9B"/>
    <w:rsid w:val="00675884"/>
    <w:rsid w:val="00676CF5"/>
    <w:rsid w:val="00681C05"/>
    <w:rsid w:val="006823DE"/>
    <w:rsid w:val="00683A77"/>
    <w:rsid w:val="00684320"/>
    <w:rsid w:val="006847D7"/>
    <w:rsid w:val="006861C7"/>
    <w:rsid w:val="0068674B"/>
    <w:rsid w:val="00686854"/>
    <w:rsid w:val="00686A4C"/>
    <w:rsid w:val="006908F0"/>
    <w:rsid w:val="0069114C"/>
    <w:rsid w:val="00692443"/>
    <w:rsid w:val="006952A7"/>
    <w:rsid w:val="0069558B"/>
    <w:rsid w:val="00696A3B"/>
    <w:rsid w:val="00696EE0"/>
    <w:rsid w:val="006974B4"/>
    <w:rsid w:val="006975FB"/>
    <w:rsid w:val="00697980"/>
    <w:rsid w:val="00697FF7"/>
    <w:rsid w:val="006A0F6F"/>
    <w:rsid w:val="006A19EF"/>
    <w:rsid w:val="006A2545"/>
    <w:rsid w:val="006A43D5"/>
    <w:rsid w:val="006A4718"/>
    <w:rsid w:val="006A525B"/>
    <w:rsid w:val="006A59DD"/>
    <w:rsid w:val="006A61B7"/>
    <w:rsid w:val="006A6B70"/>
    <w:rsid w:val="006A7F5F"/>
    <w:rsid w:val="006B1461"/>
    <w:rsid w:val="006B322B"/>
    <w:rsid w:val="006B32AE"/>
    <w:rsid w:val="006B32EB"/>
    <w:rsid w:val="006B3CFD"/>
    <w:rsid w:val="006B419F"/>
    <w:rsid w:val="006B45CB"/>
    <w:rsid w:val="006B571A"/>
    <w:rsid w:val="006B643C"/>
    <w:rsid w:val="006B6818"/>
    <w:rsid w:val="006B69E5"/>
    <w:rsid w:val="006C020B"/>
    <w:rsid w:val="006C045F"/>
    <w:rsid w:val="006C1478"/>
    <w:rsid w:val="006C2326"/>
    <w:rsid w:val="006C4196"/>
    <w:rsid w:val="006C4460"/>
    <w:rsid w:val="006C481A"/>
    <w:rsid w:val="006C4FAA"/>
    <w:rsid w:val="006C63B0"/>
    <w:rsid w:val="006C7533"/>
    <w:rsid w:val="006C761D"/>
    <w:rsid w:val="006C76A2"/>
    <w:rsid w:val="006C792E"/>
    <w:rsid w:val="006C79D5"/>
    <w:rsid w:val="006C7DF0"/>
    <w:rsid w:val="006D0AA1"/>
    <w:rsid w:val="006D116C"/>
    <w:rsid w:val="006D1979"/>
    <w:rsid w:val="006D2A53"/>
    <w:rsid w:val="006D3B70"/>
    <w:rsid w:val="006D59CB"/>
    <w:rsid w:val="006E0223"/>
    <w:rsid w:val="006E0F89"/>
    <w:rsid w:val="006E23FA"/>
    <w:rsid w:val="006E34AD"/>
    <w:rsid w:val="006E37D2"/>
    <w:rsid w:val="006E38DC"/>
    <w:rsid w:val="006E3BDC"/>
    <w:rsid w:val="006E4623"/>
    <w:rsid w:val="006E7C42"/>
    <w:rsid w:val="006F168A"/>
    <w:rsid w:val="006F2DCB"/>
    <w:rsid w:val="006F49FE"/>
    <w:rsid w:val="006F5076"/>
    <w:rsid w:val="006F6009"/>
    <w:rsid w:val="006F6334"/>
    <w:rsid w:val="007003C4"/>
    <w:rsid w:val="00702B39"/>
    <w:rsid w:val="0070321D"/>
    <w:rsid w:val="007034F1"/>
    <w:rsid w:val="00703992"/>
    <w:rsid w:val="00704034"/>
    <w:rsid w:val="0070409B"/>
    <w:rsid w:val="007067AA"/>
    <w:rsid w:val="007068BA"/>
    <w:rsid w:val="00707BAA"/>
    <w:rsid w:val="00707F90"/>
    <w:rsid w:val="0071052F"/>
    <w:rsid w:val="00710C44"/>
    <w:rsid w:val="00711372"/>
    <w:rsid w:val="00711AC8"/>
    <w:rsid w:val="00712308"/>
    <w:rsid w:val="0071247D"/>
    <w:rsid w:val="00712E5E"/>
    <w:rsid w:val="00713265"/>
    <w:rsid w:val="00714564"/>
    <w:rsid w:val="00714934"/>
    <w:rsid w:val="00714DAF"/>
    <w:rsid w:val="00716351"/>
    <w:rsid w:val="007164A1"/>
    <w:rsid w:val="0071670B"/>
    <w:rsid w:val="00716AB1"/>
    <w:rsid w:val="00717281"/>
    <w:rsid w:val="007175A9"/>
    <w:rsid w:val="00720D1D"/>
    <w:rsid w:val="00720DE0"/>
    <w:rsid w:val="00720DFA"/>
    <w:rsid w:val="00721BE1"/>
    <w:rsid w:val="00721D63"/>
    <w:rsid w:val="00721FEE"/>
    <w:rsid w:val="00722017"/>
    <w:rsid w:val="00722934"/>
    <w:rsid w:val="00722A8B"/>
    <w:rsid w:val="007257D9"/>
    <w:rsid w:val="00726B5E"/>
    <w:rsid w:val="00727AE2"/>
    <w:rsid w:val="00731D04"/>
    <w:rsid w:val="00732C7B"/>
    <w:rsid w:val="007330DB"/>
    <w:rsid w:val="00733E56"/>
    <w:rsid w:val="00734D2B"/>
    <w:rsid w:val="00735A4D"/>
    <w:rsid w:val="00736E4E"/>
    <w:rsid w:val="0073716B"/>
    <w:rsid w:val="00737705"/>
    <w:rsid w:val="00737F8F"/>
    <w:rsid w:val="007408D4"/>
    <w:rsid w:val="00741476"/>
    <w:rsid w:val="007420AC"/>
    <w:rsid w:val="00742617"/>
    <w:rsid w:val="00743E58"/>
    <w:rsid w:val="007442A8"/>
    <w:rsid w:val="00744986"/>
    <w:rsid w:val="007456B6"/>
    <w:rsid w:val="007457BA"/>
    <w:rsid w:val="00745911"/>
    <w:rsid w:val="00745EE2"/>
    <w:rsid w:val="00746229"/>
    <w:rsid w:val="00750455"/>
    <w:rsid w:val="007508E4"/>
    <w:rsid w:val="00750A8D"/>
    <w:rsid w:val="00751104"/>
    <w:rsid w:val="007511E7"/>
    <w:rsid w:val="00751376"/>
    <w:rsid w:val="00751A3D"/>
    <w:rsid w:val="00752D68"/>
    <w:rsid w:val="00753D30"/>
    <w:rsid w:val="00755E93"/>
    <w:rsid w:val="007566F7"/>
    <w:rsid w:val="00757006"/>
    <w:rsid w:val="0075769D"/>
    <w:rsid w:val="0075799C"/>
    <w:rsid w:val="00757C45"/>
    <w:rsid w:val="0076004F"/>
    <w:rsid w:val="00760599"/>
    <w:rsid w:val="00760FD4"/>
    <w:rsid w:val="00761C8C"/>
    <w:rsid w:val="00762EEC"/>
    <w:rsid w:val="00762F07"/>
    <w:rsid w:val="00764422"/>
    <w:rsid w:val="00764677"/>
    <w:rsid w:val="0076469B"/>
    <w:rsid w:val="007678C3"/>
    <w:rsid w:val="00772417"/>
    <w:rsid w:val="0077325B"/>
    <w:rsid w:val="007737C2"/>
    <w:rsid w:val="00774221"/>
    <w:rsid w:val="0077492F"/>
    <w:rsid w:val="00774B43"/>
    <w:rsid w:val="00775B82"/>
    <w:rsid w:val="00775E9D"/>
    <w:rsid w:val="00777210"/>
    <w:rsid w:val="00777BCE"/>
    <w:rsid w:val="00777EF0"/>
    <w:rsid w:val="00780223"/>
    <w:rsid w:val="00780DEE"/>
    <w:rsid w:val="00781A4F"/>
    <w:rsid w:val="007824F3"/>
    <w:rsid w:val="00782A01"/>
    <w:rsid w:val="00782E87"/>
    <w:rsid w:val="00783360"/>
    <w:rsid w:val="00783AFA"/>
    <w:rsid w:val="00783FCC"/>
    <w:rsid w:val="0078409A"/>
    <w:rsid w:val="00784883"/>
    <w:rsid w:val="00784AB7"/>
    <w:rsid w:val="00785427"/>
    <w:rsid w:val="00787B4F"/>
    <w:rsid w:val="00790540"/>
    <w:rsid w:val="00791CDD"/>
    <w:rsid w:val="00792CC2"/>
    <w:rsid w:val="00794E3C"/>
    <w:rsid w:val="00794F58"/>
    <w:rsid w:val="007952D5"/>
    <w:rsid w:val="00795D6E"/>
    <w:rsid w:val="00795F5F"/>
    <w:rsid w:val="0079683E"/>
    <w:rsid w:val="007968CA"/>
    <w:rsid w:val="00796CC2"/>
    <w:rsid w:val="00797DD7"/>
    <w:rsid w:val="007A1D95"/>
    <w:rsid w:val="007A1DED"/>
    <w:rsid w:val="007A1F63"/>
    <w:rsid w:val="007A2029"/>
    <w:rsid w:val="007A2495"/>
    <w:rsid w:val="007A3E0A"/>
    <w:rsid w:val="007A43FF"/>
    <w:rsid w:val="007A5DF8"/>
    <w:rsid w:val="007A60CB"/>
    <w:rsid w:val="007A6C8D"/>
    <w:rsid w:val="007A6E04"/>
    <w:rsid w:val="007A6E8B"/>
    <w:rsid w:val="007A6F5E"/>
    <w:rsid w:val="007B00A0"/>
    <w:rsid w:val="007B08B4"/>
    <w:rsid w:val="007B3918"/>
    <w:rsid w:val="007B4429"/>
    <w:rsid w:val="007B4F15"/>
    <w:rsid w:val="007B59D0"/>
    <w:rsid w:val="007B5E08"/>
    <w:rsid w:val="007B7408"/>
    <w:rsid w:val="007C0429"/>
    <w:rsid w:val="007C0A25"/>
    <w:rsid w:val="007C1C15"/>
    <w:rsid w:val="007C1EE3"/>
    <w:rsid w:val="007C2417"/>
    <w:rsid w:val="007C2F0D"/>
    <w:rsid w:val="007C3844"/>
    <w:rsid w:val="007C3C1D"/>
    <w:rsid w:val="007C4B0E"/>
    <w:rsid w:val="007C7483"/>
    <w:rsid w:val="007C77D3"/>
    <w:rsid w:val="007D0149"/>
    <w:rsid w:val="007D0AB5"/>
    <w:rsid w:val="007D1352"/>
    <w:rsid w:val="007D158C"/>
    <w:rsid w:val="007D16AF"/>
    <w:rsid w:val="007D18A2"/>
    <w:rsid w:val="007D199A"/>
    <w:rsid w:val="007D210C"/>
    <w:rsid w:val="007D2EBE"/>
    <w:rsid w:val="007D3E63"/>
    <w:rsid w:val="007D7880"/>
    <w:rsid w:val="007E039E"/>
    <w:rsid w:val="007E0C49"/>
    <w:rsid w:val="007E1C07"/>
    <w:rsid w:val="007E2408"/>
    <w:rsid w:val="007E2798"/>
    <w:rsid w:val="007E2984"/>
    <w:rsid w:val="007E3555"/>
    <w:rsid w:val="007E3B9C"/>
    <w:rsid w:val="007E3C4F"/>
    <w:rsid w:val="007E3D56"/>
    <w:rsid w:val="007E40A4"/>
    <w:rsid w:val="007E4B4D"/>
    <w:rsid w:val="007E7235"/>
    <w:rsid w:val="007E7B92"/>
    <w:rsid w:val="007F0FEE"/>
    <w:rsid w:val="007F2457"/>
    <w:rsid w:val="007F24B6"/>
    <w:rsid w:val="007F34FD"/>
    <w:rsid w:val="007F3F5F"/>
    <w:rsid w:val="007F6044"/>
    <w:rsid w:val="00800D12"/>
    <w:rsid w:val="008019D8"/>
    <w:rsid w:val="00801EEF"/>
    <w:rsid w:val="00802C80"/>
    <w:rsid w:val="00803D94"/>
    <w:rsid w:val="0080557B"/>
    <w:rsid w:val="0080625B"/>
    <w:rsid w:val="00806295"/>
    <w:rsid w:val="008064E5"/>
    <w:rsid w:val="00806728"/>
    <w:rsid w:val="00807DB6"/>
    <w:rsid w:val="00810095"/>
    <w:rsid w:val="00811955"/>
    <w:rsid w:val="00813013"/>
    <w:rsid w:val="00813304"/>
    <w:rsid w:val="00815048"/>
    <w:rsid w:val="0081517F"/>
    <w:rsid w:val="00815614"/>
    <w:rsid w:val="00816C58"/>
    <w:rsid w:val="00816D9A"/>
    <w:rsid w:val="00820086"/>
    <w:rsid w:val="00820477"/>
    <w:rsid w:val="0082086D"/>
    <w:rsid w:val="00820E2C"/>
    <w:rsid w:val="008228AC"/>
    <w:rsid w:val="008229BA"/>
    <w:rsid w:val="00823087"/>
    <w:rsid w:val="00823668"/>
    <w:rsid w:val="008238AE"/>
    <w:rsid w:val="00824151"/>
    <w:rsid w:val="00824E1A"/>
    <w:rsid w:val="008310F1"/>
    <w:rsid w:val="00832738"/>
    <w:rsid w:val="00834F63"/>
    <w:rsid w:val="0083501F"/>
    <w:rsid w:val="00835D08"/>
    <w:rsid w:val="00842C9C"/>
    <w:rsid w:val="00842FBC"/>
    <w:rsid w:val="00843E14"/>
    <w:rsid w:val="00844C45"/>
    <w:rsid w:val="008450A0"/>
    <w:rsid w:val="00845390"/>
    <w:rsid w:val="00845680"/>
    <w:rsid w:val="00845864"/>
    <w:rsid w:val="0084601B"/>
    <w:rsid w:val="00847E42"/>
    <w:rsid w:val="00847EE9"/>
    <w:rsid w:val="00852F57"/>
    <w:rsid w:val="008532ED"/>
    <w:rsid w:val="00854038"/>
    <w:rsid w:val="008567AD"/>
    <w:rsid w:val="0085706E"/>
    <w:rsid w:val="008606F0"/>
    <w:rsid w:val="00860C53"/>
    <w:rsid w:val="00860FA9"/>
    <w:rsid w:val="00862750"/>
    <w:rsid w:val="00862C55"/>
    <w:rsid w:val="00864CB4"/>
    <w:rsid w:val="00864E67"/>
    <w:rsid w:val="00865489"/>
    <w:rsid w:val="0086553D"/>
    <w:rsid w:val="00865D23"/>
    <w:rsid w:val="00866A51"/>
    <w:rsid w:val="00866A6B"/>
    <w:rsid w:val="00867263"/>
    <w:rsid w:val="00867695"/>
    <w:rsid w:val="00867AEA"/>
    <w:rsid w:val="008708EE"/>
    <w:rsid w:val="00870C72"/>
    <w:rsid w:val="008733ED"/>
    <w:rsid w:val="008741E2"/>
    <w:rsid w:val="00874FAC"/>
    <w:rsid w:val="00874FEB"/>
    <w:rsid w:val="00875E91"/>
    <w:rsid w:val="00875EB2"/>
    <w:rsid w:val="00875FFB"/>
    <w:rsid w:val="008771EA"/>
    <w:rsid w:val="0088037A"/>
    <w:rsid w:val="008806D3"/>
    <w:rsid w:val="0088167B"/>
    <w:rsid w:val="00881B6F"/>
    <w:rsid w:val="00881EBA"/>
    <w:rsid w:val="00882AA4"/>
    <w:rsid w:val="0088364D"/>
    <w:rsid w:val="00883D2C"/>
    <w:rsid w:val="00883E22"/>
    <w:rsid w:val="00884E43"/>
    <w:rsid w:val="00887DBE"/>
    <w:rsid w:val="00887EC6"/>
    <w:rsid w:val="0089010B"/>
    <w:rsid w:val="00890128"/>
    <w:rsid w:val="008902B5"/>
    <w:rsid w:val="0089084C"/>
    <w:rsid w:val="008918CC"/>
    <w:rsid w:val="00892AFF"/>
    <w:rsid w:val="00893409"/>
    <w:rsid w:val="00893D9F"/>
    <w:rsid w:val="00894DBD"/>
    <w:rsid w:val="0089510E"/>
    <w:rsid w:val="008951FD"/>
    <w:rsid w:val="00895A0D"/>
    <w:rsid w:val="00897C1B"/>
    <w:rsid w:val="008A0B41"/>
    <w:rsid w:val="008A0E05"/>
    <w:rsid w:val="008A2379"/>
    <w:rsid w:val="008A2F0A"/>
    <w:rsid w:val="008A334C"/>
    <w:rsid w:val="008A37C3"/>
    <w:rsid w:val="008A4329"/>
    <w:rsid w:val="008A442A"/>
    <w:rsid w:val="008A578E"/>
    <w:rsid w:val="008A5809"/>
    <w:rsid w:val="008A6D41"/>
    <w:rsid w:val="008A74CD"/>
    <w:rsid w:val="008B0DC0"/>
    <w:rsid w:val="008B1519"/>
    <w:rsid w:val="008B2309"/>
    <w:rsid w:val="008B47E4"/>
    <w:rsid w:val="008B5951"/>
    <w:rsid w:val="008B73BD"/>
    <w:rsid w:val="008B7541"/>
    <w:rsid w:val="008B7BCC"/>
    <w:rsid w:val="008C0AA0"/>
    <w:rsid w:val="008C26E0"/>
    <w:rsid w:val="008C2760"/>
    <w:rsid w:val="008C27EB"/>
    <w:rsid w:val="008C4AEA"/>
    <w:rsid w:val="008C50C3"/>
    <w:rsid w:val="008C7094"/>
    <w:rsid w:val="008C7D24"/>
    <w:rsid w:val="008D0ED7"/>
    <w:rsid w:val="008D2B97"/>
    <w:rsid w:val="008D49A5"/>
    <w:rsid w:val="008D49CE"/>
    <w:rsid w:val="008D4BF0"/>
    <w:rsid w:val="008D5A8C"/>
    <w:rsid w:val="008D6280"/>
    <w:rsid w:val="008D62AF"/>
    <w:rsid w:val="008D6C81"/>
    <w:rsid w:val="008D74E3"/>
    <w:rsid w:val="008D7B49"/>
    <w:rsid w:val="008D7C2B"/>
    <w:rsid w:val="008E0F2F"/>
    <w:rsid w:val="008E1EA1"/>
    <w:rsid w:val="008E1F0F"/>
    <w:rsid w:val="008E3B88"/>
    <w:rsid w:val="008E4058"/>
    <w:rsid w:val="008E5D60"/>
    <w:rsid w:val="008E61FD"/>
    <w:rsid w:val="008E62A8"/>
    <w:rsid w:val="008E6CF0"/>
    <w:rsid w:val="008E73B3"/>
    <w:rsid w:val="008F05D1"/>
    <w:rsid w:val="008F1439"/>
    <w:rsid w:val="008F193C"/>
    <w:rsid w:val="008F193D"/>
    <w:rsid w:val="008F29B2"/>
    <w:rsid w:val="008F3CF5"/>
    <w:rsid w:val="008F43B7"/>
    <w:rsid w:val="008F4963"/>
    <w:rsid w:val="008F4E23"/>
    <w:rsid w:val="008F6310"/>
    <w:rsid w:val="008F6D9A"/>
    <w:rsid w:val="008F7051"/>
    <w:rsid w:val="008F757B"/>
    <w:rsid w:val="009004DC"/>
    <w:rsid w:val="009033A9"/>
    <w:rsid w:val="00904AAD"/>
    <w:rsid w:val="0090581D"/>
    <w:rsid w:val="00906E14"/>
    <w:rsid w:val="00907D87"/>
    <w:rsid w:val="00911000"/>
    <w:rsid w:val="00912D36"/>
    <w:rsid w:val="00912F9A"/>
    <w:rsid w:val="0091379F"/>
    <w:rsid w:val="00913CAF"/>
    <w:rsid w:val="0091439C"/>
    <w:rsid w:val="009144C3"/>
    <w:rsid w:val="009147C3"/>
    <w:rsid w:val="00915568"/>
    <w:rsid w:val="00915BE7"/>
    <w:rsid w:val="00915FAC"/>
    <w:rsid w:val="0091688D"/>
    <w:rsid w:val="00917BCC"/>
    <w:rsid w:val="009204FB"/>
    <w:rsid w:val="00920572"/>
    <w:rsid w:val="00920BF2"/>
    <w:rsid w:val="00921D88"/>
    <w:rsid w:val="00923594"/>
    <w:rsid w:val="009235B7"/>
    <w:rsid w:val="00924BEA"/>
    <w:rsid w:val="009259C5"/>
    <w:rsid w:val="009263D0"/>
    <w:rsid w:val="00931606"/>
    <w:rsid w:val="00931702"/>
    <w:rsid w:val="0093172F"/>
    <w:rsid w:val="00931ACD"/>
    <w:rsid w:val="0093261F"/>
    <w:rsid w:val="0093390E"/>
    <w:rsid w:val="00933977"/>
    <w:rsid w:val="00933C18"/>
    <w:rsid w:val="00933F52"/>
    <w:rsid w:val="009349A9"/>
    <w:rsid w:val="00935160"/>
    <w:rsid w:val="0093670A"/>
    <w:rsid w:val="00936C52"/>
    <w:rsid w:val="00937751"/>
    <w:rsid w:val="00937B9A"/>
    <w:rsid w:val="00940527"/>
    <w:rsid w:val="0094103F"/>
    <w:rsid w:val="00942D3D"/>
    <w:rsid w:val="00943532"/>
    <w:rsid w:val="0094383E"/>
    <w:rsid w:val="009444A2"/>
    <w:rsid w:val="00944CBF"/>
    <w:rsid w:val="009452B5"/>
    <w:rsid w:val="00945ABF"/>
    <w:rsid w:val="00945BAF"/>
    <w:rsid w:val="00946656"/>
    <w:rsid w:val="00951979"/>
    <w:rsid w:val="00953018"/>
    <w:rsid w:val="0095332D"/>
    <w:rsid w:val="0095373C"/>
    <w:rsid w:val="0095489B"/>
    <w:rsid w:val="009549DC"/>
    <w:rsid w:val="009553B6"/>
    <w:rsid w:val="009555A8"/>
    <w:rsid w:val="00956BCF"/>
    <w:rsid w:val="009600F6"/>
    <w:rsid w:val="00961030"/>
    <w:rsid w:val="009627E7"/>
    <w:rsid w:val="00962822"/>
    <w:rsid w:val="00963269"/>
    <w:rsid w:val="00964519"/>
    <w:rsid w:val="009645D8"/>
    <w:rsid w:val="009650C2"/>
    <w:rsid w:val="009650E7"/>
    <w:rsid w:val="00965ED1"/>
    <w:rsid w:val="00966FB9"/>
    <w:rsid w:val="00967086"/>
    <w:rsid w:val="009671CD"/>
    <w:rsid w:val="00967CE6"/>
    <w:rsid w:val="0097141C"/>
    <w:rsid w:val="00971635"/>
    <w:rsid w:val="009725F3"/>
    <w:rsid w:val="00972685"/>
    <w:rsid w:val="009729BE"/>
    <w:rsid w:val="00972F49"/>
    <w:rsid w:val="009751A9"/>
    <w:rsid w:val="00975B45"/>
    <w:rsid w:val="0097755D"/>
    <w:rsid w:val="009803B5"/>
    <w:rsid w:val="00980F9C"/>
    <w:rsid w:val="009822DE"/>
    <w:rsid w:val="009824E4"/>
    <w:rsid w:val="00982F9A"/>
    <w:rsid w:val="00983165"/>
    <w:rsid w:val="0098394C"/>
    <w:rsid w:val="0098632B"/>
    <w:rsid w:val="00986B94"/>
    <w:rsid w:val="00986C9D"/>
    <w:rsid w:val="0098755A"/>
    <w:rsid w:val="00990CF8"/>
    <w:rsid w:val="00990DBB"/>
    <w:rsid w:val="00990F67"/>
    <w:rsid w:val="0099220B"/>
    <w:rsid w:val="009927D8"/>
    <w:rsid w:val="009928BB"/>
    <w:rsid w:val="00993506"/>
    <w:rsid w:val="00994033"/>
    <w:rsid w:val="00994AF3"/>
    <w:rsid w:val="00994FA4"/>
    <w:rsid w:val="00995679"/>
    <w:rsid w:val="00997BFB"/>
    <w:rsid w:val="009A0018"/>
    <w:rsid w:val="009A5123"/>
    <w:rsid w:val="009A63AA"/>
    <w:rsid w:val="009A6F8D"/>
    <w:rsid w:val="009A7348"/>
    <w:rsid w:val="009A741A"/>
    <w:rsid w:val="009A7692"/>
    <w:rsid w:val="009A7763"/>
    <w:rsid w:val="009A7A42"/>
    <w:rsid w:val="009B20DE"/>
    <w:rsid w:val="009B4027"/>
    <w:rsid w:val="009B4513"/>
    <w:rsid w:val="009B462C"/>
    <w:rsid w:val="009B4B11"/>
    <w:rsid w:val="009B5198"/>
    <w:rsid w:val="009B70E5"/>
    <w:rsid w:val="009B7A75"/>
    <w:rsid w:val="009C0D58"/>
    <w:rsid w:val="009C15F3"/>
    <w:rsid w:val="009C22E7"/>
    <w:rsid w:val="009C2677"/>
    <w:rsid w:val="009C3689"/>
    <w:rsid w:val="009C3AB0"/>
    <w:rsid w:val="009C41EA"/>
    <w:rsid w:val="009C6A41"/>
    <w:rsid w:val="009D025D"/>
    <w:rsid w:val="009D1326"/>
    <w:rsid w:val="009D2052"/>
    <w:rsid w:val="009D242B"/>
    <w:rsid w:val="009D26E8"/>
    <w:rsid w:val="009D3637"/>
    <w:rsid w:val="009D3960"/>
    <w:rsid w:val="009D3B36"/>
    <w:rsid w:val="009D42CF"/>
    <w:rsid w:val="009D587B"/>
    <w:rsid w:val="009E07C2"/>
    <w:rsid w:val="009E0B37"/>
    <w:rsid w:val="009E0E52"/>
    <w:rsid w:val="009E1110"/>
    <w:rsid w:val="009E1611"/>
    <w:rsid w:val="009E1C42"/>
    <w:rsid w:val="009E2236"/>
    <w:rsid w:val="009E23AD"/>
    <w:rsid w:val="009E3E30"/>
    <w:rsid w:val="009E43BC"/>
    <w:rsid w:val="009E457F"/>
    <w:rsid w:val="009E4CAF"/>
    <w:rsid w:val="009E777B"/>
    <w:rsid w:val="009F1147"/>
    <w:rsid w:val="009F1589"/>
    <w:rsid w:val="009F1688"/>
    <w:rsid w:val="009F27DF"/>
    <w:rsid w:val="009F39AD"/>
    <w:rsid w:val="009F3E19"/>
    <w:rsid w:val="009F72F9"/>
    <w:rsid w:val="00A00205"/>
    <w:rsid w:val="00A00316"/>
    <w:rsid w:val="00A00AF0"/>
    <w:rsid w:val="00A0194F"/>
    <w:rsid w:val="00A023EF"/>
    <w:rsid w:val="00A025D3"/>
    <w:rsid w:val="00A0281E"/>
    <w:rsid w:val="00A03811"/>
    <w:rsid w:val="00A05D63"/>
    <w:rsid w:val="00A06FEC"/>
    <w:rsid w:val="00A07374"/>
    <w:rsid w:val="00A074A9"/>
    <w:rsid w:val="00A07B28"/>
    <w:rsid w:val="00A110D3"/>
    <w:rsid w:val="00A121AE"/>
    <w:rsid w:val="00A12E55"/>
    <w:rsid w:val="00A13844"/>
    <w:rsid w:val="00A13A43"/>
    <w:rsid w:val="00A14012"/>
    <w:rsid w:val="00A14481"/>
    <w:rsid w:val="00A14B49"/>
    <w:rsid w:val="00A14B5A"/>
    <w:rsid w:val="00A15905"/>
    <w:rsid w:val="00A17049"/>
    <w:rsid w:val="00A20BC8"/>
    <w:rsid w:val="00A21A17"/>
    <w:rsid w:val="00A21BA9"/>
    <w:rsid w:val="00A23034"/>
    <w:rsid w:val="00A23203"/>
    <w:rsid w:val="00A24BB5"/>
    <w:rsid w:val="00A2614A"/>
    <w:rsid w:val="00A26ADB"/>
    <w:rsid w:val="00A26E37"/>
    <w:rsid w:val="00A27F9F"/>
    <w:rsid w:val="00A32F35"/>
    <w:rsid w:val="00A33E01"/>
    <w:rsid w:val="00A3559D"/>
    <w:rsid w:val="00A3567F"/>
    <w:rsid w:val="00A36044"/>
    <w:rsid w:val="00A37698"/>
    <w:rsid w:val="00A378A0"/>
    <w:rsid w:val="00A40713"/>
    <w:rsid w:val="00A410E3"/>
    <w:rsid w:val="00A41ED3"/>
    <w:rsid w:val="00A4256C"/>
    <w:rsid w:val="00A432FA"/>
    <w:rsid w:val="00A43808"/>
    <w:rsid w:val="00A450FA"/>
    <w:rsid w:val="00A46712"/>
    <w:rsid w:val="00A46BF0"/>
    <w:rsid w:val="00A5027C"/>
    <w:rsid w:val="00A510C5"/>
    <w:rsid w:val="00A51E0B"/>
    <w:rsid w:val="00A51F52"/>
    <w:rsid w:val="00A52811"/>
    <w:rsid w:val="00A52CCB"/>
    <w:rsid w:val="00A533E9"/>
    <w:rsid w:val="00A53B1F"/>
    <w:rsid w:val="00A54C29"/>
    <w:rsid w:val="00A556C6"/>
    <w:rsid w:val="00A55F5B"/>
    <w:rsid w:val="00A563B4"/>
    <w:rsid w:val="00A563F2"/>
    <w:rsid w:val="00A57288"/>
    <w:rsid w:val="00A575F0"/>
    <w:rsid w:val="00A601BE"/>
    <w:rsid w:val="00A602C0"/>
    <w:rsid w:val="00A6141E"/>
    <w:rsid w:val="00A61BE4"/>
    <w:rsid w:val="00A61C80"/>
    <w:rsid w:val="00A62109"/>
    <w:rsid w:val="00A62479"/>
    <w:rsid w:val="00A642F8"/>
    <w:rsid w:val="00A649B1"/>
    <w:rsid w:val="00A65734"/>
    <w:rsid w:val="00A65861"/>
    <w:rsid w:val="00A67C80"/>
    <w:rsid w:val="00A70484"/>
    <w:rsid w:val="00A717D2"/>
    <w:rsid w:val="00A7374B"/>
    <w:rsid w:val="00A73922"/>
    <w:rsid w:val="00A74ED0"/>
    <w:rsid w:val="00A753EC"/>
    <w:rsid w:val="00A75757"/>
    <w:rsid w:val="00A75C9D"/>
    <w:rsid w:val="00A805B7"/>
    <w:rsid w:val="00A81D82"/>
    <w:rsid w:val="00A831D8"/>
    <w:rsid w:val="00A84877"/>
    <w:rsid w:val="00A84888"/>
    <w:rsid w:val="00A84F3C"/>
    <w:rsid w:val="00A85EA8"/>
    <w:rsid w:val="00A861D3"/>
    <w:rsid w:val="00A86C08"/>
    <w:rsid w:val="00A87E7D"/>
    <w:rsid w:val="00A90783"/>
    <w:rsid w:val="00A9118F"/>
    <w:rsid w:val="00A93E33"/>
    <w:rsid w:val="00A951B7"/>
    <w:rsid w:val="00A9709F"/>
    <w:rsid w:val="00A97919"/>
    <w:rsid w:val="00AA02A3"/>
    <w:rsid w:val="00AA0FA6"/>
    <w:rsid w:val="00AA22D1"/>
    <w:rsid w:val="00AA6319"/>
    <w:rsid w:val="00AB0337"/>
    <w:rsid w:val="00AB2B5A"/>
    <w:rsid w:val="00AB2C3A"/>
    <w:rsid w:val="00AB2D07"/>
    <w:rsid w:val="00AB3E3E"/>
    <w:rsid w:val="00AB3E47"/>
    <w:rsid w:val="00AB4B4D"/>
    <w:rsid w:val="00AB6970"/>
    <w:rsid w:val="00AC1939"/>
    <w:rsid w:val="00AC2E98"/>
    <w:rsid w:val="00AC3952"/>
    <w:rsid w:val="00AC4F49"/>
    <w:rsid w:val="00AC5D03"/>
    <w:rsid w:val="00AC66E2"/>
    <w:rsid w:val="00AC67A8"/>
    <w:rsid w:val="00AC7C05"/>
    <w:rsid w:val="00AD0784"/>
    <w:rsid w:val="00AD167C"/>
    <w:rsid w:val="00AD17C7"/>
    <w:rsid w:val="00AD2A41"/>
    <w:rsid w:val="00AD4041"/>
    <w:rsid w:val="00AD4CE7"/>
    <w:rsid w:val="00AD4F92"/>
    <w:rsid w:val="00AD53F8"/>
    <w:rsid w:val="00AD645D"/>
    <w:rsid w:val="00AD7A6B"/>
    <w:rsid w:val="00AD7C77"/>
    <w:rsid w:val="00AE0E4D"/>
    <w:rsid w:val="00AE170C"/>
    <w:rsid w:val="00AE1D91"/>
    <w:rsid w:val="00AE2821"/>
    <w:rsid w:val="00AE302B"/>
    <w:rsid w:val="00AE32C5"/>
    <w:rsid w:val="00AE34A3"/>
    <w:rsid w:val="00AE38DE"/>
    <w:rsid w:val="00AE55BE"/>
    <w:rsid w:val="00AE6CB1"/>
    <w:rsid w:val="00AE7225"/>
    <w:rsid w:val="00AE76A5"/>
    <w:rsid w:val="00AF4A9A"/>
    <w:rsid w:val="00AF60B5"/>
    <w:rsid w:val="00AF623B"/>
    <w:rsid w:val="00AF651D"/>
    <w:rsid w:val="00AF6C00"/>
    <w:rsid w:val="00AF7205"/>
    <w:rsid w:val="00AF7F41"/>
    <w:rsid w:val="00B00E32"/>
    <w:rsid w:val="00B01014"/>
    <w:rsid w:val="00B014B1"/>
    <w:rsid w:val="00B02126"/>
    <w:rsid w:val="00B048F5"/>
    <w:rsid w:val="00B06502"/>
    <w:rsid w:val="00B073AE"/>
    <w:rsid w:val="00B11614"/>
    <w:rsid w:val="00B1278A"/>
    <w:rsid w:val="00B12986"/>
    <w:rsid w:val="00B12FDA"/>
    <w:rsid w:val="00B133A1"/>
    <w:rsid w:val="00B13566"/>
    <w:rsid w:val="00B137F7"/>
    <w:rsid w:val="00B138AA"/>
    <w:rsid w:val="00B138C9"/>
    <w:rsid w:val="00B140B9"/>
    <w:rsid w:val="00B146DA"/>
    <w:rsid w:val="00B1611E"/>
    <w:rsid w:val="00B16BE5"/>
    <w:rsid w:val="00B174E2"/>
    <w:rsid w:val="00B17A0D"/>
    <w:rsid w:val="00B21025"/>
    <w:rsid w:val="00B2173B"/>
    <w:rsid w:val="00B22635"/>
    <w:rsid w:val="00B23430"/>
    <w:rsid w:val="00B23E17"/>
    <w:rsid w:val="00B2465D"/>
    <w:rsid w:val="00B2578F"/>
    <w:rsid w:val="00B25833"/>
    <w:rsid w:val="00B259DF"/>
    <w:rsid w:val="00B27DA9"/>
    <w:rsid w:val="00B3027F"/>
    <w:rsid w:val="00B3171E"/>
    <w:rsid w:val="00B324E4"/>
    <w:rsid w:val="00B32CD5"/>
    <w:rsid w:val="00B3474F"/>
    <w:rsid w:val="00B3609F"/>
    <w:rsid w:val="00B3668D"/>
    <w:rsid w:val="00B36ECF"/>
    <w:rsid w:val="00B37C33"/>
    <w:rsid w:val="00B37F72"/>
    <w:rsid w:val="00B40323"/>
    <w:rsid w:val="00B40485"/>
    <w:rsid w:val="00B41BA4"/>
    <w:rsid w:val="00B434C7"/>
    <w:rsid w:val="00B44837"/>
    <w:rsid w:val="00B44B00"/>
    <w:rsid w:val="00B44B1F"/>
    <w:rsid w:val="00B46856"/>
    <w:rsid w:val="00B46D02"/>
    <w:rsid w:val="00B50295"/>
    <w:rsid w:val="00B50ECF"/>
    <w:rsid w:val="00B5161C"/>
    <w:rsid w:val="00B524F1"/>
    <w:rsid w:val="00B52ACF"/>
    <w:rsid w:val="00B53317"/>
    <w:rsid w:val="00B54776"/>
    <w:rsid w:val="00B56EDF"/>
    <w:rsid w:val="00B57131"/>
    <w:rsid w:val="00B57D96"/>
    <w:rsid w:val="00B602DC"/>
    <w:rsid w:val="00B60B57"/>
    <w:rsid w:val="00B615D5"/>
    <w:rsid w:val="00B63FB8"/>
    <w:rsid w:val="00B64141"/>
    <w:rsid w:val="00B64E72"/>
    <w:rsid w:val="00B650D2"/>
    <w:rsid w:val="00B65AA9"/>
    <w:rsid w:val="00B6623F"/>
    <w:rsid w:val="00B66D63"/>
    <w:rsid w:val="00B66DBC"/>
    <w:rsid w:val="00B6779F"/>
    <w:rsid w:val="00B70D86"/>
    <w:rsid w:val="00B724E3"/>
    <w:rsid w:val="00B72B42"/>
    <w:rsid w:val="00B74DCD"/>
    <w:rsid w:val="00B768D1"/>
    <w:rsid w:val="00B77439"/>
    <w:rsid w:val="00B77913"/>
    <w:rsid w:val="00B801E8"/>
    <w:rsid w:val="00B80910"/>
    <w:rsid w:val="00B811F2"/>
    <w:rsid w:val="00B824FB"/>
    <w:rsid w:val="00B82646"/>
    <w:rsid w:val="00B84DA1"/>
    <w:rsid w:val="00B852AA"/>
    <w:rsid w:val="00B85551"/>
    <w:rsid w:val="00B8763B"/>
    <w:rsid w:val="00B87B78"/>
    <w:rsid w:val="00B90E81"/>
    <w:rsid w:val="00B91345"/>
    <w:rsid w:val="00B932DF"/>
    <w:rsid w:val="00B94ECC"/>
    <w:rsid w:val="00B966CD"/>
    <w:rsid w:val="00B96A0B"/>
    <w:rsid w:val="00B96CC0"/>
    <w:rsid w:val="00B97359"/>
    <w:rsid w:val="00B97785"/>
    <w:rsid w:val="00B97A33"/>
    <w:rsid w:val="00B97A8F"/>
    <w:rsid w:val="00B97D04"/>
    <w:rsid w:val="00B97F72"/>
    <w:rsid w:val="00BA04C6"/>
    <w:rsid w:val="00BA1F1D"/>
    <w:rsid w:val="00BA4229"/>
    <w:rsid w:val="00BA43B9"/>
    <w:rsid w:val="00BA4B52"/>
    <w:rsid w:val="00BA4E58"/>
    <w:rsid w:val="00BA623F"/>
    <w:rsid w:val="00BA7074"/>
    <w:rsid w:val="00BA733C"/>
    <w:rsid w:val="00BB054F"/>
    <w:rsid w:val="00BB10AA"/>
    <w:rsid w:val="00BB1A10"/>
    <w:rsid w:val="00BB23B1"/>
    <w:rsid w:val="00BB24B7"/>
    <w:rsid w:val="00BB2877"/>
    <w:rsid w:val="00BB2EA2"/>
    <w:rsid w:val="00BB3C00"/>
    <w:rsid w:val="00BB4185"/>
    <w:rsid w:val="00BB4451"/>
    <w:rsid w:val="00BB5DA4"/>
    <w:rsid w:val="00BB61E9"/>
    <w:rsid w:val="00BB620F"/>
    <w:rsid w:val="00BB6380"/>
    <w:rsid w:val="00BB685C"/>
    <w:rsid w:val="00BB69ED"/>
    <w:rsid w:val="00BB7829"/>
    <w:rsid w:val="00BC0463"/>
    <w:rsid w:val="00BC0F84"/>
    <w:rsid w:val="00BC37C7"/>
    <w:rsid w:val="00BC4D8E"/>
    <w:rsid w:val="00BC652C"/>
    <w:rsid w:val="00BC7341"/>
    <w:rsid w:val="00BC74DE"/>
    <w:rsid w:val="00BC7A10"/>
    <w:rsid w:val="00BC7E7B"/>
    <w:rsid w:val="00BC7EA5"/>
    <w:rsid w:val="00BD03EE"/>
    <w:rsid w:val="00BD0572"/>
    <w:rsid w:val="00BD0977"/>
    <w:rsid w:val="00BD0CDC"/>
    <w:rsid w:val="00BD0D65"/>
    <w:rsid w:val="00BD1009"/>
    <w:rsid w:val="00BD1457"/>
    <w:rsid w:val="00BD263A"/>
    <w:rsid w:val="00BD31E2"/>
    <w:rsid w:val="00BD3DAE"/>
    <w:rsid w:val="00BD4B79"/>
    <w:rsid w:val="00BD53A3"/>
    <w:rsid w:val="00BD56E6"/>
    <w:rsid w:val="00BD582E"/>
    <w:rsid w:val="00BD5B97"/>
    <w:rsid w:val="00BD613D"/>
    <w:rsid w:val="00BD70E3"/>
    <w:rsid w:val="00BD731B"/>
    <w:rsid w:val="00BD77A4"/>
    <w:rsid w:val="00BE004A"/>
    <w:rsid w:val="00BE0CB5"/>
    <w:rsid w:val="00BE109E"/>
    <w:rsid w:val="00BE2778"/>
    <w:rsid w:val="00BE2AD9"/>
    <w:rsid w:val="00BE4261"/>
    <w:rsid w:val="00BE4D38"/>
    <w:rsid w:val="00BE546A"/>
    <w:rsid w:val="00BE5FF5"/>
    <w:rsid w:val="00BE75B3"/>
    <w:rsid w:val="00BE7EC5"/>
    <w:rsid w:val="00BF0185"/>
    <w:rsid w:val="00BF1A76"/>
    <w:rsid w:val="00BF27FE"/>
    <w:rsid w:val="00BF3345"/>
    <w:rsid w:val="00BF59A6"/>
    <w:rsid w:val="00BF78DC"/>
    <w:rsid w:val="00C00339"/>
    <w:rsid w:val="00C018D8"/>
    <w:rsid w:val="00C02009"/>
    <w:rsid w:val="00C043B3"/>
    <w:rsid w:val="00C05625"/>
    <w:rsid w:val="00C065A8"/>
    <w:rsid w:val="00C0754F"/>
    <w:rsid w:val="00C079AB"/>
    <w:rsid w:val="00C10E61"/>
    <w:rsid w:val="00C1110C"/>
    <w:rsid w:val="00C1201A"/>
    <w:rsid w:val="00C122F1"/>
    <w:rsid w:val="00C14787"/>
    <w:rsid w:val="00C149A4"/>
    <w:rsid w:val="00C15679"/>
    <w:rsid w:val="00C156D4"/>
    <w:rsid w:val="00C1596D"/>
    <w:rsid w:val="00C15B8D"/>
    <w:rsid w:val="00C17010"/>
    <w:rsid w:val="00C20562"/>
    <w:rsid w:val="00C213D1"/>
    <w:rsid w:val="00C215C3"/>
    <w:rsid w:val="00C21B40"/>
    <w:rsid w:val="00C21F44"/>
    <w:rsid w:val="00C2216B"/>
    <w:rsid w:val="00C2220E"/>
    <w:rsid w:val="00C225C1"/>
    <w:rsid w:val="00C22FA2"/>
    <w:rsid w:val="00C2375E"/>
    <w:rsid w:val="00C23A96"/>
    <w:rsid w:val="00C23DB9"/>
    <w:rsid w:val="00C249BF"/>
    <w:rsid w:val="00C249C6"/>
    <w:rsid w:val="00C251E0"/>
    <w:rsid w:val="00C25960"/>
    <w:rsid w:val="00C26434"/>
    <w:rsid w:val="00C30191"/>
    <w:rsid w:val="00C306B3"/>
    <w:rsid w:val="00C32CC1"/>
    <w:rsid w:val="00C32F65"/>
    <w:rsid w:val="00C33223"/>
    <w:rsid w:val="00C33DAE"/>
    <w:rsid w:val="00C33EEE"/>
    <w:rsid w:val="00C3420F"/>
    <w:rsid w:val="00C361C5"/>
    <w:rsid w:val="00C3657F"/>
    <w:rsid w:val="00C3787F"/>
    <w:rsid w:val="00C40CCC"/>
    <w:rsid w:val="00C41256"/>
    <w:rsid w:val="00C41F35"/>
    <w:rsid w:val="00C41F9E"/>
    <w:rsid w:val="00C426EC"/>
    <w:rsid w:val="00C42796"/>
    <w:rsid w:val="00C4296C"/>
    <w:rsid w:val="00C42E0C"/>
    <w:rsid w:val="00C4328E"/>
    <w:rsid w:val="00C43534"/>
    <w:rsid w:val="00C44830"/>
    <w:rsid w:val="00C457B7"/>
    <w:rsid w:val="00C462C6"/>
    <w:rsid w:val="00C46B5E"/>
    <w:rsid w:val="00C512E7"/>
    <w:rsid w:val="00C520D9"/>
    <w:rsid w:val="00C52635"/>
    <w:rsid w:val="00C528E1"/>
    <w:rsid w:val="00C5431C"/>
    <w:rsid w:val="00C5543C"/>
    <w:rsid w:val="00C604DA"/>
    <w:rsid w:val="00C61967"/>
    <w:rsid w:val="00C627C3"/>
    <w:rsid w:val="00C6363B"/>
    <w:rsid w:val="00C63E15"/>
    <w:rsid w:val="00C64285"/>
    <w:rsid w:val="00C6483C"/>
    <w:rsid w:val="00C64AE9"/>
    <w:rsid w:val="00C6621E"/>
    <w:rsid w:val="00C66D21"/>
    <w:rsid w:val="00C67657"/>
    <w:rsid w:val="00C67E9B"/>
    <w:rsid w:val="00C702DA"/>
    <w:rsid w:val="00C70532"/>
    <w:rsid w:val="00C70CFF"/>
    <w:rsid w:val="00C71024"/>
    <w:rsid w:val="00C718FE"/>
    <w:rsid w:val="00C71A78"/>
    <w:rsid w:val="00C748AE"/>
    <w:rsid w:val="00C74A4E"/>
    <w:rsid w:val="00C76448"/>
    <w:rsid w:val="00C76A08"/>
    <w:rsid w:val="00C77AD0"/>
    <w:rsid w:val="00C77E6A"/>
    <w:rsid w:val="00C80B0E"/>
    <w:rsid w:val="00C80D51"/>
    <w:rsid w:val="00C82116"/>
    <w:rsid w:val="00C831FA"/>
    <w:rsid w:val="00C842D5"/>
    <w:rsid w:val="00C84996"/>
    <w:rsid w:val="00C86CEC"/>
    <w:rsid w:val="00C8773D"/>
    <w:rsid w:val="00C87ABB"/>
    <w:rsid w:val="00C87CB1"/>
    <w:rsid w:val="00C90062"/>
    <w:rsid w:val="00C91831"/>
    <w:rsid w:val="00C91C58"/>
    <w:rsid w:val="00C927A0"/>
    <w:rsid w:val="00C940DA"/>
    <w:rsid w:val="00C94575"/>
    <w:rsid w:val="00C950A0"/>
    <w:rsid w:val="00C9528C"/>
    <w:rsid w:val="00C953DF"/>
    <w:rsid w:val="00C97550"/>
    <w:rsid w:val="00C97E82"/>
    <w:rsid w:val="00CA02F4"/>
    <w:rsid w:val="00CA08C6"/>
    <w:rsid w:val="00CA0F5A"/>
    <w:rsid w:val="00CA1034"/>
    <w:rsid w:val="00CA1AC3"/>
    <w:rsid w:val="00CA2BBB"/>
    <w:rsid w:val="00CA4EAD"/>
    <w:rsid w:val="00CA54D5"/>
    <w:rsid w:val="00CA5AAB"/>
    <w:rsid w:val="00CA6762"/>
    <w:rsid w:val="00CA7168"/>
    <w:rsid w:val="00CA7197"/>
    <w:rsid w:val="00CB1512"/>
    <w:rsid w:val="00CB1887"/>
    <w:rsid w:val="00CB1D3E"/>
    <w:rsid w:val="00CB1E06"/>
    <w:rsid w:val="00CB28EA"/>
    <w:rsid w:val="00CB2A46"/>
    <w:rsid w:val="00CB363E"/>
    <w:rsid w:val="00CB54C9"/>
    <w:rsid w:val="00CB71AE"/>
    <w:rsid w:val="00CB7CDD"/>
    <w:rsid w:val="00CC0840"/>
    <w:rsid w:val="00CC154A"/>
    <w:rsid w:val="00CC4181"/>
    <w:rsid w:val="00CC4AFA"/>
    <w:rsid w:val="00CC52A1"/>
    <w:rsid w:val="00CC614C"/>
    <w:rsid w:val="00CC7C1F"/>
    <w:rsid w:val="00CC7DC7"/>
    <w:rsid w:val="00CC7EE8"/>
    <w:rsid w:val="00CD0421"/>
    <w:rsid w:val="00CD4009"/>
    <w:rsid w:val="00CD437D"/>
    <w:rsid w:val="00CD48B1"/>
    <w:rsid w:val="00CD511C"/>
    <w:rsid w:val="00CD5401"/>
    <w:rsid w:val="00CD64C6"/>
    <w:rsid w:val="00CD7B35"/>
    <w:rsid w:val="00CE0916"/>
    <w:rsid w:val="00CE2709"/>
    <w:rsid w:val="00CE2D64"/>
    <w:rsid w:val="00CE32ED"/>
    <w:rsid w:val="00CE393B"/>
    <w:rsid w:val="00CE50C2"/>
    <w:rsid w:val="00CE59DC"/>
    <w:rsid w:val="00CE5DEB"/>
    <w:rsid w:val="00CE6198"/>
    <w:rsid w:val="00CF03EC"/>
    <w:rsid w:val="00CF1DF0"/>
    <w:rsid w:val="00CF284F"/>
    <w:rsid w:val="00CF2BFC"/>
    <w:rsid w:val="00CF5484"/>
    <w:rsid w:val="00CF6230"/>
    <w:rsid w:val="00CF6A4D"/>
    <w:rsid w:val="00CF6CA8"/>
    <w:rsid w:val="00CF6D3E"/>
    <w:rsid w:val="00CF71EB"/>
    <w:rsid w:val="00D00680"/>
    <w:rsid w:val="00D017FC"/>
    <w:rsid w:val="00D0226A"/>
    <w:rsid w:val="00D02591"/>
    <w:rsid w:val="00D03986"/>
    <w:rsid w:val="00D06EEB"/>
    <w:rsid w:val="00D07938"/>
    <w:rsid w:val="00D10606"/>
    <w:rsid w:val="00D12279"/>
    <w:rsid w:val="00D13147"/>
    <w:rsid w:val="00D13867"/>
    <w:rsid w:val="00D20440"/>
    <w:rsid w:val="00D21D73"/>
    <w:rsid w:val="00D23FA6"/>
    <w:rsid w:val="00D2424E"/>
    <w:rsid w:val="00D24ADD"/>
    <w:rsid w:val="00D24B8D"/>
    <w:rsid w:val="00D25067"/>
    <w:rsid w:val="00D26FFE"/>
    <w:rsid w:val="00D273F8"/>
    <w:rsid w:val="00D27585"/>
    <w:rsid w:val="00D300DA"/>
    <w:rsid w:val="00D30A6E"/>
    <w:rsid w:val="00D32322"/>
    <w:rsid w:val="00D3290F"/>
    <w:rsid w:val="00D32C0E"/>
    <w:rsid w:val="00D3306C"/>
    <w:rsid w:val="00D34CF1"/>
    <w:rsid w:val="00D3548C"/>
    <w:rsid w:val="00D35573"/>
    <w:rsid w:val="00D35C0D"/>
    <w:rsid w:val="00D4027F"/>
    <w:rsid w:val="00D40F7A"/>
    <w:rsid w:val="00D41669"/>
    <w:rsid w:val="00D4326A"/>
    <w:rsid w:val="00D4465F"/>
    <w:rsid w:val="00D45BDD"/>
    <w:rsid w:val="00D4616E"/>
    <w:rsid w:val="00D463FF"/>
    <w:rsid w:val="00D4794D"/>
    <w:rsid w:val="00D50078"/>
    <w:rsid w:val="00D503C9"/>
    <w:rsid w:val="00D505C6"/>
    <w:rsid w:val="00D50722"/>
    <w:rsid w:val="00D50811"/>
    <w:rsid w:val="00D513EA"/>
    <w:rsid w:val="00D516ED"/>
    <w:rsid w:val="00D5272B"/>
    <w:rsid w:val="00D52D03"/>
    <w:rsid w:val="00D551EC"/>
    <w:rsid w:val="00D5528D"/>
    <w:rsid w:val="00D558F5"/>
    <w:rsid w:val="00D568A8"/>
    <w:rsid w:val="00D5715A"/>
    <w:rsid w:val="00D60EFE"/>
    <w:rsid w:val="00D61B6A"/>
    <w:rsid w:val="00D626C3"/>
    <w:rsid w:val="00D63EC3"/>
    <w:rsid w:val="00D65248"/>
    <w:rsid w:val="00D65FB7"/>
    <w:rsid w:val="00D66A67"/>
    <w:rsid w:val="00D67410"/>
    <w:rsid w:val="00D67F32"/>
    <w:rsid w:val="00D7069D"/>
    <w:rsid w:val="00D71117"/>
    <w:rsid w:val="00D71687"/>
    <w:rsid w:val="00D71991"/>
    <w:rsid w:val="00D71B8B"/>
    <w:rsid w:val="00D71D6B"/>
    <w:rsid w:val="00D7278B"/>
    <w:rsid w:val="00D72A26"/>
    <w:rsid w:val="00D74813"/>
    <w:rsid w:val="00D753FF"/>
    <w:rsid w:val="00D75AD5"/>
    <w:rsid w:val="00D75C79"/>
    <w:rsid w:val="00D76284"/>
    <w:rsid w:val="00D770AE"/>
    <w:rsid w:val="00D8053B"/>
    <w:rsid w:val="00D80CA1"/>
    <w:rsid w:val="00D812BB"/>
    <w:rsid w:val="00D8203C"/>
    <w:rsid w:val="00D83690"/>
    <w:rsid w:val="00D83FC1"/>
    <w:rsid w:val="00D86B05"/>
    <w:rsid w:val="00D87672"/>
    <w:rsid w:val="00D91A2F"/>
    <w:rsid w:val="00D92ADB"/>
    <w:rsid w:val="00D92C55"/>
    <w:rsid w:val="00D93158"/>
    <w:rsid w:val="00D932FA"/>
    <w:rsid w:val="00D937DA"/>
    <w:rsid w:val="00D9392E"/>
    <w:rsid w:val="00D93CA0"/>
    <w:rsid w:val="00D945BB"/>
    <w:rsid w:val="00D949F3"/>
    <w:rsid w:val="00D95E7B"/>
    <w:rsid w:val="00D970E3"/>
    <w:rsid w:val="00D97ADB"/>
    <w:rsid w:val="00DA037A"/>
    <w:rsid w:val="00DA0420"/>
    <w:rsid w:val="00DA1073"/>
    <w:rsid w:val="00DA1101"/>
    <w:rsid w:val="00DA1459"/>
    <w:rsid w:val="00DA1EF8"/>
    <w:rsid w:val="00DA20E5"/>
    <w:rsid w:val="00DA2D32"/>
    <w:rsid w:val="00DA30BC"/>
    <w:rsid w:val="00DA3C3A"/>
    <w:rsid w:val="00DA42B7"/>
    <w:rsid w:val="00DA4779"/>
    <w:rsid w:val="00DA5448"/>
    <w:rsid w:val="00DA56A3"/>
    <w:rsid w:val="00DA571C"/>
    <w:rsid w:val="00DA5D16"/>
    <w:rsid w:val="00DA5D87"/>
    <w:rsid w:val="00DA69C2"/>
    <w:rsid w:val="00DA6D70"/>
    <w:rsid w:val="00DA7B5A"/>
    <w:rsid w:val="00DA7D29"/>
    <w:rsid w:val="00DB11D3"/>
    <w:rsid w:val="00DB1CAA"/>
    <w:rsid w:val="00DB1E73"/>
    <w:rsid w:val="00DB4A58"/>
    <w:rsid w:val="00DB6050"/>
    <w:rsid w:val="00DB6DAC"/>
    <w:rsid w:val="00DC13F6"/>
    <w:rsid w:val="00DC1992"/>
    <w:rsid w:val="00DC25B0"/>
    <w:rsid w:val="00DC2C34"/>
    <w:rsid w:val="00DC33FE"/>
    <w:rsid w:val="00DC42E9"/>
    <w:rsid w:val="00DC6463"/>
    <w:rsid w:val="00DD0AD8"/>
    <w:rsid w:val="00DD0ADA"/>
    <w:rsid w:val="00DD0ED7"/>
    <w:rsid w:val="00DD49BF"/>
    <w:rsid w:val="00DD4CFB"/>
    <w:rsid w:val="00DD6274"/>
    <w:rsid w:val="00DD795B"/>
    <w:rsid w:val="00DD7AC8"/>
    <w:rsid w:val="00DE263B"/>
    <w:rsid w:val="00DE27C0"/>
    <w:rsid w:val="00DE2A99"/>
    <w:rsid w:val="00DE2C87"/>
    <w:rsid w:val="00DE459A"/>
    <w:rsid w:val="00DE5E65"/>
    <w:rsid w:val="00DE6845"/>
    <w:rsid w:val="00DE70F3"/>
    <w:rsid w:val="00DF0033"/>
    <w:rsid w:val="00DF27DA"/>
    <w:rsid w:val="00DF39DE"/>
    <w:rsid w:val="00DF3A36"/>
    <w:rsid w:val="00DF4990"/>
    <w:rsid w:val="00DF4D68"/>
    <w:rsid w:val="00DF4DBE"/>
    <w:rsid w:val="00DF5859"/>
    <w:rsid w:val="00DF5CF2"/>
    <w:rsid w:val="00DF6989"/>
    <w:rsid w:val="00DF6C90"/>
    <w:rsid w:val="00E00FC1"/>
    <w:rsid w:val="00E01C59"/>
    <w:rsid w:val="00E0469D"/>
    <w:rsid w:val="00E05729"/>
    <w:rsid w:val="00E06459"/>
    <w:rsid w:val="00E069D1"/>
    <w:rsid w:val="00E06CB6"/>
    <w:rsid w:val="00E072B1"/>
    <w:rsid w:val="00E10455"/>
    <w:rsid w:val="00E1331B"/>
    <w:rsid w:val="00E135B4"/>
    <w:rsid w:val="00E137E8"/>
    <w:rsid w:val="00E15A5B"/>
    <w:rsid w:val="00E169AB"/>
    <w:rsid w:val="00E200C0"/>
    <w:rsid w:val="00E20C09"/>
    <w:rsid w:val="00E20D83"/>
    <w:rsid w:val="00E232D1"/>
    <w:rsid w:val="00E24648"/>
    <w:rsid w:val="00E24ADB"/>
    <w:rsid w:val="00E26251"/>
    <w:rsid w:val="00E26BEE"/>
    <w:rsid w:val="00E30995"/>
    <w:rsid w:val="00E31131"/>
    <w:rsid w:val="00E34265"/>
    <w:rsid w:val="00E34292"/>
    <w:rsid w:val="00E34707"/>
    <w:rsid w:val="00E35A38"/>
    <w:rsid w:val="00E35BCB"/>
    <w:rsid w:val="00E3605D"/>
    <w:rsid w:val="00E373C9"/>
    <w:rsid w:val="00E374A8"/>
    <w:rsid w:val="00E37C08"/>
    <w:rsid w:val="00E40820"/>
    <w:rsid w:val="00E42287"/>
    <w:rsid w:val="00E459FB"/>
    <w:rsid w:val="00E45D78"/>
    <w:rsid w:val="00E4658F"/>
    <w:rsid w:val="00E508E7"/>
    <w:rsid w:val="00E52E4C"/>
    <w:rsid w:val="00E531EF"/>
    <w:rsid w:val="00E53D0F"/>
    <w:rsid w:val="00E54000"/>
    <w:rsid w:val="00E54A67"/>
    <w:rsid w:val="00E550B7"/>
    <w:rsid w:val="00E55DE6"/>
    <w:rsid w:val="00E56A4F"/>
    <w:rsid w:val="00E60427"/>
    <w:rsid w:val="00E604BF"/>
    <w:rsid w:val="00E61C0D"/>
    <w:rsid w:val="00E63EB4"/>
    <w:rsid w:val="00E64603"/>
    <w:rsid w:val="00E64FB1"/>
    <w:rsid w:val="00E65543"/>
    <w:rsid w:val="00E6562F"/>
    <w:rsid w:val="00E66160"/>
    <w:rsid w:val="00E66C23"/>
    <w:rsid w:val="00E66DEF"/>
    <w:rsid w:val="00E67C9B"/>
    <w:rsid w:val="00E67F31"/>
    <w:rsid w:val="00E70D3C"/>
    <w:rsid w:val="00E70E29"/>
    <w:rsid w:val="00E71329"/>
    <w:rsid w:val="00E71FCF"/>
    <w:rsid w:val="00E723AF"/>
    <w:rsid w:val="00E72585"/>
    <w:rsid w:val="00E72E8E"/>
    <w:rsid w:val="00E730CF"/>
    <w:rsid w:val="00E73797"/>
    <w:rsid w:val="00E73DE8"/>
    <w:rsid w:val="00E73FBC"/>
    <w:rsid w:val="00E7417F"/>
    <w:rsid w:val="00E74A29"/>
    <w:rsid w:val="00E761FE"/>
    <w:rsid w:val="00E7620C"/>
    <w:rsid w:val="00E8010D"/>
    <w:rsid w:val="00E80124"/>
    <w:rsid w:val="00E80303"/>
    <w:rsid w:val="00E8112B"/>
    <w:rsid w:val="00E8137E"/>
    <w:rsid w:val="00E81FDE"/>
    <w:rsid w:val="00E8203E"/>
    <w:rsid w:val="00E82616"/>
    <w:rsid w:val="00E8363B"/>
    <w:rsid w:val="00E84966"/>
    <w:rsid w:val="00E85074"/>
    <w:rsid w:val="00E9054F"/>
    <w:rsid w:val="00E92383"/>
    <w:rsid w:val="00E939B2"/>
    <w:rsid w:val="00E93BA7"/>
    <w:rsid w:val="00E95789"/>
    <w:rsid w:val="00E96756"/>
    <w:rsid w:val="00E96CF2"/>
    <w:rsid w:val="00E96F25"/>
    <w:rsid w:val="00EA0020"/>
    <w:rsid w:val="00EA1B3A"/>
    <w:rsid w:val="00EA1DEE"/>
    <w:rsid w:val="00EA2109"/>
    <w:rsid w:val="00EA3A2C"/>
    <w:rsid w:val="00EA52AB"/>
    <w:rsid w:val="00EA5686"/>
    <w:rsid w:val="00EA599F"/>
    <w:rsid w:val="00EA5EA6"/>
    <w:rsid w:val="00EA600A"/>
    <w:rsid w:val="00EA6B36"/>
    <w:rsid w:val="00EA7485"/>
    <w:rsid w:val="00EB01EA"/>
    <w:rsid w:val="00EB0FA6"/>
    <w:rsid w:val="00EB1A49"/>
    <w:rsid w:val="00EB2859"/>
    <w:rsid w:val="00EB2BE0"/>
    <w:rsid w:val="00EB2E83"/>
    <w:rsid w:val="00EB2FBB"/>
    <w:rsid w:val="00EB34EF"/>
    <w:rsid w:val="00EB3723"/>
    <w:rsid w:val="00EB4214"/>
    <w:rsid w:val="00EB5510"/>
    <w:rsid w:val="00EB60DF"/>
    <w:rsid w:val="00EB62D1"/>
    <w:rsid w:val="00EB7F38"/>
    <w:rsid w:val="00EC0159"/>
    <w:rsid w:val="00EC2E2B"/>
    <w:rsid w:val="00EC3263"/>
    <w:rsid w:val="00EC551E"/>
    <w:rsid w:val="00EC6243"/>
    <w:rsid w:val="00EC661B"/>
    <w:rsid w:val="00EC7872"/>
    <w:rsid w:val="00EC7E78"/>
    <w:rsid w:val="00ED009C"/>
    <w:rsid w:val="00ED13E4"/>
    <w:rsid w:val="00ED2C68"/>
    <w:rsid w:val="00ED2C6F"/>
    <w:rsid w:val="00ED3A50"/>
    <w:rsid w:val="00ED3B97"/>
    <w:rsid w:val="00ED420B"/>
    <w:rsid w:val="00ED431E"/>
    <w:rsid w:val="00ED4D4E"/>
    <w:rsid w:val="00ED63B8"/>
    <w:rsid w:val="00ED6C65"/>
    <w:rsid w:val="00EE0C77"/>
    <w:rsid w:val="00EE20AA"/>
    <w:rsid w:val="00EE21E4"/>
    <w:rsid w:val="00EE31DA"/>
    <w:rsid w:val="00EE3917"/>
    <w:rsid w:val="00EE4E54"/>
    <w:rsid w:val="00EE5548"/>
    <w:rsid w:val="00EE5CBA"/>
    <w:rsid w:val="00EE67B8"/>
    <w:rsid w:val="00EE6853"/>
    <w:rsid w:val="00EE6D5E"/>
    <w:rsid w:val="00EE7F3C"/>
    <w:rsid w:val="00EF0932"/>
    <w:rsid w:val="00EF19EF"/>
    <w:rsid w:val="00EF24A2"/>
    <w:rsid w:val="00EF2960"/>
    <w:rsid w:val="00EF3DEF"/>
    <w:rsid w:val="00EF3EBF"/>
    <w:rsid w:val="00EF4334"/>
    <w:rsid w:val="00EF43C8"/>
    <w:rsid w:val="00EF44FA"/>
    <w:rsid w:val="00EF4977"/>
    <w:rsid w:val="00EF6215"/>
    <w:rsid w:val="00F00298"/>
    <w:rsid w:val="00F007C5"/>
    <w:rsid w:val="00F02C24"/>
    <w:rsid w:val="00F03F77"/>
    <w:rsid w:val="00F0443C"/>
    <w:rsid w:val="00F054A5"/>
    <w:rsid w:val="00F079FB"/>
    <w:rsid w:val="00F109AF"/>
    <w:rsid w:val="00F11FEB"/>
    <w:rsid w:val="00F127B2"/>
    <w:rsid w:val="00F12BEC"/>
    <w:rsid w:val="00F13299"/>
    <w:rsid w:val="00F13353"/>
    <w:rsid w:val="00F15409"/>
    <w:rsid w:val="00F1586A"/>
    <w:rsid w:val="00F15CD9"/>
    <w:rsid w:val="00F16E68"/>
    <w:rsid w:val="00F20D4C"/>
    <w:rsid w:val="00F21701"/>
    <w:rsid w:val="00F21BDF"/>
    <w:rsid w:val="00F21F49"/>
    <w:rsid w:val="00F223B8"/>
    <w:rsid w:val="00F23B66"/>
    <w:rsid w:val="00F25561"/>
    <w:rsid w:val="00F25F0D"/>
    <w:rsid w:val="00F2621A"/>
    <w:rsid w:val="00F2696F"/>
    <w:rsid w:val="00F26F4B"/>
    <w:rsid w:val="00F27075"/>
    <w:rsid w:val="00F275A9"/>
    <w:rsid w:val="00F310BB"/>
    <w:rsid w:val="00F33032"/>
    <w:rsid w:val="00F33AC8"/>
    <w:rsid w:val="00F35362"/>
    <w:rsid w:val="00F3585A"/>
    <w:rsid w:val="00F35A13"/>
    <w:rsid w:val="00F37032"/>
    <w:rsid w:val="00F371C9"/>
    <w:rsid w:val="00F37C79"/>
    <w:rsid w:val="00F414C9"/>
    <w:rsid w:val="00F418CC"/>
    <w:rsid w:val="00F42E4D"/>
    <w:rsid w:val="00F436BB"/>
    <w:rsid w:val="00F442CE"/>
    <w:rsid w:val="00F4443C"/>
    <w:rsid w:val="00F44784"/>
    <w:rsid w:val="00F44AA1"/>
    <w:rsid w:val="00F47145"/>
    <w:rsid w:val="00F47FBB"/>
    <w:rsid w:val="00F51D49"/>
    <w:rsid w:val="00F5233B"/>
    <w:rsid w:val="00F531A0"/>
    <w:rsid w:val="00F533B6"/>
    <w:rsid w:val="00F545BF"/>
    <w:rsid w:val="00F556B9"/>
    <w:rsid w:val="00F5614D"/>
    <w:rsid w:val="00F56226"/>
    <w:rsid w:val="00F56EA0"/>
    <w:rsid w:val="00F5779F"/>
    <w:rsid w:val="00F604E8"/>
    <w:rsid w:val="00F61256"/>
    <w:rsid w:val="00F61BB9"/>
    <w:rsid w:val="00F61E09"/>
    <w:rsid w:val="00F61F18"/>
    <w:rsid w:val="00F61FDD"/>
    <w:rsid w:val="00F622D3"/>
    <w:rsid w:val="00F6383C"/>
    <w:rsid w:val="00F6430A"/>
    <w:rsid w:val="00F64565"/>
    <w:rsid w:val="00F6546C"/>
    <w:rsid w:val="00F65544"/>
    <w:rsid w:val="00F65C3E"/>
    <w:rsid w:val="00F67749"/>
    <w:rsid w:val="00F7100C"/>
    <w:rsid w:val="00F71B56"/>
    <w:rsid w:val="00F71C34"/>
    <w:rsid w:val="00F73816"/>
    <w:rsid w:val="00F74A91"/>
    <w:rsid w:val="00F7700A"/>
    <w:rsid w:val="00F77555"/>
    <w:rsid w:val="00F80487"/>
    <w:rsid w:val="00F80F43"/>
    <w:rsid w:val="00F818CC"/>
    <w:rsid w:val="00F81CCD"/>
    <w:rsid w:val="00F832C8"/>
    <w:rsid w:val="00F845C6"/>
    <w:rsid w:val="00F84FA1"/>
    <w:rsid w:val="00F8500A"/>
    <w:rsid w:val="00F85CF7"/>
    <w:rsid w:val="00F864B3"/>
    <w:rsid w:val="00F86D88"/>
    <w:rsid w:val="00F873B3"/>
    <w:rsid w:val="00F901FE"/>
    <w:rsid w:val="00F903F7"/>
    <w:rsid w:val="00F90BDB"/>
    <w:rsid w:val="00F917C4"/>
    <w:rsid w:val="00F92E5E"/>
    <w:rsid w:val="00F93387"/>
    <w:rsid w:val="00F94773"/>
    <w:rsid w:val="00F94ADC"/>
    <w:rsid w:val="00F96862"/>
    <w:rsid w:val="00F977A6"/>
    <w:rsid w:val="00FA081C"/>
    <w:rsid w:val="00FA0D66"/>
    <w:rsid w:val="00FA117C"/>
    <w:rsid w:val="00FA1C38"/>
    <w:rsid w:val="00FA2400"/>
    <w:rsid w:val="00FA33FE"/>
    <w:rsid w:val="00FA3A28"/>
    <w:rsid w:val="00FA42B9"/>
    <w:rsid w:val="00FA755A"/>
    <w:rsid w:val="00FA7C00"/>
    <w:rsid w:val="00FB0CE0"/>
    <w:rsid w:val="00FB10E1"/>
    <w:rsid w:val="00FB2B0F"/>
    <w:rsid w:val="00FB3F5F"/>
    <w:rsid w:val="00FB42AF"/>
    <w:rsid w:val="00FB4F6B"/>
    <w:rsid w:val="00FB5FE1"/>
    <w:rsid w:val="00FB6AE1"/>
    <w:rsid w:val="00FB6B8F"/>
    <w:rsid w:val="00FC0E8D"/>
    <w:rsid w:val="00FC28F2"/>
    <w:rsid w:val="00FC46EF"/>
    <w:rsid w:val="00FC53F2"/>
    <w:rsid w:val="00FC54A2"/>
    <w:rsid w:val="00FC7193"/>
    <w:rsid w:val="00FC7925"/>
    <w:rsid w:val="00FC7B2B"/>
    <w:rsid w:val="00FD07B2"/>
    <w:rsid w:val="00FD1671"/>
    <w:rsid w:val="00FD1E1A"/>
    <w:rsid w:val="00FD31B3"/>
    <w:rsid w:val="00FD3940"/>
    <w:rsid w:val="00FD4204"/>
    <w:rsid w:val="00FD45B2"/>
    <w:rsid w:val="00FD489E"/>
    <w:rsid w:val="00FD4D9D"/>
    <w:rsid w:val="00FD5AB3"/>
    <w:rsid w:val="00FD5F58"/>
    <w:rsid w:val="00FD7B66"/>
    <w:rsid w:val="00FE0572"/>
    <w:rsid w:val="00FE0E00"/>
    <w:rsid w:val="00FE0FC0"/>
    <w:rsid w:val="00FE1276"/>
    <w:rsid w:val="00FE1BA7"/>
    <w:rsid w:val="00FE2CB2"/>
    <w:rsid w:val="00FE5264"/>
    <w:rsid w:val="00FE56B3"/>
    <w:rsid w:val="00FE715D"/>
    <w:rsid w:val="00FE72E7"/>
    <w:rsid w:val="00FF12E3"/>
    <w:rsid w:val="00FF1F38"/>
    <w:rsid w:val="00FF36AF"/>
    <w:rsid w:val="00FF3CCB"/>
    <w:rsid w:val="00FF4206"/>
    <w:rsid w:val="00FF4311"/>
    <w:rsid w:val="00FF55E3"/>
    <w:rsid w:val="00FF57B5"/>
    <w:rsid w:val="00FF6672"/>
    <w:rsid w:val="00FF7F96"/>
    <w:rsid w:val="0DD05D7B"/>
    <w:rsid w:val="1774DD5F"/>
    <w:rsid w:val="1B8F6975"/>
    <w:rsid w:val="2071A526"/>
    <w:rsid w:val="214D7E64"/>
    <w:rsid w:val="2481A736"/>
    <w:rsid w:val="290BE3D4"/>
    <w:rsid w:val="2CF974AF"/>
    <w:rsid w:val="301E1B0C"/>
    <w:rsid w:val="3087775D"/>
    <w:rsid w:val="34020959"/>
    <w:rsid w:val="349FF562"/>
    <w:rsid w:val="364ACF70"/>
    <w:rsid w:val="3BE8E997"/>
    <w:rsid w:val="3BEF997A"/>
    <w:rsid w:val="3D40FD01"/>
    <w:rsid w:val="3E2E8B8C"/>
    <w:rsid w:val="4704C19E"/>
    <w:rsid w:val="49B0FBD5"/>
    <w:rsid w:val="4A5CB91A"/>
    <w:rsid w:val="4AF1A870"/>
    <w:rsid w:val="4E4078B4"/>
    <w:rsid w:val="5519A2DA"/>
    <w:rsid w:val="60519277"/>
    <w:rsid w:val="61A44A4B"/>
    <w:rsid w:val="68071518"/>
    <w:rsid w:val="703E0DD4"/>
    <w:rsid w:val="72134701"/>
    <w:rsid w:val="72547891"/>
    <w:rsid w:val="7BE933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6291BE1"/>
  <w15:docId w15:val="{B7E9A472-3552-4DE3-85FC-8ABE60F7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3"/>
      </w:numPr>
      <w:spacing w:before="240"/>
      <w:outlineLvl w:val="0"/>
    </w:pPr>
    <w:rPr>
      <w:sz w:val="48"/>
    </w:rPr>
  </w:style>
  <w:style w:type="paragraph" w:styleId="Heading2">
    <w:name w:val="heading 2"/>
    <w:basedOn w:val="Normal"/>
    <w:next w:val="Normal"/>
    <w:link w:val="Heading2Char"/>
    <w:qFormat/>
    <w:rsid w:val="00FA33FE"/>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outlineLvl w:val="2"/>
    </w:pPr>
    <w:rPr>
      <w:sz w:val="28"/>
      <w:szCs w:val="18"/>
    </w:rPr>
  </w:style>
  <w:style w:type="paragraph" w:styleId="Heading4">
    <w:name w:val="heading 4"/>
    <w:basedOn w:val="Heading3"/>
    <w:next w:val="Normal"/>
    <w:link w:val="Heading4Char"/>
    <w:qFormat/>
    <w:rsid w:val="003401B0"/>
    <w:pPr>
      <w:numPr>
        <w:ilvl w:val="3"/>
      </w:numPr>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
      </w:numPr>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2"/>
      </w:numPr>
      <w:ind w:left="907"/>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12F9A"/>
    <w:pPr>
      <w:spacing w:after="0"/>
    </w:pPr>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NormalWeb">
    <w:name w:val="Normal (Web)"/>
    <w:basedOn w:val="Normal"/>
    <w:uiPriority w:val="99"/>
    <w:semiHidden/>
    <w:unhideWhenUsed/>
    <w:rsid w:val="005C30D7"/>
    <w:rPr>
      <w:rFonts w:ascii="Times New Roman" w:hAnsi="Times New Roman" w:cs="Times New Roman"/>
      <w:szCs w:val="24"/>
    </w:rPr>
  </w:style>
  <w:style w:type="character" w:styleId="FollowedHyperlink">
    <w:name w:val="FollowedHyperlink"/>
    <w:basedOn w:val="DefaultParagraphFont"/>
    <w:uiPriority w:val="99"/>
    <w:semiHidden/>
    <w:unhideWhenUsed/>
    <w:rsid w:val="00535DD5"/>
    <w:rPr>
      <w:color w:val="AA1C76" w:themeColor="followedHyperlink"/>
      <w:u w:val="single"/>
    </w:rPr>
  </w:style>
  <w:style w:type="paragraph" w:customStyle="1" w:styleId="ONRNumberedParagraph1">
    <w:name w:val="ONR Numbered Paragraph 1"/>
    <w:basedOn w:val="Normal"/>
    <w:link w:val="ONRNumberedParagraph1CharChar"/>
    <w:rsid w:val="005A05DB"/>
    <w:pPr>
      <w:numPr>
        <w:numId w:val="6"/>
      </w:numPr>
      <w:spacing w:after="120" w:line="240" w:lineRule="auto"/>
      <w:jc w:val="both"/>
    </w:pPr>
    <w:rPr>
      <w:rFonts w:eastAsia="Times New Roman"/>
      <w:sz w:val="22"/>
      <w:lang w:bidi="ar-SA"/>
    </w:rPr>
  </w:style>
  <w:style w:type="character" w:customStyle="1" w:styleId="ONRNumberedParagraph1CharChar">
    <w:name w:val="ONR Numbered Paragraph 1 Char Char"/>
    <w:link w:val="ONRNumberedParagraph1"/>
    <w:rsid w:val="005A05DB"/>
    <w:rPr>
      <w:rFonts w:ascii="Arial" w:eastAsia="Times New Roman" w:hAnsi="Arial"/>
      <w:sz w:val="22"/>
      <w:szCs w:val="22"/>
      <w:lang w:eastAsia="en-US"/>
    </w:rPr>
  </w:style>
  <w:style w:type="paragraph" w:styleId="CommentSubject">
    <w:name w:val="annotation subject"/>
    <w:basedOn w:val="CommentText"/>
    <w:next w:val="CommentText"/>
    <w:link w:val="CommentSubjectChar"/>
    <w:uiPriority w:val="99"/>
    <w:semiHidden/>
    <w:unhideWhenUsed/>
    <w:rsid w:val="00A753EC"/>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753EC"/>
    <w:rPr>
      <w:rFonts w:ascii="Arial" w:eastAsiaTheme="minorHAnsi" w:hAnsi="Arial" w:cstheme="minorBidi"/>
      <w:b/>
      <w:bCs/>
      <w:lang w:eastAsia="en-US" w:bidi="he-IL"/>
    </w:rPr>
  </w:style>
  <w:style w:type="paragraph" w:styleId="Revision">
    <w:name w:val="Revision"/>
    <w:hidden/>
    <w:uiPriority w:val="99"/>
    <w:semiHidden/>
    <w:rsid w:val="0031513B"/>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036">
      <w:bodyDiv w:val="1"/>
      <w:marLeft w:val="0"/>
      <w:marRight w:val="0"/>
      <w:marTop w:val="0"/>
      <w:marBottom w:val="0"/>
      <w:divBdr>
        <w:top w:val="none" w:sz="0" w:space="0" w:color="auto"/>
        <w:left w:val="none" w:sz="0" w:space="0" w:color="auto"/>
        <w:bottom w:val="none" w:sz="0" w:space="0" w:color="auto"/>
        <w:right w:val="none" w:sz="0" w:space="0" w:color="auto"/>
      </w:divBdr>
    </w:div>
    <w:div w:id="2173597">
      <w:bodyDiv w:val="1"/>
      <w:marLeft w:val="0"/>
      <w:marRight w:val="0"/>
      <w:marTop w:val="0"/>
      <w:marBottom w:val="0"/>
      <w:divBdr>
        <w:top w:val="none" w:sz="0" w:space="0" w:color="auto"/>
        <w:left w:val="none" w:sz="0" w:space="0" w:color="auto"/>
        <w:bottom w:val="none" w:sz="0" w:space="0" w:color="auto"/>
        <w:right w:val="none" w:sz="0" w:space="0" w:color="auto"/>
      </w:divBdr>
    </w:div>
    <w:div w:id="2587202">
      <w:bodyDiv w:val="1"/>
      <w:marLeft w:val="0"/>
      <w:marRight w:val="0"/>
      <w:marTop w:val="0"/>
      <w:marBottom w:val="0"/>
      <w:divBdr>
        <w:top w:val="none" w:sz="0" w:space="0" w:color="auto"/>
        <w:left w:val="none" w:sz="0" w:space="0" w:color="auto"/>
        <w:bottom w:val="none" w:sz="0" w:space="0" w:color="auto"/>
        <w:right w:val="none" w:sz="0" w:space="0" w:color="auto"/>
      </w:divBdr>
    </w:div>
    <w:div w:id="4600520">
      <w:bodyDiv w:val="1"/>
      <w:marLeft w:val="0"/>
      <w:marRight w:val="0"/>
      <w:marTop w:val="0"/>
      <w:marBottom w:val="0"/>
      <w:divBdr>
        <w:top w:val="none" w:sz="0" w:space="0" w:color="auto"/>
        <w:left w:val="none" w:sz="0" w:space="0" w:color="auto"/>
        <w:bottom w:val="none" w:sz="0" w:space="0" w:color="auto"/>
        <w:right w:val="none" w:sz="0" w:space="0" w:color="auto"/>
      </w:divBdr>
    </w:div>
    <w:div w:id="5256730">
      <w:bodyDiv w:val="1"/>
      <w:marLeft w:val="0"/>
      <w:marRight w:val="0"/>
      <w:marTop w:val="0"/>
      <w:marBottom w:val="0"/>
      <w:divBdr>
        <w:top w:val="none" w:sz="0" w:space="0" w:color="auto"/>
        <w:left w:val="none" w:sz="0" w:space="0" w:color="auto"/>
        <w:bottom w:val="none" w:sz="0" w:space="0" w:color="auto"/>
        <w:right w:val="none" w:sz="0" w:space="0" w:color="auto"/>
      </w:divBdr>
    </w:div>
    <w:div w:id="6955488">
      <w:bodyDiv w:val="1"/>
      <w:marLeft w:val="0"/>
      <w:marRight w:val="0"/>
      <w:marTop w:val="0"/>
      <w:marBottom w:val="0"/>
      <w:divBdr>
        <w:top w:val="none" w:sz="0" w:space="0" w:color="auto"/>
        <w:left w:val="none" w:sz="0" w:space="0" w:color="auto"/>
        <w:bottom w:val="none" w:sz="0" w:space="0" w:color="auto"/>
        <w:right w:val="none" w:sz="0" w:space="0" w:color="auto"/>
      </w:divBdr>
    </w:div>
    <w:div w:id="7366552">
      <w:bodyDiv w:val="1"/>
      <w:marLeft w:val="0"/>
      <w:marRight w:val="0"/>
      <w:marTop w:val="0"/>
      <w:marBottom w:val="0"/>
      <w:divBdr>
        <w:top w:val="none" w:sz="0" w:space="0" w:color="auto"/>
        <w:left w:val="none" w:sz="0" w:space="0" w:color="auto"/>
        <w:bottom w:val="none" w:sz="0" w:space="0" w:color="auto"/>
        <w:right w:val="none" w:sz="0" w:space="0" w:color="auto"/>
      </w:divBdr>
    </w:div>
    <w:div w:id="8065404">
      <w:bodyDiv w:val="1"/>
      <w:marLeft w:val="0"/>
      <w:marRight w:val="0"/>
      <w:marTop w:val="0"/>
      <w:marBottom w:val="0"/>
      <w:divBdr>
        <w:top w:val="none" w:sz="0" w:space="0" w:color="auto"/>
        <w:left w:val="none" w:sz="0" w:space="0" w:color="auto"/>
        <w:bottom w:val="none" w:sz="0" w:space="0" w:color="auto"/>
        <w:right w:val="none" w:sz="0" w:space="0" w:color="auto"/>
      </w:divBdr>
    </w:div>
    <w:div w:id="8222841">
      <w:bodyDiv w:val="1"/>
      <w:marLeft w:val="0"/>
      <w:marRight w:val="0"/>
      <w:marTop w:val="0"/>
      <w:marBottom w:val="0"/>
      <w:divBdr>
        <w:top w:val="none" w:sz="0" w:space="0" w:color="auto"/>
        <w:left w:val="none" w:sz="0" w:space="0" w:color="auto"/>
        <w:bottom w:val="none" w:sz="0" w:space="0" w:color="auto"/>
        <w:right w:val="none" w:sz="0" w:space="0" w:color="auto"/>
      </w:divBdr>
    </w:div>
    <w:div w:id="8996905">
      <w:bodyDiv w:val="1"/>
      <w:marLeft w:val="0"/>
      <w:marRight w:val="0"/>
      <w:marTop w:val="0"/>
      <w:marBottom w:val="0"/>
      <w:divBdr>
        <w:top w:val="none" w:sz="0" w:space="0" w:color="auto"/>
        <w:left w:val="none" w:sz="0" w:space="0" w:color="auto"/>
        <w:bottom w:val="none" w:sz="0" w:space="0" w:color="auto"/>
        <w:right w:val="none" w:sz="0" w:space="0" w:color="auto"/>
      </w:divBdr>
    </w:div>
    <w:div w:id="9067341">
      <w:bodyDiv w:val="1"/>
      <w:marLeft w:val="0"/>
      <w:marRight w:val="0"/>
      <w:marTop w:val="0"/>
      <w:marBottom w:val="0"/>
      <w:divBdr>
        <w:top w:val="none" w:sz="0" w:space="0" w:color="auto"/>
        <w:left w:val="none" w:sz="0" w:space="0" w:color="auto"/>
        <w:bottom w:val="none" w:sz="0" w:space="0" w:color="auto"/>
        <w:right w:val="none" w:sz="0" w:space="0" w:color="auto"/>
      </w:divBdr>
    </w:div>
    <w:div w:id="9382750">
      <w:bodyDiv w:val="1"/>
      <w:marLeft w:val="0"/>
      <w:marRight w:val="0"/>
      <w:marTop w:val="0"/>
      <w:marBottom w:val="0"/>
      <w:divBdr>
        <w:top w:val="none" w:sz="0" w:space="0" w:color="auto"/>
        <w:left w:val="none" w:sz="0" w:space="0" w:color="auto"/>
        <w:bottom w:val="none" w:sz="0" w:space="0" w:color="auto"/>
        <w:right w:val="none" w:sz="0" w:space="0" w:color="auto"/>
      </w:divBdr>
    </w:div>
    <w:div w:id="11422548">
      <w:bodyDiv w:val="1"/>
      <w:marLeft w:val="0"/>
      <w:marRight w:val="0"/>
      <w:marTop w:val="0"/>
      <w:marBottom w:val="0"/>
      <w:divBdr>
        <w:top w:val="none" w:sz="0" w:space="0" w:color="auto"/>
        <w:left w:val="none" w:sz="0" w:space="0" w:color="auto"/>
        <w:bottom w:val="none" w:sz="0" w:space="0" w:color="auto"/>
        <w:right w:val="none" w:sz="0" w:space="0" w:color="auto"/>
      </w:divBdr>
    </w:div>
    <w:div w:id="11733729">
      <w:bodyDiv w:val="1"/>
      <w:marLeft w:val="0"/>
      <w:marRight w:val="0"/>
      <w:marTop w:val="0"/>
      <w:marBottom w:val="0"/>
      <w:divBdr>
        <w:top w:val="none" w:sz="0" w:space="0" w:color="auto"/>
        <w:left w:val="none" w:sz="0" w:space="0" w:color="auto"/>
        <w:bottom w:val="none" w:sz="0" w:space="0" w:color="auto"/>
        <w:right w:val="none" w:sz="0" w:space="0" w:color="auto"/>
      </w:divBdr>
    </w:div>
    <w:div w:id="13578593">
      <w:bodyDiv w:val="1"/>
      <w:marLeft w:val="0"/>
      <w:marRight w:val="0"/>
      <w:marTop w:val="0"/>
      <w:marBottom w:val="0"/>
      <w:divBdr>
        <w:top w:val="none" w:sz="0" w:space="0" w:color="auto"/>
        <w:left w:val="none" w:sz="0" w:space="0" w:color="auto"/>
        <w:bottom w:val="none" w:sz="0" w:space="0" w:color="auto"/>
        <w:right w:val="none" w:sz="0" w:space="0" w:color="auto"/>
      </w:divBdr>
    </w:div>
    <w:div w:id="14811852">
      <w:bodyDiv w:val="1"/>
      <w:marLeft w:val="0"/>
      <w:marRight w:val="0"/>
      <w:marTop w:val="0"/>
      <w:marBottom w:val="0"/>
      <w:divBdr>
        <w:top w:val="none" w:sz="0" w:space="0" w:color="auto"/>
        <w:left w:val="none" w:sz="0" w:space="0" w:color="auto"/>
        <w:bottom w:val="none" w:sz="0" w:space="0" w:color="auto"/>
        <w:right w:val="none" w:sz="0" w:space="0" w:color="auto"/>
      </w:divBdr>
    </w:div>
    <w:div w:id="14960722">
      <w:bodyDiv w:val="1"/>
      <w:marLeft w:val="0"/>
      <w:marRight w:val="0"/>
      <w:marTop w:val="0"/>
      <w:marBottom w:val="0"/>
      <w:divBdr>
        <w:top w:val="none" w:sz="0" w:space="0" w:color="auto"/>
        <w:left w:val="none" w:sz="0" w:space="0" w:color="auto"/>
        <w:bottom w:val="none" w:sz="0" w:space="0" w:color="auto"/>
        <w:right w:val="none" w:sz="0" w:space="0" w:color="auto"/>
      </w:divBdr>
    </w:div>
    <w:div w:id="16733407">
      <w:bodyDiv w:val="1"/>
      <w:marLeft w:val="0"/>
      <w:marRight w:val="0"/>
      <w:marTop w:val="0"/>
      <w:marBottom w:val="0"/>
      <w:divBdr>
        <w:top w:val="none" w:sz="0" w:space="0" w:color="auto"/>
        <w:left w:val="none" w:sz="0" w:space="0" w:color="auto"/>
        <w:bottom w:val="none" w:sz="0" w:space="0" w:color="auto"/>
        <w:right w:val="none" w:sz="0" w:space="0" w:color="auto"/>
      </w:divBdr>
    </w:div>
    <w:div w:id="17127304">
      <w:bodyDiv w:val="1"/>
      <w:marLeft w:val="0"/>
      <w:marRight w:val="0"/>
      <w:marTop w:val="0"/>
      <w:marBottom w:val="0"/>
      <w:divBdr>
        <w:top w:val="none" w:sz="0" w:space="0" w:color="auto"/>
        <w:left w:val="none" w:sz="0" w:space="0" w:color="auto"/>
        <w:bottom w:val="none" w:sz="0" w:space="0" w:color="auto"/>
        <w:right w:val="none" w:sz="0" w:space="0" w:color="auto"/>
      </w:divBdr>
    </w:div>
    <w:div w:id="17128504">
      <w:bodyDiv w:val="1"/>
      <w:marLeft w:val="0"/>
      <w:marRight w:val="0"/>
      <w:marTop w:val="0"/>
      <w:marBottom w:val="0"/>
      <w:divBdr>
        <w:top w:val="none" w:sz="0" w:space="0" w:color="auto"/>
        <w:left w:val="none" w:sz="0" w:space="0" w:color="auto"/>
        <w:bottom w:val="none" w:sz="0" w:space="0" w:color="auto"/>
        <w:right w:val="none" w:sz="0" w:space="0" w:color="auto"/>
      </w:divBdr>
    </w:div>
    <w:div w:id="17199462">
      <w:bodyDiv w:val="1"/>
      <w:marLeft w:val="0"/>
      <w:marRight w:val="0"/>
      <w:marTop w:val="0"/>
      <w:marBottom w:val="0"/>
      <w:divBdr>
        <w:top w:val="none" w:sz="0" w:space="0" w:color="auto"/>
        <w:left w:val="none" w:sz="0" w:space="0" w:color="auto"/>
        <w:bottom w:val="none" w:sz="0" w:space="0" w:color="auto"/>
        <w:right w:val="none" w:sz="0" w:space="0" w:color="auto"/>
      </w:divBdr>
    </w:div>
    <w:div w:id="17630294">
      <w:bodyDiv w:val="1"/>
      <w:marLeft w:val="0"/>
      <w:marRight w:val="0"/>
      <w:marTop w:val="0"/>
      <w:marBottom w:val="0"/>
      <w:divBdr>
        <w:top w:val="none" w:sz="0" w:space="0" w:color="auto"/>
        <w:left w:val="none" w:sz="0" w:space="0" w:color="auto"/>
        <w:bottom w:val="none" w:sz="0" w:space="0" w:color="auto"/>
        <w:right w:val="none" w:sz="0" w:space="0" w:color="auto"/>
      </w:divBdr>
    </w:div>
    <w:div w:id="18436725">
      <w:bodyDiv w:val="1"/>
      <w:marLeft w:val="0"/>
      <w:marRight w:val="0"/>
      <w:marTop w:val="0"/>
      <w:marBottom w:val="0"/>
      <w:divBdr>
        <w:top w:val="none" w:sz="0" w:space="0" w:color="auto"/>
        <w:left w:val="none" w:sz="0" w:space="0" w:color="auto"/>
        <w:bottom w:val="none" w:sz="0" w:space="0" w:color="auto"/>
        <w:right w:val="none" w:sz="0" w:space="0" w:color="auto"/>
      </w:divBdr>
    </w:div>
    <w:div w:id="18699115">
      <w:bodyDiv w:val="1"/>
      <w:marLeft w:val="0"/>
      <w:marRight w:val="0"/>
      <w:marTop w:val="0"/>
      <w:marBottom w:val="0"/>
      <w:divBdr>
        <w:top w:val="none" w:sz="0" w:space="0" w:color="auto"/>
        <w:left w:val="none" w:sz="0" w:space="0" w:color="auto"/>
        <w:bottom w:val="none" w:sz="0" w:space="0" w:color="auto"/>
        <w:right w:val="none" w:sz="0" w:space="0" w:color="auto"/>
      </w:divBdr>
    </w:div>
    <w:div w:id="18700054">
      <w:bodyDiv w:val="1"/>
      <w:marLeft w:val="0"/>
      <w:marRight w:val="0"/>
      <w:marTop w:val="0"/>
      <w:marBottom w:val="0"/>
      <w:divBdr>
        <w:top w:val="none" w:sz="0" w:space="0" w:color="auto"/>
        <w:left w:val="none" w:sz="0" w:space="0" w:color="auto"/>
        <w:bottom w:val="none" w:sz="0" w:space="0" w:color="auto"/>
        <w:right w:val="none" w:sz="0" w:space="0" w:color="auto"/>
      </w:divBdr>
    </w:div>
    <w:div w:id="18893193">
      <w:bodyDiv w:val="1"/>
      <w:marLeft w:val="0"/>
      <w:marRight w:val="0"/>
      <w:marTop w:val="0"/>
      <w:marBottom w:val="0"/>
      <w:divBdr>
        <w:top w:val="none" w:sz="0" w:space="0" w:color="auto"/>
        <w:left w:val="none" w:sz="0" w:space="0" w:color="auto"/>
        <w:bottom w:val="none" w:sz="0" w:space="0" w:color="auto"/>
        <w:right w:val="none" w:sz="0" w:space="0" w:color="auto"/>
      </w:divBdr>
    </w:div>
    <w:div w:id="20401112">
      <w:bodyDiv w:val="1"/>
      <w:marLeft w:val="0"/>
      <w:marRight w:val="0"/>
      <w:marTop w:val="0"/>
      <w:marBottom w:val="0"/>
      <w:divBdr>
        <w:top w:val="none" w:sz="0" w:space="0" w:color="auto"/>
        <w:left w:val="none" w:sz="0" w:space="0" w:color="auto"/>
        <w:bottom w:val="none" w:sz="0" w:space="0" w:color="auto"/>
        <w:right w:val="none" w:sz="0" w:space="0" w:color="auto"/>
      </w:divBdr>
    </w:div>
    <w:div w:id="21396131">
      <w:bodyDiv w:val="1"/>
      <w:marLeft w:val="0"/>
      <w:marRight w:val="0"/>
      <w:marTop w:val="0"/>
      <w:marBottom w:val="0"/>
      <w:divBdr>
        <w:top w:val="none" w:sz="0" w:space="0" w:color="auto"/>
        <w:left w:val="none" w:sz="0" w:space="0" w:color="auto"/>
        <w:bottom w:val="none" w:sz="0" w:space="0" w:color="auto"/>
        <w:right w:val="none" w:sz="0" w:space="0" w:color="auto"/>
      </w:divBdr>
    </w:div>
    <w:div w:id="23093975">
      <w:bodyDiv w:val="1"/>
      <w:marLeft w:val="0"/>
      <w:marRight w:val="0"/>
      <w:marTop w:val="0"/>
      <w:marBottom w:val="0"/>
      <w:divBdr>
        <w:top w:val="none" w:sz="0" w:space="0" w:color="auto"/>
        <w:left w:val="none" w:sz="0" w:space="0" w:color="auto"/>
        <w:bottom w:val="none" w:sz="0" w:space="0" w:color="auto"/>
        <w:right w:val="none" w:sz="0" w:space="0" w:color="auto"/>
      </w:divBdr>
    </w:div>
    <w:div w:id="25715958">
      <w:bodyDiv w:val="1"/>
      <w:marLeft w:val="0"/>
      <w:marRight w:val="0"/>
      <w:marTop w:val="0"/>
      <w:marBottom w:val="0"/>
      <w:divBdr>
        <w:top w:val="none" w:sz="0" w:space="0" w:color="auto"/>
        <w:left w:val="none" w:sz="0" w:space="0" w:color="auto"/>
        <w:bottom w:val="none" w:sz="0" w:space="0" w:color="auto"/>
        <w:right w:val="none" w:sz="0" w:space="0" w:color="auto"/>
      </w:divBdr>
    </w:div>
    <w:div w:id="25762797">
      <w:bodyDiv w:val="1"/>
      <w:marLeft w:val="0"/>
      <w:marRight w:val="0"/>
      <w:marTop w:val="0"/>
      <w:marBottom w:val="0"/>
      <w:divBdr>
        <w:top w:val="none" w:sz="0" w:space="0" w:color="auto"/>
        <w:left w:val="none" w:sz="0" w:space="0" w:color="auto"/>
        <w:bottom w:val="none" w:sz="0" w:space="0" w:color="auto"/>
        <w:right w:val="none" w:sz="0" w:space="0" w:color="auto"/>
      </w:divBdr>
    </w:div>
    <w:div w:id="26176943">
      <w:bodyDiv w:val="1"/>
      <w:marLeft w:val="0"/>
      <w:marRight w:val="0"/>
      <w:marTop w:val="0"/>
      <w:marBottom w:val="0"/>
      <w:divBdr>
        <w:top w:val="none" w:sz="0" w:space="0" w:color="auto"/>
        <w:left w:val="none" w:sz="0" w:space="0" w:color="auto"/>
        <w:bottom w:val="none" w:sz="0" w:space="0" w:color="auto"/>
        <w:right w:val="none" w:sz="0" w:space="0" w:color="auto"/>
      </w:divBdr>
    </w:div>
    <w:div w:id="26220405">
      <w:bodyDiv w:val="1"/>
      <w:marLeft w:val="0"/>
      <w:marRight w:val="0"/>
      <w:marTop w:val="0"/>
      <w:marBottom w:val="0"/>
      <w:divBdr>
        <w:top w:val="none" w:sz="0" w:space="0" w:color="auto"/>
        <w:left w:val="none" w:sz="0" w:space="0" w:color="auto"/>
        <w:bottom w:val="none" w:sz="0" w:space="0" w:color="auto"/>
        <w:right w:val="none" w:sz="0" w:space="0" w:color="auto"/>
      </w:divBdr>
    </w:div>
    <w:div w:id="27612011">
      <w:bodyDiv w:val="1"/>
      <w:marLeft w:val="0"/>
      <w:marRight w:val="0"/>
      <w:marTop w:val="0"/>
      <w:marBottom w:val="0"/>
      <w:divBdr>
        <w:top w:val="none" w:sz="0" w:space="0" w:color="auto"/>
        <w:left w:val="none" w:sz="0" w:space="0" w:color="auto"/>
        <w:bottom w:val="none" w:sz="0" w:space="0" w:color="auto"/>
        <w:right w:val="none" w:sz="0" w:space="0" w:color="auto"/>
      </w:divBdr>
    </w:div>
    <w:div w:id="28800197">
      <w:bodyDiv w:val="1"/>
      <w:marLeft w:val="0"/>
      <w:marRight w:val="0"/>
      <w:marTop w:val="0"/>
      <w:marBottom w:val="0"/>
      <w:divBdr>
        <w:top w:val="none" w:sz="0" w:space="0" w:color="auto"/>
        <w:left w:val="none" w:sz="0" w:space="0" w:color="auto"/>
        <w:bottom w:val="none" w:sz="0" w:space="0" w:color="auto"/>
        <w:right w:val="none" w:sz="0" w:space="0" w:color="auto"/>
      </w:divBdr>
    </w:div>
    <w:div w:id="29113135">
      <w:bodyDiv w:val="1"/>
      <w:marLeft w:val="0"/>
      <w:marRight w:val="0"/>
      <w:marTop w:val="0"/>
      <w:marBottom w:val="0"/>
      <w:divBdr>
        <w:top w:val="none" w:sz="0" w:space="0" w:color="auto"/>
        <w:left w:val="none" w:sz="0" w:space="0" w:color="auto"/>
        <w:bottom w:val="none" w:sz="0" w:space="0" w:color="auto"/>
        <w:right w:val="none" w:sz="0" w:space="0" w:color="auto"/>
      </w:divBdr>
    </w:div>
    <w:div w:id="29113919">
      <w:bodyDiv w:val="1"/>
      <w:marLeft w:val="0"/>
      <w:marRight w:val="0"/>
      <w:marTop w:val="0"/>
      <w:marBottom w:val="0"/>
      <w:divBdr>
        <w:top w:val="none" w:sz="0" w:space="0" w:color="auto"/>
        <w:left w:val="none" w:sz="0" w:space="0" w:color="auto"/>
        <w:bottom w:val="none" w:sz="0" w:space="0" w:color="auto"/>
        <w:right w:val="none" w:sz="0" w:space="0" w:color="auto"/>
      </w:divBdr>
    </w:div>
    <w:div w:id="29578350">
      <w:bodyDiv w:val="1"/>
      <w:marLeft w:val="0"/>
      <w:marRight w:val="0"/>
      <w:marTop w:val="0"/>
      <w:marBottom w:val="0"/>
      <w:divBdr>
        <w:top w:val="none" w:sz="0" w:space="0" w:color="auto"/>
        <w:left w:val="none" w:sz="0" w:space="0" w:color="auto"/>
        <w:bottom w:val="none" w:sz="0" w:space="0" w:color="auto"/>
        <w:right w:val="none" w:sz="0" w:space="0" w:color="auto"/>
      </w:divBdr>
    </w:div>
    <w:div w:id="29889230">
      <w:bodyDiv w:val="1"/>
      <w:marLeft w:val="0"/>
      <w:marRight w:val="0"/>
      <w:marTop w:val="0"/>
      <w:marBottom w:val="0"/>
      <w:divBdr>
        <w:top w:val="none" w:sz="0" w:space="0" w:color="auto"/>
        <w:left w:val="none" w:sz="0" w:space="0" w:color="auto"/>
        <w:bottom w:val="none" w:sz="0" w:space="0" w:color="auto"/>
        <w:right w:val="none" w:sz="0" w:space="0" w:color="auto"/>
      </w:divBdr>
    </w:div>
    <w:div w:id="30035492">
      <w:bodyDiv w:val="1"/>
      <w:marLeft w:val="0"/>
      <w:marRight w:val="0"/>
      <w:marTop w:val="0"/>
      <w:marBottom w:val="0"/>
      <w:divBdr>
        <w:top w:val="none" w:sz="0" w:space="0" w:color="auto"/>
        <w:left w:val="none" w:sz="0" w:space="0" w:color="auto"/>
        <w:bottom w:val="none" w:sz="0" w:space="0" w:color="auto"/>
        <w:right w:val="none" w:sz="0" w:space="0" w:color="auto"/>
      </w:divBdr>
    </w:div>
    <w:div w:id="30083738">
      <w:bodyDiv w:val="1"/>
      <w:marLeft w:val="0"/>
      <w:marRight w:val="0"/>
      <w:marTop w:val="0"/>
      <w:marBottom w:val="0"/>
      <w:divBdr>
        <w:top w:val="none" w:sz="0" w:space="0" w:color="auto"/>
        <w:left w:val="none" w:sz="0" w:space="0" w:color="auto"/>
        <w:bottom w:val="none" w:sz="0" w:space="0" w:color="auto"/>
        <w:right w:val="none" w:sz="0" w:space="0" w:color="auto"/>
      </w:divBdr>
    </w:div>
    <w:div w:id="30571292">
      <w:bodyDiv w:val="1"/>
      <w:marLeft w:val="0"/>
      <w:marRight w:val="0"/>
      <w:marTop w:val="0"/>
      <w:marBottom w:val="0"/>
      <w:divBdr>
        <w:top w:val="none" w:sz="0" w:space="0" w:color="auto"/>
        <w:left w:val="none" w:sz="0" w:space="0" w:color="auto"/>
        <w:bottom w:val="none" w:sz="0" w:space="0" w:color="auto"/>
        <w:right w:val="none" w:sz="0" w:space="0" w:color="auto"/>
      </w:divBdr>
    </w:div>
    <w:div w:id="31924229">
      <w:bodyDiv w:val="1"/>
      <w:marLeft w:val="0"/>
      <w:marRight w:val="0"/>
      <w:marTop w:val="0"/>
      <w:marBottom w:val="0"/>
      <w:divBdr>
        <w:top w:val="none" w:sz="0" w:space="0" w:color="auto"/>
        <w:left w:val="none" w:sz="0" w:space="0" w:color="auto"/>
        <w:bottom w:val="none" w:sz="0" w:space="0" w:color="auto"/>
        <w:right w:val="none" w:sz="0" w:space="0" w:color="auto"/>
      </w:divBdr>
    </w:div>
    <w:div w:id="33503639">
      <w:bodyDiv w:val="1"/>
      <w:marLeft w:val="0"/>
      <w:marRight w:val="0"/>
      <w:marTop w:val="0"/>
      <w:marBottom w:val="0"/>
      <w:divBdr>
        <w:top w:val="none" w:sz="0" w:space="0" w:color="auto"/>
        <w:left w:val="none" w:sz="0" w:space="0" w:color="auto"/>
        <w:bottom w:val="none" w:sz="0" w:space="0" w:color="auto"/>
        <w:right w:val="none" w:sz="0" w:space="0" w:color="auto"/>
      </w:divBdr>
    </w:div>
    <w:div w:id="33581420">
      <w:bodyDiv w:val="1"/>
      <w:marLeft w:val="0"/>
      <w:marRight w:val="0"/>
      <w:marTop w:val="0"/>
      <w:marBottom w:val="0"/>
      <w:divBdr>
        <w:top w:val="none" w:sz="0" w:space="0" w:color="auto"/>
        <w:left w:val="none" w:sz="0" w:space="0" w:color="auto"/>
        <w:bottom w:val="none" w:sz="0" w:space="0" w:color="auto"/>
        <w:right w:val="none" w:sz="0" w:space="0" w:color="auto"/>
      </w:divBdr>
    </w:div>
    <w:div w:id="34472080">
      <w:bodyDiv w:val="1"/>
      <w:marLeft w:val="0"/>
      <w:marRight w:val="0"/>
      <w:marTop w:val="0"/>
      <w:marBottom w:val="0"/>
      <w:divBdr>
        <w:top w:val="none" w:sz="0" w:space="0" w:color="auto"/>
        <w:left w:val="none" w:sz="0" w:space="0" w:color="auto"/>
        <w:bottom w:val="none" w:sz="0" w:space="0" w:color="auto"/>
        <w:right w:val="none" w:sz="0" w:space="0" w:color="auto"/>
      </w:divBdr>
    </w:div>
    <w:div w:id="34501971">
      <w:bodyDiv w:val="1"/>
      <w:marLeft w:val="0"/>
      <w:marRight w:val="0"/>
      <w:marTop w:val="0"/>
      <w:marBottom w:val="0"/>
      <w:divBdr>
        <w:top w:val="none" w:sz="0" w:space="0" w:color="auto"/>
        <w:left w:val="none" w:sz="0" w:space="0" w:color="auto"/>
        <w:bottom w:val="none" w:sz="0" w:space="0" w:color="auto"/>
        <w:right w:val="none" w:sz="0" w:space="0" w:color="auto"/>
      </w:divBdr>
    </w:div>
    <w:div w:id="34811704">
      <w:bodyDiv w:val="1"/>
      <w:marLeft w:val="0"/>
      <w:marRight w:val="0"/>
      <w:marTop w:val="0"/>
      <w:marBottom w:val="0"/>
      <w:divBdr>
        <w:top w:val="none" w:sz="0" w:space="0" w:color="auto"/>
        <w:left w:val="none" w:sz="0" w:space="0" w:color="auto"/>
        <w:bottom w:val="none" w:sz="0" w:space="0" w:color="auto"/>
        <w:right w:val="none" w:sz="0" w:space="0" w:color="auto"/>
      </w:divBdr>
    </w:div>
    <w:div w:id="35393681">
      <w:bodyDiv w:val="1"/>
      <w:marLeft w:val="0"/>
      <w:marRight w:val="0"/>
      <w:marTop w:val="0"/>
      <w:marBottom w:val="0"/>
      <w:divBdr>
        <w:top w:val="none" w:sz="0" w:space="0" w:color="auto"/>
        <w:left w:val="none" w:sz="0" w:space="0" w:color="auto"/>
        <w:bottom w:val="none" w:sz="0" w:space="0" w:color="auto"/>
        <w:right w:val="none" w:sz="0" w:space="0" w:color="auto"/>
      </w:divBdr>
    </w:div>
    <w:div w:id="35859029">
      <w:bodyDiv w:val="1"/>
      <w:marLeft w:val="0"/>
      <w:marRight w:val="0"/>
      <w:marTop w:val="0"/>
      <w:marBottom w:val="0"/>
      <w:divBdr>
        <w:top w:val="none" w:sz="0" w:space="0" w:color="auto"/>
        <w:left w:val="none" w:sz="0" w:space="0" w:color="auto"/>
        <w:bottom w:val="none" w:sz="0" w:space="0" w:color="auto"/>
        <w:right w:val="none" w:sz="0" w:space="0" w:color="auto"/>
      </w:divBdr>
    </w:div>
    <w:div w:id="36856086">
      <w:bodyDiv w:val="1"/>
      <w:marLeft w:val="0"/>
      <w:marRight w:val="0"/>
      <w:marTop w:val="0"/>
      <w:marBottom w:val="0"/>
      <w:divBdr>
        <w:top w:val="none" w:sz="0" w:space="0" w:color="auto"/>
        <w:left w:val="none" w:sz="0" w:space="0" w:color="auto"/>
        <w:bottom w:val="none" w:sz="0" w:space="0" w:color="auto"/>
        <w:right w:val="none" w:sz="0" w:space="0" w:color="auto"/>
      </w:divBdr>
    </w:div>
    <w:div w:id="37365138">
      <w:bodyDiv w:val="1"/>
      <w:marLeft w:val="0"/>
      <w:marRight w:val="0"/>
      <w:marTop w:val="0"/>
      <w:marBottom w:val="0"/>
      <w:divBdr>
        <w:top w:val="none" w:sz="0" w:space="0" w:color="auto"/>
        <w:left w:val="none" w:sz="0" w:space="0" w:color="auto"/>
        <w:bottom w:val="none" w:sz="0" w:space="0" w:color="auto"/>
        <w:right w:val="none" w:sz="0" w:space="0" w:color="auto"/>
      </w:divBdr>
    </w:div>
    <w:div w:id="37432687">
      <w:bodyDiv w:val="1"/>
      <w:marLeft w:val="0"/>
      <w:marRight w:val="0"/>
      <w:marTop w:val="0"/>
      <w:marBottom w:val="0"/>
      <w:divBdr>
        <w:top w:val="none" w:sz="0" w:space="0" w:color="auto"/>
        <w:left w:val="none" w:sz="0" w:space="0" w:color="auto"/>
        <w:bottom w:val="none" w:sz="0" w:space="0" w:color="auto"/>
        <w:right w:val="none" w:sz="0" w:space="0" w:color="auto"/>
      </w:divBdr>
    </w:div>
    <w:div w:id="37903457">
      <w:bodyDiv w:val="1"/>
      <w:marLeft w:val="0"/>
      <w:marRight w:val="0"/>
      <w:marTop w:val="0"/>
      <w:marBottom w:val="0"/>
      <w:divBdr>
        <w:top w:val="none" w:sz="0" w:space="0" w:color="auto"/>
        <w:left w:val="none" w:sz="0" w:space="0" w:color="auto"/>
        <w:bottom w:val="none" w:sz="0" w:space="0" w:color="auto"/>
        <w:right w:val="none" w:sz="0" w:space="0" w:color="auto"/>
      </w:divBdr>
    </w:div>
    <w:div w:id="38284653">
      <w:bodyDiv w:val="1"/>
      <w:marLeft w:val="0"/>
      <w:marRight w:val="0"/>
      <w:marTop w:val="0"/>
      <w:marBottom w:val="0"/>
      <w:divBdr>
        <w:top w:val="none" w:sz="0" w:space="0" w:color="auto"/>
        <w:left w:val="none" w:sz="0" w:space="0" w:color="auto"/>
        <w:bottom w:val="none" w:sz="0" w:space="0" w:color="auto"/>
        <w:right w:val="none" w:sz="0" w:space="0" w:color="auto"/>
      </w:divBdr>
    </w:div>
    <w:div w:id="38629893">
      <w:bodyDiv w:val="1"/>
      <w:marLeft w:val="0"/>
      <w:marRight w:val="0"/>
      <w:marTop w:val="0"/>
      <w:marBottom w:val="0"/>
      <w:divBdr>
        <w:top w:val="none" w:sz="0" w:space="0" w:color="auto"/>
        <w:left w:val="none" w:sz="0" w:space="0" w:color="auto"/>
        <w:bottom w:val="none" w:sz="0" w:space="0" w:color="auto"/>
        <w:right w:val="none" w:sz="0" w:space="0" w:color="auto"/>
      </w:divBdr>
    </w:div>
    <w:div w:id="38677197">
      <w:bodyDiv w:val="1"/>
      <w:marLeft w:val="0"/>
      <w:marRight w:val="0"/>
      <w:marTop w:val="0"/>
      <w:marBottom w:val="0"/>
      <w:divBdr>
        <w:top w:val="none" w:sz="0" w:space="0" w:color="auto"/>
        <w:left w:val="none" w:sz="0" w:space="0" w:color="auto"/>
        <w:bottom w:val="none" w:sz="0" w:space="0" w:color="auto"/>
        <w:right w:val="none" w:sz="0" w:space="0" w:color="auto"/>
      </w:divBdr>
    </w:div>
    <w:div w:id="39281308">
      <w:bodyDiv w:val="1"/>
      <w:marLeft w:val="0"/>
      <w:marRight w:val="0"/>
      <w:marTop w:val="0"/>
      <w:marBottom w:val="0"/>
      <w:divBdr>
        <w:top w:val="none" w:sz="0" w:space="0" w:color="auto"/>
        <w:left w:val="none" w:sz="0" w:space="0" w:color="auto"/>
        <w:bottom w:val="none" w:sz="0" w:space="0" w:color="auto"/>
        <w:right w:val="none" w:sz="0" w:space="0" w:color="auto"/>
      </w:divBdr>
    </w:div>
    <w:div w:id="40397855">
      <w:bodyDiv w:val="1"/>
      <w:marLeft w:val="0"/>
      <w:marRight w:val="0"/>
      <w:marTop w:val="0"/>
      <w:marBottom w:val="0"/>
      <w:divBdr>
        <w:top w:val="none" w:sz="0" w:space="0" w:color="auto"/>
        <w:left w:val="none" w:sz="0" w:space="0" w:color="auto"/>
        <w:bottom w:val="none" w:sz="0" w:space="0" w:color="auto"/>
        <w:right w:val="none" w:sz="0" w:space="0" w:color="auto"/>
      </w:divBdr>
    </w:div>
    <w:div w:id="41172258">
      <w:bodyDiv w:val="1"/>
      <w:marLeft w:val="0"/>
      <w:marRight w:val="0"/>
      <w:marTop w:val="0"/>
      <w:marBottom w:val="0"/>
      <w:divBdr>
        <w:top w:val="none" w:sz="0" w:space="0" w:color="auto"/>
        <w:left w:val="none" w:sz="0" w:space="0" w:color="auto"/>
        <w:bottom w:val="none" w:sz="0" w:space="0" w:color="auto"/>
        <w:right w:val="none" w:sz="0" w:space="0" w:color="auto"/>
      </w:divBdr>
    </w:div>
    <w:div w:id="41564408">
      <w:bodyDiv w:val="1"/>
      <w:marLeft w:val="0"/>
      <w:marRight w:val="0"/>
      <w:marTop w:val="0"/>
      <w:marBottom w:val="0"/>
      <w:divBdr>
        <w:top w:val="none" w:sz="0" w:space="0" w:color="auto"/>
        <w:left w:val="none" w:sz="0" w:space="0" w:color="auto"/>
        <w:bottom w:val="none" w:sz="0" w:space="0" w:color="auto"/>
        <w:right w:val="none" w:sz="0" w:space="0" w:color="auto"/>
      </w:divBdr>
    </w:div>
    <w:div w:id="41905131">
      <w:bodyDiv w:val="1"/>
      <w:marLeft w:val="0"/>
      <w:marRight w:val="0"/>
      <w:marTop w:val="0"/>
      <w:marBottom w:val="0"/>
      <w:divBdr>
        <w:top w:val="none" w:sz="0" w:space="0" w:color="auto"/>
        <w:left w:val="none" w:sz="0" w:space="0" w:color="auto"/>
        <w:bottom w:val="none" w:sz="0" w:space="0" w:color="auto"/>
        <w:right w:val="none" w:sz="0" w:space="0" w:color="auto"/>
      </w:divBdr>
    </w:div>
    <w:div w:id="45035584">
      <w:bodyDiv w:val="1"/>
      <w:marLeft w:val="0"/>
      <w:marRight w:val="0"/>
      <w:marTop w:val="0"/>
      <w:marBottom w:val="0"/>
      <w:divBdr>
        <w:top w:val="none" w:sz="0" w:space="0" w:color="auto"/>
        <w:left w:val="none" w:sz="0" w:space="0" w:color="auto"/>
        <w:bottom w:val="none" w:sz="0" w:space="0" w:color="auto"/>
        <w:right w:val="none" w:sz="0" w:space="0" w:color="auto"/>
      </w:divBdr>
    </w:div>
    <w:div w:id="45493396">
      <w:bodyDiv w:val="1"/>
      <w:marLeft w:val="0"/>
      <w:marRight w:val="0"/>
      <w:marTop w:val="0"/>
      <w:marBottom w:val="0"/>
      <w:divBdr>
        <w:top w:val="none" w:sz="0" w:space="0" w:color="auto"/>
        <w:left w:val="none" w:sz="0" w:space="0" w:color="auto"/>
        <w:bottom w:val="none" w:sz="0" w:space="0" w:color="auto"/>
        <w:right w:val="none" w:sz="0" w:space="0" w:color="auto"/>
      </w:divBdr>
    </w:div>
    <w:div w:id="45686429">
      <w:bodyDiv w:val="1"/>
      <w:marLeft w:val="0"/>
      <w:marRight w:val="0"/>
      <w:marTop w:val="0"/>
      <w:marBottom w:val="0"/>
      <w:divBdr>
        <w:top w:val="none" w:sz="0" w:space="0" w:color="auto"/>
        <w:left w:val="none" w:sz="0" w:space="0" w:color="auto"/>
        <w:bottom w:val="none" w:sz="0" w:space="0" w:color="auto"/>
        <w:right w:val="none" w:sz="0" w:space="0" w:color="auto"/>
      </w:divBdr>
    </w:div>
    <w:div w:id="47151175">
      <w:bodyDiv w:val="1"/>
      <w:marLeft w:val="0"/>
      <w:marRight w:val="0"/>
      <w:marTop w:val="0"/>
      <w:marBottom w:val="0"/>
      <w:divBdr>
        <w:top w:val="none" w:sz="0" w:space="0" w:color="auto"/>
        <w:left w:val="none" w:sz="0" w:space="0" w:color="auto"/>
        <w:bottom w:val="none" w:sz="0" w:space="0" w:color="auto"/>
        <w:right w:val="none" w:sz="0" w:space="0" w:color="auto"/>
      </w:divBdr>
    </w:div>
    <w:div w:id="47538564">
      <w:bodyDiv w:val="1"/>
      <w:marLeft w:val="0"/>
      <w:marRight w:val="0"/>
      <w:marTop w:val="0"/>
      <w:marBottom w:val="0"/>
      <w:divBdr>
        <w:top w:val="none" w:sz="0" w:space="0" w:color="auto"/>
        <w:left w:val="none" w:sz="0" w:space="0" w:color="auto"/>
        <w:bottom w:val="none" w:sz="0" w:space="0" w:color="auto"/>
        <w:right w:val="none" w:sz="0" w:space="0" w:color="auto"/>
      </w:divBdr>
    </w:div>
    <w:div w:id="49967035">
      <w:bodyDiv w:val="1"/>
      <w:marLeft w:val="0"/>
      <w:marRight w:val="0"/>
      <w:marTop w:val="0"/>
      <w:marBottom w:val="0"/>
      <w:divBdr>
        <w:top w:val="none" w:sz="0" w:space="0" w:color="auto"/>
        <w:left w:val="none" w:sz="0" w:space="0" w:color="auto"/>
        <w:bottom w:val="none" w:sz="0" w:space="0" w:color="auto"/>
        <w:right w:val="none" w:sz="0" w:space="0" w:color="auto"/>
      </w:divBdr>
    </w:div>
    <w:div w:id="50470053">
      <w:bodyDiv w:val="1"/>
      <w:marLeft w:val="0"/>
      <w:marRight w:val="0"/>
      <w:marTop w:val="0"/>
      <w:marBottom w:val="0"/>
      <w:divBdr>
        <w:top w:val="none" w:sz="0" w:space="0" w:color="auto"/>
        <w:left w:val="none" w:sz="0" w:space="0" w:color="auto"/>
        <w:bottom w:val="none" w:sz="0" w:space="0" w:color="auto"/>
        <w:right w:val="none" w:sz="0" w:space="0" w:color="auto"/>
      </w:divBdr>
    </w:div>
    <w:div w:id="50661848">
      <w:bodyDiv w:val="1"/>
      <w:marLeft w:val="0"/>
      <w:marRight w:val="0"/>
      <w:marTop w:val="0"/>
      <w:marBottom w:val="0"/>
      <w:divBdr>
        <w:top w:val="none" w:sz="0" w:space="0" w:color="auto"/>
        <w:left w:val="none" w:sz="0" w:space="0" w:color="auto"/>
        <w:bottom w:val="none" w:sz="0" w:space="0" w:color="auto"/>
        <w:right w:val="none" w:sz="0" w:space="0" w:color="auto"/>
      </w:divBdr>
    </w:div>
    <w:div w:id="50665127">
      <w:bodyDiv w:val="1"/>
      <w:marLeft w:val="0"/>
      <w:marRight w:val="0"/>
      <w:marTop w:val="0"/>
      <w:marBottom w:val="0"/>
      <w:divBdr>
        <w:top w:val="none" w:sz="0" w:space="0" w:color="auto"/>
        <w:left w:val="none" w:sz="0" w:space="0" w:color="auto"/>
        <w:bottom w:val="none" w:sz="0" w:space="0" w:color="auto"/>
        <w:right w:val="none" w:sz="0" w:space="0" w:color="auto"/>
      </w:divBdr>
    </w:div>
    <w:div w:id="52125151">
      <w:bodyDiv w:val="1"/>
      <w:marLeft w:val="0"/>
      <w:marRight w:val="0"/>
      <w:marTop w:val="0"/>
      <w:marBottom w:val="0"/>
      <w:divBdr>
        <w:top w:val="none" w:sz="0" w:space="0" w:color="auto"/>
        <w:left w:val="none" w:sz="0" w:space="0" w:color="auto"/>
        <w:bottom w:val="none" w:sz="0" w:space="0" w:color="auto"/>
        <w:right w:val="none" w:sz="0" w:space="0" w:color="auto"/>
      </w:divBdr>
    </w:div>
    <w:div w:id="52657114">
      <w:bodyDiv w:val="1"/>
      <w:marLeft w:val="0"/>
      <w:marRight w:val="0"/>
      <w:marTop w:val="0"/>
      <w:marBottom w:val="0"/>
      <w:divBdr>
        <w:top w:val="none" w:sz="0" w:space="0" w:color="auto"/>
        <w:left w:val="none" w:sz="0" w:space="0" w:color="auto"/>
        <w:bottom w:val="none" w:sz="0" w:space="0" w:color="auto"/>
        <w:right w:val="none" w:sz="0" w:space="0" w:color="auto"/>
      </w:divBdr>
    </w:div>
    <w:div w:id="53165414">
      <w:bodyDiv w:val="1"/>
      <w:marLeft w:val="0"/>
      <w:marRight w:val="0"/>
      <w:marTop w:val="0"/>
      <w:marBottom w:val="0"/>
      <w:divBdr>
        <w:top w:val="none" w:sz="0" w:space="0" w:color="auto"/>
        <w:left w:val="none" w:sz="0" w:space="0" w:color="auto"/>
        <w:bottom w:val="none" w:sz="0" w:space="0" w:color="auto"/>
        <w:right w:val="none" w:sz="0" w:space="0" w:color="auto"/>
      </w:divBdr>
    </w:div>
    <w:div w:id="53284893">
      <w:bodyDiv w:val="1"/>
      <w:marLeft w:val="0"/>
      <w:marRight w:val="0"/>
      <w:marTop w:val="0"/>
      <w:marBottom w:val="0"/>
      <w:divBdr>
        <w:top w:val="none" w:sz="0" w:space="0" w:color="auto"/>
        <w:left w:val="none" w:sz="0" w:space="0" w:color="auto"/>
        <w:bottom w:val="none" w:sz="0" w:space="0" w:color="auto"/>
        <w:right w:val="none" w:sz="0" w:space="0" w:color="auto"/>
      </w:divBdr>
    </w:div>
    <w:div w:id="53623883">
      <w:bodyDiv w:val="1"/>
      <w:marLeft w:val="0"/>
      <w:marRight w:val="0"/>
      <w:marTop w:val="0"/>
      <w:marBottom w:val="0"/>
      <w:divBdr>
        <w:top w:val="none" w:sz="0" w:space="0" w:color="auto"/>
        <w:left w:val="none" w:sz="0" w:space="0" w:color="auto"/>
        <w:bottom w:val="none" w:sz="0" w:space="0" w:color="auto"/>
        <w:right w:val="none" w:sz="0" w:space="0" w:color="auto"/>
      </w:divBdr>
    </w:div>
    <w:div w:id="54092718">
      <w:bodyDiv w:val="1"/>
      <w:marLeft w:val="0"/>
      <w:marRight w:val="0"/>
      <w:marTop w:val="0"/>
      <w:marBottom w:val="0"/>
      <w:divBdr>
        <w:top w:val="none" w:sz="0" w:space="0" w:color="auto"/>
        <w:left w:val="none" w:sz="0" w:space="0" w:color="auto"/>
        <w:bottom w:val="none" w:sz="0" w:space="0" w:color="auto"/>
        <w:right w:val="none" w:sz="0" w:space="0" w:color="auto"/>
      </w:divBdr>
    </w:div>
    <w:div w:id="54396620">
      <w:bodyDiv w:val="1"/>
      <w:marLeft w:val="0"/>
      <w:marRight w:val="0"/>
      <w:marTop w:val="0"/>
      <w:marBottom w:val="0"/>
      <w:divBdr>
        <w:top w:val="none" w:sz="0" w:space="0" w:color="auto"/>
        <w:left w:val="none" w:sz="0" w:space="0" w:color="auto"/>
        <w:bottom w:val="none" w:sz="0" w:space="0" w:color="auto"/>
        <w:right w:val="none" w:sz="0" w:space="0" w:color="auto"/>
      </w:divBdr>
    </w:div>
    <w:div w:id="54476942">
      <w:bodyDiv w:val="1"/>
      <w:marLeft w:val="0"/>
      <w:marRight w:val="0"/>
      <w:marTop w:val="0"/>
      <w:marBottom w:val="0"/>
      <w:divBdr>
        <w:top w:val="none" w:sz="0" w:space="0" w:color="auto"/>
        <w:left w:val="none" w:sz="0" w:space="0" w:color="auto"/>
        <w:bottom w:val="none" w:sz="0" w:space="0" w:color="auto"/>
        <w:right w:val="none" w:sz="0" w:space="0" w:color="auto"/>
      </w:divBdr>
    </w:div>
    <w:div w:id="55394446">
      <w:bodyDiv w:val="1"/>
      <w:marLeft w:val="0"/>
      <w:marRight w:val="0"/>
      <w:marTop w:val="0"/>
      <w:marBottom w:val="0"/>
      <w:divBdr>
        <w:top w:val="none" w:sz="0" w:space="0" w:color="auto"/>
        <w:left w:val="none" w:sz="0" w:space="0" w:color="auto"/>
        <w:bottom w:val="none" w:sz="0" w:space="0" w:color="auto"/>
        <w:right w:val="none" w:sz="0" w:space="0" w:color="auto"/>
      </w:divBdr>
    </w:div>
    <w:div w:id="55471643">
      <w:bodyDiv w:val="1"/>
      <w:marLeft w:val="0"/>
      <w:marRight w:val="0"/>
      <w:marTop w:val="0"/>
      <w:marBottom w:val="0"/>
      <w:divBdr>
        <w:top w:val="none" w:sz="0" w:space="0" w:color="auto"/>
        <w:left w:val="none" w:sz="0" w:space="0" w:color="auto"/>
        <w:bottom w:val="none" w:sz="0" w:space="0" w:color="auto"/>
        <w:right w:val="none" w:sz="0" w:space="0" w:color="auto"/>
      </w:divBdr>
    </w:div>
    <w:div w:id="55591124">
      <w:bodyDiv w:val="1"/>
      <w:marLeft w:val="0"/>
      <w:marRight w:val="0"/>
      <w:marTop w:val="0"/>
      <w:marBottom w:val="0"/>
      <w:divBdr>
        <w:top w:val="none" w:sz="0" w:space="0" w:color="auto"/>
        <w:left w:val="none" w:sz="0" w:space="0" w:color="auto"/>
        <w:bottom w:val="none" w:sz="0" w:space="0" w:color="auto"/>
        <w:right w:val="none" w:sz="0" w:space="0" w:color="auto"/>
      </w:divBdr>
    </w:div>
    <w:div w:id="56782690">
      <w:bodyDiv w:val="1"/>
      <w:marLeft w:val="0"/>
      <w:marRight w:val="0"/>
      <w:marTop w:val="0"/>
      <w:marBottom w:val="0"/>
      <w:divBdr>
        <w:top w:val="none" w:sz="0" w:space="0" w:color="auto"/>
        <w:left w:val="none" w:sz="0" w:space="0" w:color="auto"/>
        <w:bottom w:val="none" w:sz="0" w:space="0" w:color="auto"/>
        <w:right w:val="none" w:sz="0" w:space="0" w:color="auto"/>
      </w:divBdr>
    </w:div>
    <w:div w:id="57094826">
      <w:bodyDiv w:val="1"/>
      <w:marLeft w:val="0"/>
      <w:marRight w:val="0"/>
      <w:marTop w:val="0"/>
      <w:marBottom w:val="0"/>
      <w:divBdr>
        <w:top w:val="none" w:sz="0" w:space="0" w:color="auto"/>
        <w:left w:val="none" w:sz="0" w:space="0" w:color="auto"/>
        <w:bottom w:val="none" w:sz="0" w:space="0" w:color="auto"/>
        <w:right w:val="none" w:sz="0" w:space="0" w:color="auto"/>
      </w:divBdr>
    </w:div>
    <w:div w:id="57096798">
      <w:bodyDiv w:val="1"/>
      <w:marLeft w:val="0"/>
      <w:marRight w:val="0"/>
      <w:marTop w:val="0"/>
      <w:marBottom w:val="0"/>
      <w:divBdr>
        <w:top w:val="none" w:sz="0" w:space="0" w:color="auto"/>
        <w:left w:val="none" w:sz="0" w:space="0" w:color="auto"/>
        <w:bottom w:val="none" w:sz="0" w:space="0" w:color="auto"/>
        <w:right w:val="none" w:sz="0" w:space="0" w:color="auto"/>
      </w:divBdr>
    </w:div>
    <w:div w:id="57441764">
      <w:bodyDiv w:val="1"/>
      <w:marLeft w:val="0"/>
      <w:marRight w:val="0"/>
      <w:marTop w:val="0"/>
      <w:marBottom w:val="0"/>
      <w:divBdr>
        <w:top w:val="none" w:sz="0" w:space="0" w:color="auto"/>
        <w:left w:val="none" w:sz="0" w:space="0" w:color="auto"/>
        <w:bottom w:val="none" w:sz="0" w:space="0" w:color="auto"/>
        <w:right w:val="none" w:sz="0" w:space="0" w:color="auto"/>
      </w:divBdr>
    </w:div>
    <w:div w:id="57557281">
      <w:bodyDiv w:val="1"/>
      <w:marLeft w:val="0"/>
      <w:marRight w:val="0"/>
      <w:marTop w:val="0"/>
      <w:marBottom w:val="0"/>
      <w:divBdr>
        <w:top w:val="none" w:sz="0" w:space="0" w:color="auto"/>
        <w:left w:val="none" w:sz="0" w:space="0" w:color="auto"/>
        <w:bottom w:val="none" w:sz="0" w:space="0" w:color="auto"/>
        <w:right w:val="none" w:sz="0" w:space="0" w:color="auto"/>
      </w:divBdr>
    </w:div>
    <w:div w:id="62727400">
      <w:bodyDiv w:val="1"/>
      <w:marLeft w:val="0"/>
      <w:marRight w:val="0"/>
      <w:marTop w:val="0"/>
      <w:marBottom w:val="0"/>
      <w:divBdr>
        <w:top w:val="none" w:sz="0" w:space="0" w:color="auto"/>
        <w:left w:val="none" w:sz="0" w:space="0" w:color="auto"/>
        <w:bottom w:val="none" w:sz="0" w:space="0" w:color="auto"/>
        <w:right w:val="none" w:sz="0" w:space="0" w:color="auto"/>
      </w:divBdr>
    </w:div>
    <w:div w:id="62915212">
      <w:bodyDiv w:val="1"/>
      <w:marLeft w:val="0"/>
      <w:marRight w:val="0"/>
      <w:marTop w:val="0"/>
      <w:marBottom w:val="0"/>
      <w:divBdr>
        <w:top w:val="none" w:sz="0" w:space="0" w:color="auto"/>
        <w:left w:val="none" w:sz="0" w:space="0" w:color="auto"/>
        <w:bottom w:val="none" w:sz="0" w:space="0" w:color="auto"/>
        <w:right w:val="none" w:sz="0" w:space="0" w:color="auto"/>
      </w:divBdr>
    </w:div>
    <w:div w:id="63188580">
      <w:bodyDiv w:val="1"/>
      <w:marLeft w:val="0"/>
      <w:marRight w:val="0"/>
      <w:marTop w:val="0"/>
      <w:marBottom w:val="0"/>
      <w:divBdr>
        <w:top w:val="none" w:sz="0" w:space="0" w:color="auto"/>
        <w:left w:val="none" w:sz="0" w:space="0" w:color="auto"/>
        <w:bottom w:val="none" w:sz="0" w:space="0" w:color="auto"/>
        <w:right w:val="none" w:sz="0" w:space="0" w:color="auto"/>
      </w:divBdr>
    </w:div>
    <w:div w:id="66150114">
      <w:bodyDiv w:val="1"/>
      <w:marLeft w:val="0"/>
      <w:marRight w:val="0"/>
      <w:marTop w:val="0"/>
      <w:marBottom w:val="0"/>
      <w:divBdr>
        <w:top w:val="none" w:sz="0" w:space="0" w:color="auto"/>
        <w:left w:val="none" w:sz="0" w:space="0" w:color="auto"/>
        <w:bottom w:val="none" w:sz="0" w:space="0" w:color="auto"/>
        <w:right w:val="none" w:sz="0" w:space="0" w:color="auto"/>
      </w:divBdr>
    </w:div>
    <w:div w:id="66150730">
      <w:bodyDiv w:val="1"/>
      <w:marLeft w:val="0"/>
      <w:marRight w:val="0"/>
      <w:marTop w:val="0"/>
      <w:marBottom w:val="0"/>
      <w:divBdr>
        <w:top w:val="none" w:sz="0" w:space="0" w:color="auto"/>
        <w:left w:val="none" w:sz="0" w:space="0" w:color="auto"/>
        <w:bottom w:val="none" w:sz="0" w:space="0" w:color="auto"/>
        <w:right w:val="none" w:sz="0" w:space="0" w:color="auto"/>
      </w:divBdr>
    </w:div>
    <w:div w:id="66198829">
      <w:bodyDiv w:val="1"/>
      <w:marLeft w:val="0"/>
      <w:marRight w:val="0"/>
      <w:marTop w:val="0"/>
      <w:marBottom w:val="0"/>
      <w:divBdr>
        <w:top w:val="none" w:sz="0" w:space="0" w:color="auto"/>
        <w:left w:val="none" w:sz="0" w:space="0" w:color="auto"/>
        <w:bottom w:val="none" w:sz="0" w:space="0" w:color="auto"/>
        <w:right w:val="none" w:sz="0" w:space="0" w:color="auto"/>
      </w:divBdr>
    </w:div>
    <w:div w:id="66804989">
      <w:bodyDiv w:val="1"/>
      <w:marLeft w:val="0"/>
      <w:marRight w:val="0"/>
      <w:marTop w:val="0"/>
      <w:marBottom w:val="0"/>
      <w:divBdr>
        <w:top w:val="none" w:sz="0" w:space="0" w:color="auto"/>
        <w:left w:val="none" w:sz="0" w:space="0" w:color="auto"/>
        <w:bottom w:val="none" w:sz="0" w:space="0" w:color="auto"/>
        <w:right w:val="none" w:sz="0" w:space="0" w:color="auto"/>
      </w:divBdr>
    </w:div>
    <w:div w:id="66810865">
      <w:bodyDiv w:val="1"/>
      <w:marLeft w:val="0"/>
      <w:marRight w:val="0"/>
      <w:marTop w:val="0"/>
      <w:marBottom w:val="0"/>
      <w:divBdr>
        <w:top w:val="none" w:sz="0" w:space="0" w:color="auto"/>
        <w:left w:val="none" w:sz="0" w:space="0" w:color="auto"/>
        <w:bottom w:val="none" w:sz="0" w:space="0" w:color="auto"/>
        <w:right w:val="none" w:sz="0" w:space="0" w:color="auto"/>
      </w:divBdr>
    </w:div>
    <w:div w:id="67311938">
      <w:bodyDiv w:val="1"/>
      <w:marLeft w:val="0"/>
      <w:marRight w:val="0"/>
      <w:marTop w:val="0"/>
      <w:marBottom w:val="0"/>
      <w:divBdr>
        <w:top w:val="none" w:sz="0" w:space="0" w:color="auto"/>
        <w:left w:val="none" w:sz="0" w:space="0" w:color="auto"/>
        <w:bottom w:val="none" w:sz="0" w:space="0" w:color="auto"/>
        <w:right w:val="none" w:sz="0" w:space="0" w:color="auto"/>
      </w:divBdr>
    </w:div>
    <w:div w:id="68188648">
      <w:bodyDiv w:val="1"/>
      <w:marLeft w:val="0"/>
      <w:marRight w:val="0"/>
      <w:marTop w:val="0"/>
      <w:marBottom w:val="0"/>
      <w:divBdr>
        <w:top w:val="none" w:sz="0" w:space="0" w:color="auto"/>
        <w:left w:val="none" w:sz="0" w:space="0" w:color="auto"/>
        <w:bottom w:val="none" w:sz="0" w:space="0" w:color="auto"/>
        <w:right w:val="none" w:sz="0" w:space="0" w:color="auto"/>
      </w:divBdr>
    </w:div>
    <w:div w:id="68234845">
      <w:bodyDiv w:val="1"/>
      <w:marLeft w:val="0"/>
      <w:marRight w:val="0"/>
      <w:marTop w:val="0"/>
      <w:marBottom w:val="0"/>
      <w:divBdr>
        <w:top w:val="none" w:sz="0" w:space="0" w:color="auto"/>
        <w:left w:val="none" w:sz="0" w:space="0" w:color="auto"/>
        <w:bottom w:val="none" w:sz="0" w:space="0" w:color="auto"/>
        <w:right w:val="none" w:sz="0" w:space="0" w:color="auto"/>
      </w:divBdr>
    </w:div>
    <w:div w:id="70855553">
      <w:bodyDiv w:val="1"/>
      <w:marLeft w:val="0"/>
      <w:marRight w:val="0"/>
      <w:marTop w:val="0"/>
      <w:marBottom w:val="0"/>
      <w:divBdr>
        <w:top w:val="none" w:sz="0" w:space="0" w:color="auto"/>
        <w:left w:val="none" w:sz="0" w:space="0" w:color="auto"/>
        <w:bottom w:val="none" w:sz="0" w:space="0" w:color="auto"/>
        <w:right w:val="none" w:sz="0" w:space="0" w:color="auto"/>
      </w:divBdr>
    </w:div>
    <w:div w:id="72511056">
      <w:bodyDiv w:val="1"/>
      <w:marLeft w:val="0"/>
      <w:marRight w:val="0"/>
      <w:marTop w:val="0"/>
      <w:marBottom w:val="0"/>
      <w:divBdr>
        <w:top w:val="none" w:sz="0" w:space="0" w:color="auto"/>
        <w:left w:val="none" w:sz="0" w:space="0" w:color="auto"/>
        <w:bottom w:val="none" w:sz="0" w:space="0" w:color="auto"/>
        <w:right w:val="none" w:sz="0" w:space="0" w:color="auto"/>
      </w:divBdr>
    </w:div>
    <w:div w:id="72750240">
      <w:bodyDiv w:val="1"/>
      <w:marLeft w:val="0"/>
      <w:marRight w:val="0"/>
      <w:marTop w:val="0"/>
      <w:marBottom w:val="0"/>
      <w:divBdr>
        <w:top w:val="none" w:sz="0" w:space="0" w:color="auto"/>
        <w:left w:val="none" w:sz="0" w:space="0" w:color="auto"/>
        <w:bottom w:val="none" w:sz="0" w:space="0" w:color="auto"/>
        <w:right w:val="none" w:sz="0" w:space="0" w:color="auto"/>
      </w:divBdr>
    </w:div>
    <w:div w:id="73016512">
      <w:bodyDiv w:val="1"/>
      <w:marLeft w:val="0"/>
      <w:marRight w:val="0"/>
      <w:marTop w:val="0"/>
      <w:marBottom w:val="0"/>
      <w:divBdr>
        <w:top w:val="none" w:sz="0" w:space="0" w:color="auto"/>
        <w:left w:val="none" w:sz="0" w:space="0" w:color="auto"/>
        <w:bottom w:val="none" w:sz="0" w:space="0" w:color="auto"/>
        <w:right w:val="none" w:sz="0" w:space="0" w:color="auto"/>
      </w:divBdr>
    </w:div>
    <w:div w:id="73207852">
      <w:bodyDiv w:val="1"/>
      <w:marLeft w:val="0"/>
      <w:marRight w:val="0"/>
      <w:marTop w:val="0"/>
      <w:marBottom w:val="0"/>
      <w:divBdr>
        <w:top w:val="none" w:sz="0" w:space="0" w:color="auto"/>
        <w:left w:val="none" w:sz="0" w:space="0" w:color="auto"/>
        <w:bottom w:val="none" w:sz="0" w:space="0" w:color="auto"/>
        <w:right w:val="none" w:sz="0" w:space="0" w:color="auto"/>
      </w:divBdr>
    </w:div>
    <w:div w:id="74791873">
      <w:bodyDiv w:val="1"/>
      <w:marLeft w:val="0"/>
      <w:marRight w:val="0"/>
      <w:marTop w:val="0"/>
      <w:marBottom w:val="0"/>
      <w:divBdr>
        <w:top w:val="none" w:sz="0" w:space="0" w:color="auto"/>
        <w:left w:val="none" w:sz="0" w:space="0" w:color="auto"/>
        <w:bottom w:val="none" w:sz="0" w:space="0" w:color="auto"/>
        <w:right w:val="none" w:sz="0" w:space="0" w:color="auto"/>
      </w:divBdr>
    </w:div>
    <w:div w:id="75707917">
      <w:bodyDiv w:val="1"/>
      <w:marLeft w:val="0"/>
      <w:marRight w:val="0"/>
      <w:marTop w:val="0"/>
      <w:marBottom w:val="0"/>
      <w:divBdr>
        <w:top w:val="none" w:sz="0" w:space="0" w:color="auto"/>
        <w:left w:val="none" w:sz="0" w:space="0" w:color="auto"/>
        <w:bottom w:val="none" w:sz="0" w:space="0" w:color="auto"/>
        <w:right w:val="none" w:sz="0" w:space="0" w:color="auto"/>
      </w:divBdr>
    </w:div>
    <w:div w:id="75712035">
      <w:bodyDiv w:val="1"/>
      <w:marLeft w:val="0"/>
      <w:marRight w:val="0"/>
      <w:marTop w:val="0"/>
      <w:marBottom w:val="0"/>
      <w:divBdr>
        <w:top w:val="none" w:sz="0" w:space="0" w:color="auto"/>
        <w:left w:val="none" w:sz="0" w:space="0" w:color="auto"/>
        <w:bottom w:val="none" w:sz="0" w:space="0" w:color="auto"/>
        <w:right w:val="none" w:sz="0" w:space="0" w:color="auto"/>
      </w:divBdr>
    </w:div>
    <w:div w:id="75976459">
      <w:bodyDiv w:val="1"/>
      <w:marLeft w:val="0"/>
      <w:marRight w:val="0"/>
      <w:marTop w:val="0"/>
      <w:marBottom w:val="0"/>
      <w:divBdr>
        <w:top w:val="none" w:sz="0" w:space="0" w:color="auto"/>
        <w:left w:val="none" w:sz="0" w:space="0" w:color="auto"/>
        <w:bottom w:val="none" w:sz="0" w:space="0" w:color="auto"/>
        <w:right w:val="none" w:sz="0" w:space="0" w:color="auto"/>
      </w:divBdr>
    </w:div>
    <w:div w:id="76290184">
      <w:bodyDiv w:val="1"/>
      <w:marLeft w:val="0"/>
      <w:marRight w:val="0"/>
      <w:marTop w:val="0"/>
      <w:marBottom w:val="0"/>
      <w:divBdr>
        <w:top w:val="none" w:sz="0" w:space="0" w:color="auto"/>
        <w:left w:val="none" w:sz="0" w:space="0" w:color="auto"/>
        <w:bottom w:val="none" w:sz="0" w:space="0" w:color="auto"/>
        <w:right w:val="none" w:sz="0" w:space="0" w:color="auto"/>
      </w:divBdr>
    </w:div>
    <w:div w:id="76559474">
      <w:bodyDiv w:val="1"/>
      <w:marLeft w:val="0"/>
      <w:marRight w:val="0"/>
      <w:marTop w:val="0"/>
      <w:marBottom w:val="0"/>
      <w:divBdr>
        <w:top w:val="none" w:sz="0" w:space="0" w:color="auto"/>
        <w:left w:val="none" w:sz="0" w:space="0" w:color="auto"/>
        <w:bottom w:val="none" w:sz="0" w:space="0" w:color="auto"/>
        <w:right w:val="none" w:sz="0" w:space="0" w:color="auto"/>
      </w:divBdr>
    </w:div>
    <w:div w:id="76636540">
      <w:bodyDiv w:val="1"/>
      <w:marLeft w:val="0"/>
      <w:marRight w:val="0"/>
      <w:marTop w:val="0"/>
      <w:marBottom w:val="0"/>
      <w:divBdr>
        <w:top w:val="none" w:sz="0" w:space="0" w:color="auto"/>
        <w:left w:val="none" w:sz="0" w:space="0" w:color="auto"/>
        <w:bottom w:val="none" w:sz="0" w:space="0" w:color="auto"/>
        <w:right w:val="none" w:sz="0" w:space="0" w:color="auto"/>
      </w:divBdr>
    </w:div>
    <w:div w:id="76943761">
      <w:bodyDiv w:val="1"/>
      <w:marLeft w:val="0"/>
      <w:marRight w:val="0"/>
      <w:marTop w:val="0"/>
      <w:marBottom w:val="0"/>
      <w:divBdr>
        <w:top w:val="none" w:sz="0" w:space="0" w:color="auto"/>
        <w:left w:val="none" w:sz="0" w:space="0" w:color="auto"/>
        <w:bottom w:val="none" w:sz="0" w:space="0" w:color="auto"/>
        <w:right w:val="none" w:sz="0" w:space="0" w:color="auto"/>
      </w:divBdr>
    </w:div>
    <w:div w:id="77598521">
      <w:bodyDiv w:val="1"/>
      <w:marLeft w:val="0"/>
      <w:marRight w:val="0"/>
      <w:marTop w:val="0"/>
      <w:marBottom w:val="0"/>
      <w:divBdr>
        <w:top w:val="none" w:sz="0" w:space="0" w:color="auto"/>
        <w:left w:val="none" w:sz="0" w:space="0" w:color="auto"/>
        <w:bottom w:val="none" w:sz="0" w:space="0" w:color="auto"/>
        <w:right w:val="none" w:sz="0" w:space="0" w:color="auto"/>
      </w:divBdr>
    </w:div>
    <w:div w:id="78723107">
      <w:bodyDiv w:val="1"/>
      <w:marLeft w:val="0"/>
      <w:marRight w:val="0"/>
      <w:marTop w:val="0"/>
      <w:marBottom w:val="0"/>
      <w:divBdr>
        <w:top w:val="none" w:sz="0" w:space="0" w:color="auto"/>
        <w:left w:val="none" w:sz="0" w:space="0" w:color="auto"/>
        <w:bottom w:val="none" w:sz="0" w:space="0" w:color="auto"/>
        <w:right w:val="none" w:sz="0" w:space="0" w:color="auto"/>
      </w:divBdr>
    </w:div>
    <w:div w:id="79134139">
      <w:bodyDiv w:val="1"/>
      <w:marLeft w:val="0"/>
      <w:marRight w:val="0"/>
      <w:marTop w:val="0"/>
      <w:marBottom w:val="0"/>
      <w:divBdr>
        <w:top w:val="none" w:sz="0" w:space="0" w:color="auto"/>
        <w:left w:val="none" w:sz="0" w:space="0" w:color="auto"/>
        <w:bottom w:val="none" w:sz="0" w:space="0" w:color="auto"/>
        <w:right w:val="none" w:sz="0" w:space="0" w:color="auto"/>
      </w:divBdr>
    </w:div>
    <w:div w:id="79328931">
      <w:bodyDiv w:val="1"/>
      <w:marLeft w:val="0"/>
      <w:marRight w:val="0"/>
      <w:marTop w:val="0"/>
      <w:marBottom w:val="0"/>
      <w:divBdr>
        <w:top w:val="none" w:sz="0" w:space="0" w:color="auto"/>
        <w:left w:val="none" w:sz="0" w:space="0" w:color="auto"/>
        <w:bottom w:val="none" w:sz="0" w:space="0" w:color="auto"/>
        <w:right w:val="none" w:sz="0" w:space="0" w:color="auto"/>
      </w:divBdr>
    </w:div>
    <w:div w:id="79496216">
      <w:bodyDiv w:val="1"/>
      <w:marLeft w:val="0"/>
      <w:marRight w:val="0"/>
      <w:marTop w:val="0"/>
      <w:marBottom w:val="0"/>
      <w:divBdr>
        <w:top w:val="none" w:sz="0" w:space="0" w:color="auto"/>
        <w:left w:val="none" w:sz="0" w:space="0" w:color="auto"/>
        <w:bottom w:val="none" w:sz="0" w:space="0" w:color="auto"/>
        <w:right w:val="none" w:sz="0" w:space="0" w:color="auto"/>
      </w:divBdr>
    </w:div>
    <w:div w:id="79956616">
      <w:bodyDiv w:val="1"/>
      <w:marLeft w:val="0"/>
      <w:marRight w:val="0"/>
      <w:marTop w:val="0"/>
      <w:marBottom w:val="0"/>
      <w:divBdr>
        <w:top w:val="none" w:sz="0" w:space="0" w:color="auto"/>
        <w:left w:val="none" w:sz="0" w:space="0" w:color="auto"/>
        <w:bottom w:val="none" w:sz="0" w:space="0" w:color="auto"/>
        <w:right w:val="none" w:sz="0" w:space="0" w:color="auto"/>
      </w:divBdr>
    </w:div>
    <w:div w:id="80875015">
      <w:bodyDiv w:val="1"/>
      <w:marLeft w:val="0"/>
      <w:marRight w:val="0"/>
      <w:marTop w:val="0"/>
      <w:marBottom w:val="0"/>
      <w:divBdr>
        <w:top w:val="none" w:sz="0" w:space="0" w:color="auto"/>
        <w:left w:val="none" w:sz="0" w:space="0" w:color="auto"/>
        <w:bottom w:val="none" w:sz="0" w:space="0" w:color="auto"/>
        <w:right w:val="none" w:sz="0" w:space="0" w:color="auto"/>
      </w:divBdr>
    </w:div>
    <w:div w:id="80955772">
      <w:bodyDiv w:val="1"/>
      <w:marLeft w:val="0"/>
      <w:marRight w:val="0"/>
      <w:marTop w:val="0"/>
      <w:marBottom w:val="0"/>
      <w:divBdr>
        <w:top w:val="none" w:sz="0" w:space="0" w:color="auto"/>
        <w:left w:val="none" w:sz="0" w:space="0" w:color="auto"/>
        <w:bottom w:val="none" w:sz="0" w:space="0" w:color="auto"/>
        <w:right w:val="none" w:sz="0" w:space="0" w:color="auto"/>
      </w:divBdr>
    </w:div>
    <w:div w:id="81419815">
      <w:bodyDiv w:val="1"/>
      <w:marLeft w:val="0"/>
      <w:marRight w:val="0"/>
      <w:marTop w:val="0"/>
      <w:marBottom w:val="0"/>
      <w:divBdr>
        <w:top w:val="none" w:sz="0" w:space="0" w:color="auto"/>
        <w:left w:val="none" w:sz="0" w:space="0" w:color="auto"/>
        <w:bottom w:val="none" w:sz="0" w:space="0" w:color="auto"/>
        <w:right w:val="none" w:sz="0" w:space="0" w:color="auto"/>
      </w:divBdr>
    </w:div>
    <w:div w:id="81874319">
      <w:bodyDiv w:val="1"/>
      <w:marLeft w:val="0"/>
      <w:marRight w:val="0"/>
      <w:marTop w:val="0"/>
      <w:marBottom w:val="0"/>
      <w:divBdr>
        <w:top w:val="none" w:sz="0" w:space="0" w:color="auto"/>
        <w:left w:val="none" w:sz="0" w:space="0" w:color="auto"/>
        <w:bottom w:val="none" w:sz="0" w:space="0" w:color="auto"/>
        <w:right w:val="none" w:sz="0" w:space="0" w:color="auto"/>
      </w:divBdr>
    </w:div>
    <w:div w:id="82923811">
      <w:bodyDiv w:val="1"/>
      <w:marLeft w:val="0"/>
      <w:marRight w:val="0"/>
      <w:marTop w:val="0"/>
      <w:marBottom w:val="0"/>
      <w:divBdr>
        <w:top w:val="none" w:sz="0" w:space="0" w:color="auto"/>
        <w:left w:val="none" w:sz="0" w:space="0" w:color="auto"/>
        <w:bottom w:val="none" w:sz="0" w:space="0" w:color="auto"/>
        <w:right w:val="none" w:sz="0" w:space="0" w:color="auto"/>
      </w:divBdr>
    </w:div>
    <w:div w:id="83570938">
      <w:bodyDiv w:val="1"/>
      <w:marLeft w:val="0"/>
      <w:marRight w:val="0"/>
      <w:marTop w:val="0"/>
      <w:marBottom w:val="0"/>
      <w:divBdr>
        <w:top w:val="none" w:sz="0" w:space="0" w:color="auto"/>
        <w:left w:val="none" w:sz="0" w:space="0" w:color="auto"/>
        <w:bottom w:val="none" w:sz="0" w:space="0" w:color="auto"/>
        <w:right w:val="none" w:sz="0" w:space="0" w:color="auto"/>
      </w:divBdr>
    </w:div>
    <w:div w:id="84544675">
      <w:bodyDiv w:val="1"/>
      <w:marLeft w:val="0"/>
      <w:marRight w:val="0"/>
      <w:marTop w:val="0"/>
      <w:marBottom w:val="0"/>
      <w:divBdr>
        <w:top w:val="none" w:sz="0" w:space="0" w:color="auto"/>
        <w:left w:val="none" w:sz="0" w:space="0" w:color="auto"/>
        <w:bottom w:val="none" w:sz="0" w:space="0" w:color="auto"/>
        <w:right w:val="none" w:sz="0" w:space="0" w:color="auto"/>
      </w:divBdr>
    </w:div>
    <w:div w:id="84766900">
      <w:bodyDiv w:val="1"/>
      <w:marLeft w:val="0"/>
      <w:marRight w:val="0"/>
      <w:marTop w:val="0"/>
      <w:marBottom w:val="0"/>
      <w:divBdr>
        <w:top w:val="none" w:sz="0" w:space="0" w:color="auto"/>
        <w:left w:val="none" w:sz="0" w:space="0" w:color="auto"/>
        <w:bottom w:val="none" w:sz="0" w:space="0" w:color="auto"/>
        <w:right w:val="none" w:sz="0" w:space="0" w:color="auto"/>
      </w:divBdr>
    </w:div>
    <w:div w:id="87311931">
      <w:bodyDiv w:val="1"/>
      <w:marLeft w:val="0"/>
      <w:marRight w:val="0"/>
      <w:marTop w:val="0"/>
      <w:marBottom w:val="0"/>
      <w:divBdr>
        <w:top w:val="none" w:sz="0" w:space="0" w:color="auto"/>
        <w:left w:val="none" w:sz="0" w:space="0" w:color="auto"/>
        <w:bottom w:val="none" w:sz="0" w:space="0" w:color="auto"/>
        <w:right w:val="none" w:sz="0" w:space="0" w:color="auto"/>
      </w:divBdr>
    </w:div>
    <w:div w:id="87360774">
      <w:bodyDiv w:val="1"/>
      <w:marLeft w:val="0"/>
      <w:marRight w:val="0"/>
      <w:marTop w:val="0"/>
      <w:marBottom w:val="0"/>
      <w:divBdr>
        <w:top w:val="none" w:sz="0" w:space="0" w:color="auto"/>
        <w:left w:val="none" w:sz="0" w:space="0" w:color="auto"/>
        <w:bottom w:val="none" w:sz="0" w:space="0" w:color="auto"/>
        <w:right w:val="none" w:sz="0" w:space="0" w:color="auto"/>
      </w:divBdr>
    </w:div>
    <w:div w:id="87581180">
      <w:bodyDiv w:val="1"/>
      <w:marLeft w:val="0"/>
      <w:marRight w:val="0"/>
      <w:marTop w:val="0"/>
      <w:marBottom w:val="0"/>
      <w:divBdr>
        <w:top w:val="none" w:sz="0" w:space="0" w:color="auto"/>
        <w:left w:val="none" w:sz="0" w:space="0" w:color="auto"/>
        <w:bottom w:val="none" w:sz="0" w:space="0" w:color="auto"/>
        <w:right w:val="none" w:sz="0" w:space="0" w:color="auto"/>
      </w:divBdr>
    </w:div>
    <w:div w:id="88503928">
      <w:bodyDiv w:val="1"/>
      <w:marLeft w:val="0"/>
      <w:marRight w:val="0"/>
      <w:marTop w:val="0"/>
      <w:marBottom w:val="0"/>
      <w:divBdr>
        <w:top w:val="none" w:sz="0" w:space="0" w:color="auto"/>
        <w:left w:val="none" w:sz="0" w:space="0" w:color="auto"/>
        <w:bottom w:val="none" w:sz="0" w:space="0" w:color="auto"/>
        <w:right w:val="none" w:sz="0" w:space="0" w:color="auto"/>
      </w:divBdr>
    </w:div>
    <w:div w:id="88624129">
      <w:bodyDiv w:val="1"/>
      <w:marLeft w:val="0"/>
      <w:marRight w:val="0"/>
      <w:marTop w:val="0"/>
      <w:marBottom w:val="0"/>
      <w:divBdr>
        <w:top w:val="none" w:sz="0" w:space="0" w:color="auto"/>
        <w:left w:val="none" w:sz="0" w:space="0" w:color="auto"/>
        <w:bottom w:val="none" w:sz="0" w:space="0" w:color="auto"/>
        <w:right w:val="none" w:sz="0" w:space="0" w:color="auto"/>
      </w:divBdr>
    </w:div>
    <w:div w:id="88938776">
      <w:bodyDiv w:val="1"/>
      <w:marLeft w:val="0"/>
      <w:marRight w:val="0"/>
      <w:marTop w:val="0"/>
      <w:marBottom w:val="0"/>
      <w:divBdr>
        <w:top w:val="none" w:sz="0" w:space="0" w:color="auto"/>
        <w:left w:val="none" w:sz="0" w:space="0" w:color="auto"/>
        <w:bottom w:val="none" w:sz="0" w:space="0" w:color="auto"/>
        <w:right w:val="none" w:sz="0" w:space="0" w:color="auto"/>
      </w:divBdr>
    </w:div>
    <w:div w:id="89393258">
      <w:bodyDiv w:val="1"/>
      <w:marLeft w:val="0"/>
      <w:marRight w:val="0"/>
      <w:marTop w:val="0"/>
      <w:marBottom w:val="0"/>
      <w:divBdr>
        <w:top w:val="none" w:sz="0" w:space="0" w:color="auto"/>
        <w:left w:val="none" w:sz="0" w:space="0" w:color="auto"/>
        <w:bottom w:val="none" w:sz="0" w:space="0" w:color="auto"/>
        <w:right w:val="none" w:sz="0" w:space="0" w:color="auto"/>
      </w:divBdr>
    </w:div>
    <w:div w:id="90855612">
      <w:bodyDiv w:val="1"/>
      <w:marLeft w:val="0"/>
      <w:marRight w:val="0"/>
      <w:marTop w:val="0"/>
      <w:marBottom w:val="0"/>
      <w:divBdr>
        <w:top w:val="none" w:sz="0" w:space="0" w:color="auto"/>
        <w:left w:val="none" w:sz="0" w:space="0" w:color="auto"/>
        <w:bottom w:val="none" w:sz="0" w:space="0" w:color="auto"/>
        <w:right w:val="none" w:sz="0" w:space="0" w:color="auto"/>
      </w:divBdr>
    </w:div>
    <w:div w:id="91126222">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947144">
      <w:bodyDiv w:val="1"/>
      <w:marLeft w:val="0"/>
      <w:marRight w:val="0"/>
      <w:marTop w:val="0"/>
      <w:marBottom w:val="0"/>
      <w:divBdr>
        <w:top w:val="none" w:sz="0" w:space="0" w:color="auto"/>
        <w:left w:val="none" w:sz="0" w:space="0" w:color="auto"/>
        <w:bottom w:val="none" w:sz="0" w:space="0" w:color="auto"/>
        <w:right w:val="none" w:sz="0" w:space="0" w:color="auto"/>
      </w:divBdr>
    </w:div>
    <w:div w:id="93062852">
      <w:bodyDiv w:val="1"/>
      <w:marLeft w:val="0"/>
      <w:marRight w:val="0"/>
      <w:marTop w:val="0"/>
      <w:marBottom w:val="0"/>
      <w:divBdr>
        <w:top w:val="none" w:sz="0" w:space="0" w:color="auto"/>
        <w:left w:val="none" w:sz="0" w:space="0" w:color="auto"/>
        <w:bottom w:val="none" w:sz="0" w:space="0" w:color="auto"/>
        <w:right w:val="none" w:sz="0" w:space="0" w:color="auto"/>
      </w:divBdr>
    </w:div>
    <w:div w:id="94520667">
      <w:bodyDiv w:val="1"/>
      <w:marLeft w:val="0"/>
      <w:marRight w:val="0"/>
      <w:marTop w:val="0"/>
      <w:marBottom w:val="0"/>
      <w:divBdr>
        <w:top w:val="none" w:sz="0" w:space="0" w:color="auto"/>
        <w:left w:val="none" w:sz="0" w:space="0" w:color="auto"/>
        <w:bottom w:val="none" w:sz="0" w:space="0" w:color="auto"/>
        <w:right w:val="none" w:sz="0" w:space="0" w:color="auto"/>
      </w:divBdr>
    </w:div>
    <w:div w:id="94525776">
      <w:bodyDiv w:val="1"/>
      <w:marLeft w:val="0"/>
      <w:marRight w:val="0"/>
      <w:marTop w:val="0"/>
      <w:marBottom w:val="0"/>
      <w:divBdr>
        <w:top w:val="none" w:sz="0" w:space="0" w:color="auto"/>
        <w:left w:val="none" w:sz="0" w:space="0" w:color="auto"/>
        <w:bottom w:val="none" w:sz="0" w:space="0" w:color="auto"/>
        <w:right w:val="none" w:sz="0" w:space="0" w:color="auto"/>
      </w:divBdr>
    </w:div>
    <w:div w:id="95101664">
      <w:bodyDiv w:val="1"/>
      <w:marLeft w:val="0"/>
      <w:marRight w:val="0"/>
      <w:marTop w:val="0"/>
      <w:marBottom w:val="0"/>
      <w:divBdr>
        <w:top w:val="none" w:sz="0" w:space="0" w:color="auto"/>
        <w:left w:val="none" w:sz="0" w:space="0" w:color="auto"/>
        <w:bottom w:val="none" w:sz="0" w:space="0" w:color="auto"/>
        <w:right w:val="none" w:sz="0" w:space="0" w:color="auto"/>
      </w:divBdr>
    </w:div>
    <w:div w:id="96173362">
      <w:bodyDiv w:val="1"/>
      <w:marLeft w:val="0"/>
      <w:marRight w:val="0"/>
      <w:marTop w:val="0"/>
      <w:marBottom w:val="0"/>
      <w:divBdr>
        <w:top w:val="none" w:sz="0" w:space="0" w:color="auto"/>
        <w:left w:val="none" w:sz="0" w:space="0" w:color="auto"/>
        <w:bottom w:val="none" w:sz="0" w:space="0" w:color="auto"/>
        <w:right w:val="none" w:sz="0" w:space="0" w:color="auto"/>
      </w:divBdr>
    </w:div>
    <w:div w:id="96214058">
      <w:bodyDiv w:val="1"/>
      <w:marLeft w:val="0"/>
      <w:marRight w:val="0"/>
      <w:marTop w:val="0"/>
      <w:marBottom w:val="0"/>
      <w:divBdr>
        <w:top w:val="none" w:sz="0" w:space="0" w:color="auto"/>
        <w:left w:val="none" w:sz="0" w:space="0" w:color="auto"/>
        <w:bottom w:val="none" w:sz="0" w:space="0" w:color="auto"/>
        <w:right w:val="none" w:sz="0" w:space="0" w:color="auto"/>
      </w:divBdr>
    </w:div>
    <w:div w:id="96562828">
      <w:bodyDiv w:val="1"/>
      <w:marLeft w:val="0"/>
      <w:marRight w:val="0"/>
      <w:marTop w:val="0"/>
      <w:marBottom w:val="0"/>
      <w:divBdr>
        <w:top w:val="none" w:sz="0" w:space="0" w:color="auto"/>
        <w:left w:val="none" w:sz="0" w:space="0" w:color="auto"/>
        <w:bottom w:val="none" w:sz="0" w:space="0" w:color="auto"/>
        <w:right w:val="none" w:sz="0" w:space="0" w:color="auto"/>
      </w:divBdr>
    </w:div>
    <w:div w:id="96949242">
      <w:bodyDiv w:val="1"/>
      <w:marLeft w:val="0"/>
      <w:marRight w:val="0"/>
      <w:marTop w:val="0"/>
      <w:marBottom w:val="0"/>
      <w:divBdr>
        <w:top w:val="none" w:sz="0" w:space="0" w:color="auto"/>
        <w:left w:val="none" w:sz="0" w:space="0" w:color="auto"/>
        <w:bottom w:val="none" w:sz="0" w:space="0" w:color="auto"/>
        <w:right w:val="none" w:sz="0" w:space="0" w:color="auto"/>
      </w:divBdr>
    </w:div>
    <w:div w:id="98139482">
      <w:bodyDiv w:val="1"/>
      <w:marLeft w:val="0"/>
      <w:marRight w:val="0"/>
      <w:marTop w:val="0"/>
      <w:marBottom w:val="0"/>
      <w:divBdr>
        <w:top w:val="none" w:sz="0" w:space="0" w:color="auto"/>
        <w:left w:val="none" w:sz="0" w:space="0" w:color="auto"/>
        <w:bottom w:val="none" w:sz="0" w:space="0" w:color="auto"/>
        <w:right w:val="none" w:sz="0" w:space="0" w:color="auto"/>
      </w:divBdr>
    </w:div>
    <w:div w:id="98842432">
      <w:bodyDiv w:val="1"/>
      <w:marLeft w:val="0"/>
      <w:marRight w:val="0"/>
      <w:marTop w:val="0"/>
      <w:marBottom w:val="0"/>
      <w:divBdr>
        <w:top w:val="none" w:sz="0" w:space="0" w:color="auto"/>
        <w:left w:val="none" w:sz="0" w:space="0" w:color="auto"/>
        <w:bottom w:val="none" w:sz="0" w:space="0" w:color="auto"/>
        <w:right w:val="none" w:sz="0" w:space="0" w:color="auto"/>
      </w:divBdr>
    </w:div>
    <w:div w:id="99222794">
      <w:bodyDiv w:val="1"/>
      <w:marLeft w:val="0"/>
      <w:marRight w:val="0"/>
      <w:marTop w:val="0"/>
      <w:marBottom w:val="0"/>
      <w:divBdr>
        <w:top w:val="none" w:sz="0" w:space="0" w:color="auto"/>
        <w:left w:val="none" w:sz="0" w:space="0" w:color="auto"/>
        <w:bottom w:val="none" w:sz="0" w:space="0" w:color="auto"/>
        <w:right w:val="none" w:sz="0" w:space="0" w:color="auto"/>
      </w:divBdr>
    </w:div>
    <w:div w:id="99567779">
      <w:bodyDiv w:val="1"/>
      <w:marLeft w:val="0"/>
      <w:marRight w:val="0"/>
      <w:marTop w:val="0"/>
      <w:marBottom w:val="0"/>
      <w:divBdr>
        <w:top w:val="none" w:sz="0" w:space="0" w:color="auto"/>
        <w:left w:val="none" w:sz="0" w:space="0" w:color="auto"/>
        <w:bottom w:val="none" w:sz="0" w:space="0" w:color="auto"/>
        <w:right w:val="none" w:sz="0" w:space="0" w:color="auto"/>
      </w:divBdr>
    </w:div>
    <w:div w:id="99843496">
      <w:bodyDiv w:val="1"/>
      <w:marLeft w:val="0"/>
      <w:marRight w:val="0"/>
      <w:marTop w:val="0"/>
      <w:marBottom w:val="0"/>
      <w:divBdr>
        <w:top w:val="none" w:sz="0" w:space="0" w:color="auto"/>
        <w:left w:val="none" w:sz="0" w:space="0" w:color="auto"/>
        <w:bottom w:val="none" w:sz="0" w:space="0" w:color="auto"/>
        <w:right w:val="none" w:sz="0" w:space="0" w:color="auto"/>
      </w:divBdr>
    </w:div>
    <w:div w:id="100149298">
      <w:bodyDiv w:val="1"/>
      <w:marLeft w:val="0"/>
      <w:marRight w:val="0"/>
      <w:marTop w:val="0"/>
      <w:marBottom w:val="0"/>
      <w:divBdr>
        <w:top w:val="none" w:sz="0" w:space="0" w:color="auto"/>
        <w:left w:val="none" w:sz="0" w:space="0" w:color="auto"/>
        <w:bottom w:val="none" w:sz="0" w:space="0" w:color="auto"/>
        <w:right w:val="none" w:sz="0" w:space="0" w:color="auto"/>
      </w:divBdr>
    </w:div>
    <w:div w:id="100532770">
      <w:bodyDiv w:val="1"/>
      <w:marLeft w:val="0"/>
      <w:marRight w:val="0"/>
      <w:marTop w:val="0"/>
      <w:marBottom w:val="0"/>
      <w:divBdr>
        <w:top w:val="none" w:sz="0" w:space="0" w:color="auto"/>
        <w:left w:val="none" w:sz="0" w:space="0" w:color="auto"/>
        <w:bottom w:val="none" w:sz="0" w:space="0" w:color="auto"/>
        <w:right w:val="none" w:sz="0" w:space="0" w:color="auto"/>
      </w:divBdr>
    </w:div>
    <w:div w:id="100956778">
      <w:bodyDiv w:val="1"/>
      <w:marLeft w:val="0"/>
      <w:marRight w:val="0"/>
      <w:marTop w:val="0"/>
      <w:marBottom w:val="0"/>
      <w:divBdr>
        <w:top w:val="none" w:sz="0" w:space="0" w:color="auto"/>
        <w:left w:val="none" w:sz="0" w:space="0" w:color="auto"/>
        <w:bottom w:val="none" w:sz="0" w:space="0" w:color="auto"/>
        <w:right w:val="none" w:sz="0" w:space="0" w:color="auto"/>
      </w:divBdr>
    </w:div>
    <w:div w:id="101535224">
      <w:bodyDiv w:val="1"/>
      <w:marLeft w:val="0"/>
      <w:marRight w:val="0"/>
      <w:marTop w:val="0"/>
      <w:marBottom w:val="0"/>
      <w:divBdr>
        <w:top w:val="none" w:sz="0" w:space="0" w:color="auto"/>
        <w:left w:val="none" w:sz="0" w:space="0" w:color="auto"/>
        <w:bottom w:val="none" w:sz="0" w:space="0" w:color="auto"/>
        <w:right w:val="none" w:sz="0" w:space="0" w:color="auto"/>
      </w:divBdr>
    </w:div>
    <w:div w:id="101539569">
      <w:bodyDiv w:val="1"/>
      <w:marLeft w:val="0"/>
      <w:marRight w:val="0"/>
      <w:marTop w:val="0"/>
      <w:marBottom w:val="0"/>
      <w:divBdr>
        <w:top w:val="none" w:sz="0" w:space="0" w:color="auto"/>
        <w:left w:val="none" w:sz="0" w:space="0" w:color="auto"/>
        <w:bottom w:val="none" w:sz="0" w:space="0" w:color="auto"/>
        <w:right w:val="none" w:sz="0" w:space="0" w:color="auto"/>
      </w:divBdr>
    </w:div>
    <w:div w:id="102068545">
      <w:bodyDiv w:val="1"/>
      <w:marLeft w:val="0"/>
      <w:marRight w:val="0"/>
      <w:marTop w:val="0"/>
      <w:marBottom w:val="0"/>
      <w:divBdr>
        <w:top w:val="none" w:sz="0" w:space="0" w:color="auto"/>
        <w:left w:val="none" w:sz="0" w:space="0" w:color="auto"/>
        <w:bottom w:val="none" w:sz="0" w:space="0" w:color="auto"/>
        <w:right w:val="none" w:sz="0" w:space="0" w:color="auto"/>
      </w:divBdr>
    </w:div>
    <w:div w:id="102383563">
      <w:bodyDiv w:val="1"/>
      <w:marLeft w:val="0"/>
      <w:marRight w:val="0"/>
      <w:marTop w:val="0"/>
      <w:marBottom w:val="0"/>
      <w:divBdr>
        <w:top w:val="none" w:sz="0" w:space="0" w:color="auto"/>
        <w:left w:val="none" w:sz="0" w:space="0" w:color="auto"/>
        <w:bottom w:val="none" w:sz="0" w:space="0" w:color="auto"/>
        <w:right w:val="none" w:sz="0" w:space="0" w:color="auto"/>
      </w:divBdr>
    </w:div>
    <w:div w:id="104077120">
      <w:bodyDiv w:val="1"/>
      <w:marLeft w:val="0"/>
      <w:marRight w:val="0"/>
      <w:marTop w:val="0"/>
      <w:marBottom w:val="0"/>
      <w:divBdr>
        <w:top w:val="none" w:sz="0" w:space="0" w:color="auto"/>
        <w:left w:val="none" w:sz="0" w:space="0" w:color="auto"/>
        <w:bottom w:val="none" w:sz="0" w:space="0" w:color="auto"/>
        <w:right w:val="none" w:sz="0" w:space="0" w:color="auto"/>
      </w:divBdr>
    </w:div>
    <w:div w:id="104734087">
      <w:bodyDiv w:val="1"/>
      <w:marLeft w:val="0"/>
      <w:marRight w:val="0"/>
      <w:marTop w:val="0"/>
      <w:marBottom w:val="0"/>
      <w:divBdr>
        <w:top w:val="none" w:sz="0" w:space="0" w:color="auto"/>
        <w:left w:val="none" w:sz="0" w:space="0" w:color="auto"/>
        <w:bottom w:val="none" w:sz="0" w:space="0" w:color="auto"/>
        <w:right w:val="none" w:sz="0" w:space="0" w:color="auto"/>
      </w:divBdr>
    </w:div>
    <w:div w:id="104812039">
      <w:bodyDiv w:val="1"/>
      <w:marLeft w:val="0"/>
      <w:marRight w:val="0"/>
      <w:marTop w:val="0"/>
      <w:marBottom w:val="0"/>
      <w:divBdr>
        <w:top w:val="none" w:sz="0" w:space="0" w:color="auto"/>
        <w:left w:val="none" w:sz="0" w:space="0" w:color="auto"/>
        <w:bottom w:val="none" w:sz="0" w:space="0" w:color="auto"/>
        <w:right w:val="none" w:sz="0" w:space="0" w:color="auto"/>
      </w:divBdr>
    </w:div>
    <w:div w:id="104884897">
      <w:bodyDiv w:val="1"/>
      <w:marLeft w:val="0"/>
      <w:marRight w:val="0"/>
      <w:marTop w:val="0"/>
      <w:marBottom w:val="0"/>
      <w:divBdr>
        <w:top w:val="none" w:sz="0" w:space="0" w:color="auto"/>
        <w:left w:val="none" w:sz="0" w:space="0" w:color="auto"/>
        <w:bottom w:val="none" w:sz="0" w:space="0" w:color="auto"/>
        <w:right w:val="none" w:sz="0" w:space="0" w:color="auto"/>
      </w:divBdr>
    </w:div>
    <w:div w:id="105009269">
      <w:bodyDiv w:val="1"/>
      <w:marLeft w:val="0"/>
      <w:marRight w:val="0"/>
      <w:marTop w:val="0"/>
      <w:marBottom w:val="0"/>
      <w:divBdr>
        <w:top w:val="none" w:sz="0" w:space="0" w:color="auto"/>
        <w:left w:val="none" w:sz="0" w:space="0" w:color="auto"/>
        <w:bottom w:val="none" w:sz="0" w:space="0" w:color="auto"/>
        <w:right w:val="none" w:sz="0" w:space="0" w:color="auto"/>
      </w:divBdr>
    </w:div>
    <w:div w:id="105807167">
      <w:bodyDiv w:val="1"/>
      <w:marLeft w:val="0"/>
      <w:marRight w:val="0"/>
      <w:marTop w:val="0"/>
      <w:marBottom w:val="0"/>
      <w:divBdr>
        <w:top w:val="none" w:sz="0" w:space="0" w:color="auto"/>
        <w:left w:val="none" w:sz="0" w:space="0" w:color="auto"/>
        <w:bottom w:val="none" w:sz="0" w:space="0" w:color="auto"/>
        <w:right w:val="none" w:sz="0" w:space="0" w:color="auto"/>
      </w:divBdr>
    </w:div>
    <w:div w:id="105928188">
      <w:bodyDiv w:val="1"/>
      <w:marLeft w:val="0"/>
      <w:marRight w:val="0"/>
      <w:marTop w:val="0"/>
      <w:marBottom w:val="0"/>
      <w:divBdr>
        <w:top w:val="none" w:sz="0" w:space="0" w:color="auto"/>
        <w:left w:val="none" w:sz="0" w:space="0" w:color="auto"/>
        <w:bottom w:val="none" w:sz="0" w:space="0" w:color="auto"/>
        <w:right w:val="none" w:sz="0" w:space="0" w:color="auto"/>
      </w:divBdr>
    </w:div>
    <w:div w:id="106898945">
      <w:bodyDiv w:val="1"/>
      <w:marLeft w:val="0"/>
      <w:marRight w:val="0"/>
      <w:marTop w:val="0"/>
      <w:marBottom w:val="0"/>
      <w:divBdr>
        <w:top w:val="none" w:sz="0" w:space="0" w:color="auto"/>
        <w:left w:val="none" w:sz="0" w:space="0" w:color="auto"/>
        <w:bottom w:val="none" w:sz="0" w:space="0" w:color="auto"/>
        <w:right w:val="none" w:sz="0" w:space="0" w:color="auto"/>
      </w:divBdr>
    </w:div>
    <w:div w:id="107244943">
      <w:bodyDiv w:val="1"/>
      <w:marLeft w:val="0"/>
      <w:marRight w:val="0"/>
      <w:marTop w:val="0"/>
      <w:marBottom w:val="0"/>
      <w:divBdr>
        <w:top w:val="none" w:sz="0" w:space="0" w:color="auto"/>
        <w:left w:val="none" w:sz="0" w:space="0" w:color="auto"/>
        <w:bottom w:val="none" w:sz="0" w:space="0" w:color="auto"/>
        <w:right w:val="none" w:sz="0" w:space="0" w:color="auto"/>
      </w:divBdr>
    </w:div>
    <w:div w:id="107283481">
      <w:bodyDiv w:val="1"/>
      <w:marLeft w:val="0"/>
      <w:marRight w:val="0"/>
      <w:marTop w:val="0"/>
      <w:marBottom w:val="0"/>
      <w:divBdr>
        <w:top w:val="none" w:sz="0" w:space="0" w:color="auto"/>
        <w:left w:val="none" w:sz="0" w:space="0" w:color="auto"/>
        <w:bottom w:val="none" w:sz="0" w:space="0" w:color="auto"/>
        <w:right w:val="none" w:sz="0" w:space="0" w:color="auto"/>
      </w:divBdr>
    </w:div>
    <w:div w:id="107286167">
      <w:bodyDiv w:val="1"/>
      <w:marLeft w:val="0"/>
      <w:marRight w:val="0"/>
      <w:marTop w:val="0"/>
      <w:marBottom w:val="0"/>
      <w:divBdr>
        <w:top w:val="none" w:sz="0" w:space="0" w:color="auto"/>
        <w:left w:val="none" w:sz="0" w:space="0" w:color="auto"/>
        <w:bottom w:val="none" w:sz="0" w:space="0" w:color="auto"/>
        <w:right w:val="none" w:sz="0" w:space="0" w:color="auto"/>
      </w:divBdr>
    </w:div>
    <w:div w:id="107428584">
      <w:bodyDiv w:val="1"/>
      <w:marLeft w:val="0"/>
      <w:marRight w:val="0"/>
      <w:marTop w:val="0"/>
      <w:marBottom w:val="0"/>
      <w:divBdr>
        <w:top w:val="none" w:sz="0" w:space="0" w:color="auto"/>
        <w:left w:val="none" w:sz="0" w:space="0" w:color="auto"/>
        <w:bottom w:val="none" w:sz="0" w:space="0" w:color="auto"/>
        <w:right w:val="none" w:sz="0" w:space="0" w:color="auto"/>
      </w:divBdr>
    </w:div>
    <w:div w:id="107511596">
      <w:bodyDiv w:val="1"/>
      <w:marLeft w:val="0"/>
      <w:marRight w:val="0"/>
      <w:marTop w:val="0"/>
      <w:marBottom w:val="0"/>
      <w:divBdr>
        <w:top w:val="none" w:sz="0" w:space="0" w:color="auto"/>
        <w:left w:val="none" w:sz="0" w:space="0" w:color="auto"/>
        <w:bottom w:val="none" w:sz="0" w:space="0" w:color="auto"/>
        <w:right w:val="none" w:sz="0" w:space="0" w:color="auto"/>
      </w:divBdr>
    </w:div>
    <w:div w:id="107941402">
      <w:bodyDiv w:val="1"/>
      <w:marLeft w:val="0"/>
      <w:marRight w:val="0"/>
      <w:marTop w:val="0"/>
      <w:marBottom w:val="0"/>
      <w:divBdr>
        <w:top w:val="none" w:sz="0" w:space="0" w:color="auto"/>
        <w:left w:val="none" w:sz="0" w:space="0" w:color="auto"/>
        <w:bottom w:val="none" w:sz="0" w:space="0" w:color="auto"/>
        <w:right w:val="none" w:sz="0" w:space="0" w:color="auto"/>
      </w:divBdr>
    </w:div>
    <w:div w:id="109207353">
      <w:bodyDiv w:val="1"/>
      <w:marLeft w:val="0"/>
      <w:marRight w:val="0"/>
      <w:marTop w:val="0"/>
      <w:marBottom w:val="0"/>
      <w:divBdr>
        <w:top w:val="none" w:sz="0" w:space="0" w:color="auto"/>
        <w:left w:val="none" w:sz="0" w:space="0" w:color="auto"/>
        <w:bottom w:val="none" w:sz="0" w:space="0" w:color="auto"/>
        <w:right w:val="none" w:sz="0" w:space="0" w:color="auto"/>
      </w:divBdr>
    </w:div>
    <w:div w:id="110562170">
      <w:bodyDiv w:val="1"/>
      <w:marLeft w:val="0"/>
      <w:marRight w:val="0"/>
      <w:marTop w:val="0"/>
      <w:marBottom w:val="0"/>
      <w:divBdr>
        <w:top w:val="none" w:sz="0" w:space="0" w:color="auto"/>
        <w:left w:val="none" w:sz="0" w:space="0" w:color="auto"/>
        <w:bottom w:val="none" w:sz="0" w:space="0" w:color="auto"/>
        <w:right w:val="none" w:sz="0" w:space="0" w:color="auto"/>
      </w:divBdr>
    </w:div>
    <w:div w:id="112091823">
      <w:bodyDiv w:val="1"/>
      <w:marLeft w:val="0"/>
      <w:marRight w:val="0"/>
      <w:marTop w:val="0"/>
      <w:marBottom w:val="0"/>
      <w:divBdr>
        <w:top w:val="none" w:sz="0" w:space="0" w:color="auto"/>
        <w:left w:val="none" w:sz="0" w:space="0" w:color="auto"/>
        <w:bottom w:val="none" w:sz="0" w:space="0" w:color="auto"/>
        <w:right w:val="none" w:sz="0" w:space="0" w:color="auto"/>
      </w:divBdr>
    </w:div>
    <w:div w:id="112873526">
      <w:bodyDiv w:val="1"/>
      <w:marLeft w:val="0"/>
      <w:marRight w:val="0"/>
      <w:marTop w:val="0"/>
      <w:marBottom w:val="0"/>
      <w:divBdr>
        <w:top w:val="none" w:sz="0" w:space="0" w:color="auto"/>
        <w:left w:val="none" w:sz="0" w:space="0" w:color="auto"/>
        <w:bottom w:val="none" w:sz="0" w:space="0" w:color="auto"/>
        <w:right w:val="none" w:sz="0" w:space="0" w:color="auto"/>
      </w:divBdr>
    </w:div>
    <w:div w:id="113142241">
      <w:bodyDiv w:val="1"/>
      <w:marLeft w:val="0"/>
      <w:marRight w:val="0"/>
      <w:marTop w:val="0"/>
      <w:marBottom w:val="0"/>
      <w:divBdr>
        <w:top w:val="none" w:sz="0" w:space="0" w:color="auto"/>
        <w:left w:val="none" w:sz="0" w:space="0" w:color="auto"/>
        <w:bottom w:val="none" w:sz="0" w:space="0" w:color="auto"/>
        <w:right w:val="none" w:sz="0" w:space="0" w:color="auto"/>
      </w:divBdr>
    </w:div>
    <w:div w:id="113257288">
      <w:bodyDiv w:val="1"/>
      <w:marLeft w:val="0"/>
      <w:marRight w:val="0"/>
      <w:marTop w:val="0"/>
      <w:marBottom w:val="0"/>
      <w:divBdr>
        <w:top w:val="none" w:sz="0" w:space="0" w:color="auto"/>
        <w:left w:val="none" w:sz="0" w:space="0" w:color="auto"/>
        <w:bottom w:val="none" w:sz="0" w:space="0" w:color="auto"/>
        <w:right w:val="none" w:sz="0" w:space="0" w:color="auto"/>
      </w:divBdr>
    </w:div>
    <w:div w:id="115105069">
      <w:bodyDiv w:val="1"/>
      <w:marLeft w:val="0"/>
      <w:marRight w:val="0"/>
      <w:marTop w:val="0"/>
      <w:marBottom w:val="0"/>
      <w:divBdr>
        <w:top w:val="none" w:sz="0" w:space="0" w:color="auto"/>
        <w:left w:val="none" w:sz="0" w:space="0" w:color="auto"/>
        <w:bottom w:val="none" w:sz="0" w:space="0" w:color="auto"/>
        <w:right w:val="none" w:sz="0" w:space="0" w:color="auto"/>
      </w:divBdr>
    </w:div>
    <w:div w:id="116067479">
      <w:bodyDiv w:val="1"/>
      <w:marLeft w:val="0"/>
      <w:marRight w:val="0"/>
      <w:marTop w:val="0"/>
      <w:marBottom w:val="0"/>
      <w:divBdr>
        <w:top w:val="none" w:sz="0" w:space="0" w:color="auto"/>
        <w:left w:val="none" w:sz="0" w:space="0" w:color="auto"/>
        <w:bottom w:val="none" w:sz="0" w:space="0" w:color="auto"/>
        <w:right w:val="none" w:sz="0" w:space="0" w:color="auto"/>
      </w:divBdr>
    </w:div>
    <w:div w:id="116291236">
      <w:bodyDiv w:val="1"/>
      <w:marLeft w:val="0"/>
      <w:marRight w:val="0"/>
      <w:marTop w:val="0"/>
      <w:marBottom w:val="0"/>
      <w:divBdr>
        <w:top w:val="none" w:sz="0" w:space="0" w:color="auto"/>
        <w:left w:val="none" w:sz="0" w:space="0" w:color="auto"/>
        <w:bottom w:val="none" w:sz="0" w:space="0" w:color="auto"/>
        <w:right w:val="none" w:sz="0" w:space="0" w:color="auto"/>
      </w:divBdr>
    </w:div>
    <w:div w:id="117266347">
      <w:bodyDiv w:val="1"/>
      <w:marLeft w:val="0"/>
      <w:marRight w:val="0"/>
      <w:marTop w:val="0"/>
      <w:marBottom w:val="0"/>
      <w:divBdr>
        <w:top w:val="none" w:sz="0" w:space="0" w:color="auto"/>
        <w:left w:val="none" w:sz="0" w:space="0" w:color="auto"/>
        <w:bottom w:val="none" w:sz="0" w:space="0" w:color="auto"/>
        <w:right w:val="none" w:sz="0" w:space="0" w:color="auto"/>
      </w:divBdr>
    </w:div>
    <w:div w:id="117378661">
      <w:bodyDiv w:val="1"/>
      <w:marLeft w:val="0"/>
      <w:marRight w:val="0"/>
      <w:marTop w:val="0"/>
      <w:marBottom w:val="0"/>
      <w:divBdr>
        <w:top w:val="none" w:sz="0" w:space="0" w:color="auto"/>
        <w:left w:val="none" w:sz="0" w:space="0" w:color="auto"/>
        <w:bottom w:val="none" w:sz="0" w:space="0" w:color="auto"/>
        <w:right w:val="none" w:sz="0" w:space="0" w:color="auto"/>
      </w:divBdr>
    </w:div>
    <w:div w:id="120805213">
      <w:bodyDiv w:val="1"/>
      <w:marLeft w:val="0"/>
      <w:marRight w:val="0"/>
      <w:marTop w:val="0"/>
      <w:marBottom w:val="0"/>
      <w:divBdr>
        <w:top w:val="none" w:sz="0" w:space="0" w:color="auto"/>
        <w:left w:val="none" w:sz="0" w:space="0" w:color="auto"/>
        <w:bottom w:val="none" w:sz="0" w:space="0" w:color="auto"/>
        <w:right w:val="none" w:sz="0" w:space="0" w:color="auto"/>
      </w:divBdr>
    </w:div>
    <w:div w:id="121311186">
      <w:bodyDiv w:val="1"/>
      <w:marLeft w:val="0"/>
      <w:marRight w:val="0"/>
      <w:marTop w:val="0"/>
      <w:marBottom w:val="0"/>
      <w:divBdr>
        <w:top w:val="none" w:sz="0" w:space="0" w:color="auto"/>
        <w:left w:val="none" w:sz="0" w:space="0" w:color="auto"/>
        <w:bottom w:val="none" w:sz="0" w:space="0" w:color="auto"/>
        <w:right w:val="none" w:sz="0" w:space="0" w:color="auto"/>
      </w:divBdr>
    </w:div>
    <w:div w:id="122235486">
      <w:bodyDiv w:val="1"/>
      <w:marLeft w:val="0"/>
      <w:marRight w:val="0"/>
      <w:marTop w:val="0"/>
      <w:marBottom w:val="0"/>
      <w:divBdr>
        <w:top w:val="none" w:sz="0" w:space="0" w:color="auto"/>
        <w:left w:val="none" w:sz="0" w:space="0" w:color="auto"/>
        <w:bottom w:val="none" w:sz="0" w:space="0" w:color="auto"/>
        <w:right w:val="none" w:sz="0" w:space="0" w:color="auto"/>
      </w:divBdr>
    </w:div>
    <w:div w:id="122773875">
      <w:bodyDiv w:val="1"/>
      <w:marLeft w:val="0"/>
      <w:marRight w:val="0"/>
      <w:marTop w:val="0"/>
      <w:marBottom w:val="0"/>
      <w:divBdr>
        <w:top w:val="none" w:sz="0" w:space="0" w:color="auto"/>
        <w:left w:val="none" w:sz="0" w:space="0" w:color="auto"/>
        <w:bottom w:val="none" w:sz="0" w:space="0" w:color="auto"/>
        <w:right w:val="none" w:sz="0" w:space="0" w:color="auto"/>
      </w:divBdr>
    </w:div>
    <w:div w:id="122844879">
      <w:bodyDiv w:val="1"/>
      <w:marLeft w:val="0"/>
      <w:marRight w:val="0"/>
      <w:marTop w:val="0"/>
      <w:marBottom w:val="0"/>
      <w:divBdr>
        <w:top w:val="none" w:sz="0" w:space="0" w:color="auto"/>
        <w:left w:val="none" w:sz="0" w:space="0" w:color="auto"/>
        <w:bottom w:val="none" w:sz="0" w:space="0" w:color="auto"/>
        <w:right w:val="none" w:sz="0" w:space="0" w:color="auto"/>
      </w:divBdr>
    </w:div>
    <w:div w:id="124087397">
      <w:bodyDiv w:val="1"/>
      <w:marLeft w:val="0"/>
      <w:marRight w:val="0"/>
      <w:marTop w:val="0"/>
      <w:marBottom w:val="0"/>
      <w:divBdr>
        <w:top w:val="none" w:sz="0" w:space="0" w:color="auto"/>
        <w:left w:val="none" w:sz="0" w:space="0" w:color="auto"/>
        <w:bottom w:val="none" w:sz="0" w:space="0" w:color="auto"/>
        <w:right w:val="none" w:sz="0" w:space="0" w:color="auto"/>
      </w:divBdr>
    </w:div>
    <w:div w:id="124395414">
      <w:bodyDiv w:val="1"/>
      <w:marLeft w:val="0"/>
      <w:marRight w:val="0"/>
      <w:marTop w:val="0"/>
      <w:marBottom w:val="0"/>
      <w:divBdr>
        <w:top w:val="none" w:sz="0" w:space="0" w:color="auto"/>
        <w:left w:val="none" w:sz="0" w:space="0" w:color="auto"/>
        <w:bottom w:val="none" w:sz="0" w:space="0" w:color="auto"/>
        <w:right w:val="none" w:sz="0" w:space="0" w:color="auto"/>
      </w:divBdr>
    </w:div>
    <w:div w:id="124927719">
      <w:bodyDiv w:val="1"/>
      <w:marLeft w:val="0"/>
      <w:marRight w:val="0"/>
      <w:marTop w:val="0"/>
      <w:marBottom w:val="0"/>
      <w:divBdr>
        <w:top w:val="none" w:sz="0" w:space="0" w:color="auto"/>
        <w:left w:val="none" w:sz="0" w:space="0" w:color="auto"/>
        <w:bottom w:val="none" w:sz="0" w:space="0" w:color="auto"/>
        <w:right w:val="none" w:sz="0" w:space="0" w:color="auto"/>
      </w:divBdr>
    </w:div>
    <w:div w:id="125199601">
      <w:bodyDiv w:val="1"/>
      <w:marLeft w:val="0"/>
      <w:marRight w:val="0"/>
      <w:marTop w:val="0"/>
      <w:marBottom w:val="0"/>
      <w:divBdr>
        <w:top w:val="none" w:sz="0" w:space="0" w:color="auto"/>
        <w:left w:val="none" w:sz="0" w:space="0" w:color="auto"/>
        <w:bottom w:val="none" w:sz="0" w:space="0" w:color="auto"/>
        <w:right w:val="none" w:sz="0" w:space="0" w:color="auto"/>
      </w:divBdr>
    </w:div>
    <w:div w:id="125585815">
      <w:bodyDiv w:val="1"/>
      <w:marLeft w:val="0"/>
      <w:marRight w:val="0"/>
      <w:marTop w:val="0"/>
      <w:marBottom w:val="0"/>
      <w:divBdr>
        <w:top w:val="none" w:sz="0" w:space="0" w:color="auto"/>
        <w:left w:val="none" w:sz="0" w:space="0" w:color="auto"/>
        <w:bottom w:val="none" w:sz="0" w:space="0" w:color="auto"/>
        <w:right w:val="none" w:sz="0" w:space="0" w:color="auto"/>
      </w:divBdr>
    </w:div>
    <w:div w:id="125785164">
      <w:bodyDiv w:val="1"/>
      <w:marLeft w:val="0"/>
      <w:marRight w:val="0"/>
      <w:marTop w:val="0"/>
      <w:marBottom w:val="0"/>
      <w:divBdr>
        <w:top w:val="none" w:sz="0" w:space="0" w:color="auto"/>
        <w:left w:val="none" w:sz="0" w:space="0" w:color="auto"/>
        <w:bottom w:val="none" w:sz="0" w:space="0" w:color="auto"/>
        <w:right w:val="none" w:sz="0" w:space="0" w:color="auto"/>
      </w:divBdr>
    </w:div>
    <w:div w:id="126166542">
      <w:bodyDiv w:val="1"/>
      <w:marLeft w:val="0"/>
      <w:marRight w:val="0"/>
      <w:marTop w:val="0"/>
      <w:marBottom w:val="0"/>
      <w:divBdr>
        <w:top w:val="none" w:sz="0" w:space="0" w:color="auto"/>
        <w:left w:val="none" w:sz="0" w:space="0" w:color="auto"/>
        <w:bottom w:val="none" w:sz="0" w:space="0" w:color="auto"/>
        <w:right w:val="none" w:sz="0" w:space="0" w:color="auto"/>
      </w:divBdr>
    </w:div>
    <w:div w:id="127163800">
      <w:bodyDiv w:val="1"/>
      <w:marLeft w:val="0"/>
      <w:marRight w:val="0"/>
      <w:marTop w:val="0"/>
      <w:marBottom w:val="0"/>
      <w:divBdr>
        <w:top w:val="none" w:sz="0" w:space="0" w:color="auto"/>
        <w:left w:val="none" w:sz="0" w:space="0" w:color="auto"/>
        <w:bottom w:val="none" w:sz="0" w:space="0" w:color="auto"/>
        <w:right w:val="none" w:sz="0" w:space="0" w:color="auto"/>
      </w:divBdr>
    </w:div>
    <w:div w:id="127671420">
      <w:bodyDiv w:val="1"/>
      <w:marLeft w:val="0"/>
      <w:marRight w:val="0"/>
      <w:marTop w:val="0"/>
      <w:marBottom w:val="0"/>
      <w:divBdr>
        <w:top w:val="none" w:sz="0" w:space="0" w:color="auto"/>
        <w:left w:val="none" w:sz="0" w:space="0" w:color="auto"/>
        <w:bottom w:val="none" w:sz="0" w:space="0" w:color="auto"/>
        <w:right w:val="none" w:sz="0" w:space="0" w:color="auto"/>
      </w:divBdr>
    </w:div>
    <w:div w:id="128521203">
      <w:bodyDiv w:val="1"/>
      <w:marLeft w:val="0"/>
      <w:marRight w:val="0"/>
      <w:marTop w:val="0"/>
      <w:marBottom w:val="0"/>
      <w:divBdr>
        <w:top w:val="none" w:sz="0" w:space="0" w:color="auto"/>
        <w:left w:val="none" w:sz="0" w:space="0" w:color="auto"/>
        <w:bottom w:val="none" w:sz="0" w:space="0" w:color="auto"/>
        <w:right w:val="none" w:sz="0" w:space="0" w:color="auto"/>
      </w:divBdr>
    </w:div>
    <w:div w:id="129248899">
      <w:bodyDiv w:val="1"/>
      <w:marLeft w:val="0"/>
      <w:marRight w:val="0"/>
      <w:marTop w:val="0"/>
      <w:marBottom w:val="0"/>
      <w:divBdr>
        <w:top w:val="none" w:sz="0" w:space="0" w:color="auto"/>
        <w:left w:val="none" w:sz="0" w:space="0" w:color="auto"/>
        <w:bottom w:val="none" w:sz="0" w:space="0" w:color="auto"/>
        <w:right w:val="none" w:sz="0" w:space="0" w:color="auto"/>
      </w:divBdr>
    </w:div>
    <w:div w:id="129400827">
      <w:bodyDiv w:val="1"/>
      <w:marLeft w:val="0"/>
      <w:marRight w:val="0"/>
      <w:marTop w:val="0"/>
      <w:marBottom w:val="0"/>
      <w:divBdr>
        <w:top w:val="none" w:sz="0" w:space="0" w:color="auto"/>
        <w:left w:val="none" w:sz="0" w:space="0" w:color="auto"/>
        <w:bottom w:val="none" w:sz="0" w:space="0" w:color="auto"/>
        <w:right w:val="none" w:sz="0" w:space="0" w:color="auto"/>
      </w:divBdr>
    </w:div>
    <w:div w:id="129829010">
      <w:bodyDiv w:val="1"/>
      <w:marLeft w:val="0"/>
      <w:marRight w:val="0"/>
      <w:marTop w:val="0"/>
      <w:marBottom w:val="0"/>
      <w:divBdr>
        <w:top w:val="none" w:sz="0" w:space="0" w:color="auto"/>
        <w:left w:val="none" w:sz="0" w:space="0" w:color="auto"/>
        <w:bottom w:val="none" w:sz="0" w:space="0" w:color="auto"/>
        <w:right w:val="none" w:sz="0" w:space="0" w:color="auto"/>
      </w:divBdr>
    </w:div>
    <w:div w:id="129979949">
      <w:bodyDiv w:val="1"/>
      <w:marLeft w:val="0"/>
      <w:marRight w:val="0"/>
      <w:marTop w:val="0"/>
      <w:marBottom w:val="0"/>
      <w:divBdr>
        <w:top w:val="none" w:sz="0" w:space="0" w:color="auto"/>
        <w:left w:val="none" w:sz="0" w:space="0" w:color="auto"/>
        <w:bottom w:val="none" w:sz="0" w:space="0" w:color="auto"/>
        <w:right w:val="none" w:sz="0" w:space="0" w:color="auto"/>
      </w:divBdr>
    </w:div>
    <w:div w:id="130094638">
      <w:bodyDiv w:val="1"/>
      <w:marLeft w:val="0"/>
      <w:marRight w:val="0"/>
      <w:marTop w:val="0"/>
      <w:marBottom w:val="0"/>
      <w:divBdr>
        <w:top w:val="none" w:sz="0" w:space="0" w:color="auto"/>
        <w:left w:val="none" w:sz="0" w:space="0" w:color="auto"/>
        <w:bottom w:val="none" w:sz="0" w:space="0" w:color="auto"/>
        <w:right w:val="none" w:sz="0" w:space="0" w:color="auto"/>
      </w:divBdr>
    </w:div>
    <w:div w:id="131482925">
      <w:bodyDiv w:val="1"/>
      <w:marLeft w:val="0"/>
      <w:marRight w:val="0"/>
      <w:marTop w:val="0"/>
      <w:marBottom w:val="0"/>
      <w:divBdr>
        <w:top w:val="none" w:sz="0" w:space="0" w:color="auto"/>
        <w:left w:val="none" w:sz="0" w:space="0" w:color="auto"/>
        <w:bottom w:val="none" w:sz="0" w:space="0" w:color="auto"/>
        <w:right w:val="none" w:sz="0" w:space="0" w:color="auto"/>
      </w:divBdr>
    </w:div>
    <w:div w:id="133061679">
      <w:bodyDiv w:val="1"/>
      <w:marLeft w:val="0"/>
      <w:marRight w:val="0"/>
      <w:marTop w:val="0"/>
      <w:marBottom w:val="0"/>
      <w:divBdr>
        <w:top w:val="none" w:sz="0" w:space="0" w:color="auto"/>
        <w:left w:val="none" w:sz="0" w:space="0" w:color="auto"/>
        <w:bottom w:val="none" w:sz="0" w:space="0" w:color="auto"/>
        <w:right w:val="none" w:sz="0" w:space="0" w:color="auto"/>
      </w:divBdr>
    </w:div>
    <w:div w:id="133568033">
      <w:bodyDiv w:val="1"/>
      <w:marLeft w:val="0"/>
      <w:marRight w:val="0"/>
      <w:marTop w:val="0"/>
      <w:marBottom w:val="0"/>
      <w:divBdr>
        <w:top w:val="none" w:sz="0" w:space="0" w:color="auto"/>
        <w:left w:val="none" w:sz="0" w:space="0" w:color="auto"/>
        <w:bottom w:val="none" w:sz="0" w:space="0" w:color="auto"/>
        <w:right w:val="none" w:sz="0" w:space="0" w:color="auto"/>
      </w:divBdr>
    </w:div>
    <w:div w:id="133838340">
      <w:bodyDiv w:val="1"/>
      <w:marLeft w:val="0"/>
      <w:marRight w:val="0"/>
      <w:marTop w:val="0"/>
      <w:marBottom w:val="0"/>
      <w:divBdr>
        <w:top w:val="none" w:sz="0" w:space="0" w:color="auto"/>
        <w:left w:val="none" w:sz="0" w:space="0" w:color="auto"/>
        <w:bottom w:val="none" w:sz="0" w:space="0" w:color="auto"/>
        <w:right w:val="none" w:sz="0" w:space="0" w:color="auto"/>
      </w:divBdr>
    </w:div>
    <w:div w:id="136651380">
      <w:bodyDiv w:val="1"/>
      <w:marLeft w:val="0"/>
      <w:marRight w:val="0"/>
      <w:marTop w:val="0"/>
      <w:marBottom w:val="0"/>
      <w:divBdr>
        <w:top w:val="none" w:sz="0" w:space="0" w:color="auto"/>
        <w:left w:val="none" w:sz="0" w:space="0" w:color="auto"/>
        <w:bottom w:val="none" w:sz="0" w:space="0" w:color="auto"/>
        <w:right w:val="none" w:sz="0" w:space="0" w:color="auto"/>
      </w:divBdr>
    </w:div>
    <w:div w:id="138425527">
      <w:bodyDiv w:val="1"/>
      <w:marLeft w:val="0"/>
      <w:marRight w:val="0"/>
      <w:marTop w:val="0"/>
      <w:marBottom w:val="0"/>
      <w:divBdr>
        <w:top w:val="none" w:sz="0" w:space="0" w:color="auto"/>
        <w:left w:val="none" w:sz="0" w:space="0" w:color="auto"/>
        <w:bottom w:val="none" w:sz="0" w:space="0" w:color="auto"/>
        <w:right w:val="none" w:sz="0" w:space="0" w:color="auto"/>
      </w:divBdr>
    </w:div>
    <w:div w:id="138964627">
      <w:bodyDiv w:val="1"/>
      <w:marLeft w:val="0"/>
      <w:marRight w:val="0"/>
      <w:marTop w:val="0"/>
      <w:marBottom w:val="0"/>
      <w:divBdr>
        <w:top w:val="none" w:sz="0" w:space="0" w:color="auto"/>
        <w:left w:val="none" w:sz="0" w:space="0" w:color="auto"/>
        <w:bottom w:val="none" w:sz="0" w:space="0" w:color="auto"/>
        <w:right w:val="none" w:sz="0" w:space="0" w:color="auto"/>
      </w:divBdr>
    </w:div>
    <w:div w:id="139002005">
      <w:bodyDiv w:val="1"/>
      <w:marLeft w:val="0"/>
      <w:marRight w:val="0"/>
      <w:marTop w:val="0"/>
      <w:marBottom w:val="0"/>
      <w:divBdr>
        <w:top w:val="none" w:sz="0" w:space="0" w:color="auto"/>
        <w:left w:val="none" w:sz="0" w:space="0" w:color="auto"/>
        <w:bottom w:val="none" w:sz="0" w:space="0" w:color="auto"/>
        <w:right w:val="none" w:sz="0" w:space="0" w:color="auto"/>
      </w:divBdr>
    </w:div>
    <w:div w:id="140119451">
      <w:bodyDiv w:val="1"/>
      <w:marLeft w:val="0"/>
      <w:marRight w:val="0"/>
      <w:marTop w:val="0"/>
      <w:marBottom w:val="0"/>
      <w:divBdr>
        <w:top w:val="none" w:sz="0" w:space="0" w:color="auto"/>
        <w:left w:val="none" w:sz="0" w:space="0" w:color="auto"/>
        <w:bottom w:val="none" w:sz="0" w:space="0" w:color="auto"/>
        <w:right w:val="none" w:sz="0" w:space="0" w:color="auto"/>
      </w:divBdr>
    </w:div>
    <w:div w:id="140470323">
      <w:bodyDiv w:val="1"/>
      <w:marLeft w:val="0"/>
      <w:marRight w:val="0"/>
      <w:marTop w:val="0"/>
      <w:marBottom w:val="0"/>
      <w:divBdr>
        <w:top w:val="none" w:sz="0" w:space="0" w:color="auto"/>
        <w:left w:val="none" w:sz="0" w:space="0" w:color="auto"/>
        <w:bottom w:val="none" w:sz="0" w:space="0" w:color="auto"/>
        <w:right w:val="none" w:sz="0" w:space="0" w:color="auto"/>
      </w:divBdr>
    </w:div>
    <w:div w:id="141391598">
      <w:bodyDiv w:val="1"/>
      <w:marLeft w:val="0"/>
      <w:marRight w:val="0"/>
      <w:marTop w:val="0"/>
      <w:marBottom w:val="0"/>
      <w:divBdr>
        <w:top w:val="none" w:sz="0" w:space="0" w:color="auto"/>
        <w:left w:val="none" w:sz="0" w:space="0" w:color="auto"/>
        <w:bottom w:val="none" w:sz="0" w:space="0" w:color="auto"/>
        <w:right w:val="none" w:sz="0" w:space="0" w:color="auto"/>
      </w:divBdr>
    </w:div>
    <w:div w:id="142816311">
      <w:bodyDiv w:val="1"/>
      <w:marLeft w:val="0"/>
      <w:marRight w:val="0"/>
      <w:marTop w:val="0"/>
      <w:marBottom w:val="0"/>
      <w:divBdr>
        <w:top w:val="none" w:sz="0" w:space="0" w:color="auto"/>
        <w:left w:val="none" w:sz="0" w:space="0" w:color="auto"/>
        <w:bottom w:val="none" w:sz="0" w:space="0" w:color="auto"/>
        <w:right w:val="none" w:sz="0" w:space="0" w:color="auto"/>
      </w:divBdr>
    </w:div>
    <w:div w:id="143861212">
      <w:bodyDiv w:val="1"/>
      <w:marLeft w:val="0"/>
      <w:marRight w:val="0"/>
      <w:marTop w:val="0"/>
      <w:marBottom w:val="0"/>
      <w:divBdr>
        <w:top w:val="none" w:sz="0" w:space="0" w:color="auto"/>
        <w:left w:val="none" w:sz="0" w:space="0" w:color="auto"/>
        <w:bottom w:val="none" w:sz="0" w:space="0" w:color="auto"/>
        <w:right w:val="none" w:sz="0" w:space="0" w:color="auto"/>
      </w:divBdr>
    </w:div>
    <w:div w:id="145244443">
      <w:bodyDiv w:val="1"/>
      <w:marLeft w:val="0"/>
      <w:marRight w:val="0"/>
      <w:marTop w:val="0"/>
      <w:marBottom w:val="0"/>
      <w:divBdr>
        <w:top w:val="none" w:sz="0" w:space="0" w:color="auto"/>
        <w:left w:val="none" w:sz="0" w:space="0" w:color="auto"/>
        <w:bottom w:val="none" w:sz="0" w:space="0" w:color="auto"/>
        <w:right w:val="none" w:sz="0" w:space="0" w:color="auto"/>
      </w:divBdr>
    </w:div>
    <w:div w:id="146216119">
      <w:bodyDiv w:val="1"/>
      <w:marLeft w:val="0"/>
      <w:marRight w:val="0"/>
      <w:marTop w:val="0"/>
      <w:marBottom w:val="0"/>
      <w:divBdr>
        <w:top w:val="none" w:sz="0" w:space="0" w:color="auto"/>
        <w:left w:val="none" w:sz="0" w:space="0" w:color="auto"/>
        <w:bottom w:val="none" w:sz="0" w:space="0" w:color="auto"/>
        <w:right w:val="none" w:sz="0" w:space="0" w:color="auto"/>
      </w:divBdr>
    </w:div>
    <w:div w:id="146433373">
      <w:bodyDiv w:val="1"/>
      <w:marLeft w:val="0"/>
      <w:marRight w:val="0"/>
      <w:marTop w:val="0"/>
      <w:marBottom w:val="0"/>
      <w:divBdr>
        <w:top w:val="none" w:sz="0" w:space="0" w:color="auto"/>
        <w:left w:val="none" w:sz="0" w:space="0" w:color="auto"/>
        <w:bottom w:val="none" w:sz="0" w:space="0" w:color="auto"/>
        <w:right w:val="none" w:sz="0" w:space="0" w:color="auto"/>
      </w:divBdr>
    </w:div>
    <w:div w:id="146551734">
      <w:bodyDiv w:val="1"/>
      <w:marLeft w:val="0"/>
      <w:marRight w:val="0"/>
      <w:marTop w:val="0"/>
      <w:marBottom w:val="0"/>
      <w:divBdr>
        <w:top w:val="none" w:sz="0" w:space="0" w:color="auto"/>
        <w:left w:val="none" w:sz="0" w:space="0" w:color="auto"/>
        <w:bottom w:val="none" w:sz="0" w:space="0" w:color="auto"/>
        <w:right w:val="none" w:sz="0" w:space="0" w:color="auto"/>
      </w:divBdr>
    </w:div>
    <w:div w:id="146669825">
      <w:bodyDiv w:val="1"/>
      <w:marLeft w:val="0"/>
      <w:marRight w:val="0"/>
      <w:marTop w:val="0"/>
      <w:marBottom w:val="0"/>
      <w:divBdr>
        <w:top w:val="none" w:sz="0" w:space="0" w:color="auto"/>
        <w:left w:val="none" w:sz="0" w:space="0" w:color="auto"/>
        <w:bottom w:val="none" w:sz="0" w:space="0" w:color="auto"/>
        <w:right w:val="none" w:sz="0" w:space="0" w:color="auto"/>
      </w:divBdr>
    </w:div>
    <w:div w:id="146748088">
      <w:bodyDiv w:val="1"/>
      <w:marLeft w:val="0"/>
      <w:marRight w:val="0"/>
      <w:marTop w:val="0"/>
      <w:marBottom w:val="0"/>
      <w:divBdr>
        <w:top w:val="none" w:sz="0" w:space="0" w:color="auto"/>
        <w:left w:val="none" w:sz="0" w:space="0" w:color="auto"/>
        <w:bottom w:val="none" w:sz="0" w:space="0" w:color="auto"/>
        <w:right w:val="none" w:sz="0" w:space="0" w:color="auto"/>
      </w:divBdr>
    </w:div>
    <w:div w:id="147552304">
      <w:bodyDiv w:val="1"/>
      <w:marLeft w:val="0"/>
      <w:marRight w:val="0"/>
      <w:marTop w:val="0"/>
      <w:marBottom w:val="0"/>
      <w:divBdr>
        <w:top w:val="none" w:sz="0" w:space="0" w:color="auto"/>
        <w:left w:val="none" w:sz="0" w:space="0" w:color="auto"/>
        <w:bottom w:val="none" w:sz="0" w:space="0" w:color="auto"/>
        <w:right w:val="none" w:sz="0" w:space="0" w:color="auto"/>
      </w:divBdr>
    </w:div>
    <w:div w:id="147987480">
      <w:bodyDiv w:val="1"/>
      <w:marLeft w:val="0"/>
      <w:marRight w:val="0"/>
      <w:marTop w:val="0"/>
      <w:marBottom w:val="0"/>
      <w:divBdr>
        <w:top w:val="none" w:sz="0" w:space="0" w:color="auto"/>
        <w:left w:val="none" w:sz="0" w:space="0" w:color="auto"/>
        <w:bottom w:val="none" w:sz="0" w:space="0" w:color="auto"/>
        <w:right w:val="none" w:sz="0" w:space="0" w:color="auto"/>
      </w:divBdr>
    </w:div>
    <w:div w:id="148640424">
      <w:bodyDiv w:val="1"/>
      <w:marLeft w:val="0"/>
      <w:marRight w:val="0"/>
      <w:marTop w:val="0"/>
      <w:marBottom w:val="0"/>
      <w:divBdr>
        <w:top w:val="none" w:sz="0" w:space="0" w:color="auto"/>
        <w:left w:val="none" w:sz="0" w:space="0" w:color="auto"/>
        <w:bottom w:val="none" w:sz="0" w:space="0" w:color="auto"/>
        <w:right w:val="none" w:sz="0" w:space="0" w:color="auto"/>
      </w:divBdr>
    </w:div>
    <w:div w:id="149099550">
      <w:bodyDiv w:val="1"/>
      <w:marLeft w:val="0"/>
      <w:marRight w:val="0"/>
      <w:marTop w:val="0"/>
      <w:marBottom w:val="0"/>
      <w:divBdr>
        <w:top w:val="none" w:sz="0" w:space="0" w:color="auto"/>
        <w:left w:val="none" w:sz="0" w:space="0" w:color="auto"/>
        <w:bottom w:val="none" w:sz="0" w:space="0" w:color="auto"/>
        <w:right w:val="none" w:sz="0" w:space="0" w:color="auto"/>
      </w:divBdr>
    </w:div>
    <w:div w:id="150341362">
      <w:bodyDiv w:val="1"/>
      <w:marLeft w:val="0"/>
      <w:marRight w:val="0"/>
      <w:marTop w:val="0"/>
      <w:marBottom w:val="0"/>
      <w:divBdr>
        <w:top w:val="none" w:sz="0" w:space="0" w:color="auto"/>
        <w:left w:val="none" w:sz="0" w:space="0" w:color="auto"/>
        <w:bottom w:val="none" w:sz="0" w:space="0" w:color="auto"/>
        <w:right w:val="none" w:sz="0" w:space="0" w:color="auto"/>
      </w:divBdr>
    </w:div>
    <w:div w:id="150367365">
      <w:bodyDiv w:val="1"/>
      <w:marLeft w:val="0"/>
      <w:marRight w:val="0"/>
      <w:marTop w:val="0"/>
      <w:marBottom w:val="0"/>
      <w:divBdr>
        <w:top w:val="none" w:sz="0" w:space="0" w:color="auto"/>
        <w:left w:val="none" w:sz="0" w:space="0" w:color="auto"/>
        <w:bottom w:val="none" w:sz="0" w:space="0" w:color="auto"/>
        <w:right w:val="none" w:sz="0" w:space="0" w:color="auto"/>
      </w:divBdr>
    </w:div>
    <w:div w:id="152836512">
      <w:bodyDiv w:val="1"/>
      <w:marLeft w:val="0"/>
      <w:marRight w:val="0"/>
      <w:marTop w:val="0"/>
      <w:marBottom w:val="0"/>
      <w:divBdr>
        <w:top w:val="none" w:sz="0" w:space="0" w:color="auto"/>
        <w:left w:val="none" w:sz="0" w:space="0" w:color="auto"/>
        <w:bottom w:val="none" w:sz="0" w:space="0" w:color="auto"/>
        <w:right w:val="none" w:sz="0" w:space="0" w:color="auto"/>
      </w:divBdr>
    </w:div>
    <w:div w:id="152837875">
      <w:bodyDiv w:val="1"/>
      <w:marLeft w:val="0"/>
      <w:marRight w:val="0"/>
      <w:marTop w:val="0"/>
      <w:marBottom w:val="0"/>
      <w:divBdr>
        <w:top w:val="none" w:sz="0" w:space="0" w:color="auto"/>
        <w:left w:val="none" w:sz="0" w:space="0" w:color="auto"/>
        <w:bottom w:val="none" w:sz="0" w:space="0" w:color="auto"/>
        <w:right w:val="none" w:sz="0" w:space="0" w:color="auto"/>
      </w:divBdr>
    </w:div>
    <w:div w:id="153618108">
      <w:bodyDiv w:val="1"/>
      <w:marLeft w:val="0"/>
      <w:marRight w:val="0"/>
      <w:marTop w:val="0"/>
      <w:marBottom w:val="0"/>
      <w:divBdr>
        <w:top w:val="none" w:sz="0" w:space="0" w:color="auto"/>
        <w:left w:val="none" w:sz="0" w:space="0" w:color="auto"/>
        <w:bottom w:val="none" w:sz="0" w:space="0" w:color="auto"/>
        <w:right w:val="none" w:sz="0" w:space="0" w:color="auto"/>
      </w:divBdr>
    </w:div>
    <w:div w:id="154416874">
      <w:bodyDiv w:val="1"/>
      <w:marLeft w:val="0"/>
      <w:marRight w:val="0"/>
      <w:marTop w:val="0"/>
      <w:marBottom w:val="0"/>
      <w:divBdr>
        <w:top w:val="none" w:sz="0" w:space="0" w:color="auto"/>
        <w:left w:val="none" w:sz="0" w:space="0" w:color="auto"/>
        <w:bottom w:val="none" w:sz="0" w:space="0" w:color="auto"/>
        <w:right w:val="none" w:sz="0" w:space="0" w:color="auto"/>
      </w:divBdr>
    </w:div>
    <w:div w:id="158082408">
      <w:bodyDiv w:val="1"/>
      <w:marLeft w:val="0"/>
      <w:marRight w:val="0"/>
      <w:marTop w:val="0"/>
      <w:marBottom w:val="0"/>
      <w:divBdr>
        <w:top w:val="none" w:sz="0" w:space="0" w:color="auto"/>
        <w:left w:val="none" w:sz="0" w:space="0" w:color="auto"/>
        <w:bottom w:val="none" w:sz="0" w:space="0" w:color="auto"/>
        <w:right w:val="none" w:sz="0" w:space="0" w:color="auto"/>
      </w:divBdr>
    </w:div>
    <w:div w:id="158086633">
      <w:bodyDiv w:val="1"/>
      <w:marLeft w:val="0"/>
      <w:marRight w:val="0"/>
      <w:marTop w:val="0"/>
      <w:marBottom w:val="0"/>
      <w:divBdr>
        <w:top w:val="none" w:sz="0" w:space="0" w:color="auto"/>
        <w:left w:val="none" w:sz="0" w:space="0" w:color="auto"/>
        <w:bottom w:val="none" w:sz="0" w:space="0" w:color="auto"/>
        <w:right w:val="none" w:sz="0" w:space="0" w:color="auto"/>
      </w:divBdr>
    </w:div>
    <w:div w:id="158466091">
      <w:bodyDiv w:val="1"/>
      <w:marLeft w:val="0"/>
      <w:marRight w:val="0"/>
      <w:marTop w:val="0"/>
      <w:marBottom w:val="0"/>
      <w:divBdr>
        <w:top w:val="none" w:sz="0" w:space="0" w:color="auto"/>
        <w:left w:val="none" w:sz="0" w:space="0" w:color="auto"/>
        <w:bottom w:val="none" w:sz="0" w:space="0" w:color="auto"/>
        <w:right w:val="none" w:sz="0" w:space="0" w:color="auto"/>
      </w:divBdr>
    </w:div>
    <w:div w:id="158615267">
      <w:bodyDiv w:val="1"/>
      <w:marLeft w:val="0"/>
      <w:marRight w:val="0"/>
      <w:marTop w:val="0"/>
      <w:marBottom w:val="0"/>
      <w:divBdr>
        <w:top w:val="none" w:sz="0" w:space="0" w:color="auto"/>
        <w:left w:val="none" w:sz="0" w:space="0" w:color="auto"/>
        <w:bottom w:val="none" w:sz="0" w:space="0" w:color="auto"/>
        <w:right w:val="none" w:sz="0" w:space="0" w:color="auto"/>
      </w:divBdr>
    </w:div>
    <w:div w:id="159271874">
      <w:bodyDiv w:val="1"/>
      <w:marLeft w:val="0"/>
      <w:marRight w:val="0"/>
      <w:marTop w:val="0"/>
      <w:marBottom w:val="0"/>
      <w:divBdr>
        <w:top w:val="none" w:sz="0" w:space="0" w:color="auto"/>
        <w:left w:val="none" w:sz="0" w:space="0" w:color="auto"/>
        <w:bottom w:val="none" w:sz="0" w:space="0" w:color="auto"/>
        <w:right w:val="none" w:sz="0" w:space="0" w:color="auto"/>
      </w:divBdr>
    </w:div>
    <w:div w:id="161161135">
      <w:bodyDiv w:val="1"/>
      <w:marLeft w:val="0"/>
      <w:marRight w:val="0"/>
      <w:marTop w:val="0"/>
      <w:marBottom w:val="0"/>
      <w:divBdr>
        <w:top w:val="none" w:sz="0" w:space="0" w:color="auto"/>
        <w:left w:val="none" w:sz="0" w:space="0" w:color="auto"/>
        <w:bottom w:val="none" w:sz="0" w:space="0" w:color="auto"/>
        <w:right w:val="none" w:sz="0" w:space="0" w:color="auto"/>
      </w:divBdr>
    </w:div>
    <w:div w:id="161287725">
      <w:bodyDiv w:val="1"/>
      <w:marLeft w:val="0"/>
      <w:marRight w:val="0"/>
      <w:marTop w:val="0"/>
      <w:marBottom w:val="0"/>
      <w:divBdr>
        <w:top w:val="none" w:sz="0" w:space="0" w:color="auto"/>
        <w:left w:val="none" w:sz="0" w:space="0" w:color="auto"/>
        <w:bottom w:val="none" w:sz="0" w:space="0" w:color="auto"/>
        <w:right w:val="none" w:sz="0" w:space="0" w:color="auto"/>
      </w:divBdr>
    </w:div>
    <w:div w:id="161941371">
      <w:bodyDiv w:val="1"/>
      <w:marLeft w:val="0"/>
      <w:marRight w:val="0"/>
      <w:marTop w:val="0"/>
      <w:marBottom w:val="0"/>
      <w:divBdr>
        <w:top w:val="none" w:sz="0" w:space="0" w:color="auto"/>
        <w:left w:val="none" w:sz="0" w:space="0" w:color="auto"/>
        <w:bottom w:val="none" w:sz="0" w:space="0" w:color="auto"/>
        <w:right w:val="none" w:sz="0" w:space="0" w:color="auto"/>
      </w:divBdr>
    </w:div>
    <w:div w:id="162015735">
      <w:bodyDiv w:val="1"/>
      <w:marLeft w:val="0"/>
      <w:marRight w:val="0"/>
      <w:marTop w:val="0"/>
      <w:marBottom w:val="0"/>
      <w:divBdr>
        <w:top w:val="none" w:sz="0" w:space="0" w:color="auto"/>
        <w:left w:val="none" w:sz="0" w:space="0" w:color="auto"/>
        <w:bottom w:val="none" w:sz="0" w:space="0" w:color="auto"/>
        <w:right w:val="none" w:sz="0" w:space="0" w:color="auto"/>
      </w:divBdr>
    </w:div>
    <w:div w:id="162203123">
      <w:bodyDiv w:val="1"/>
      <w:marLeft w:val="0"/>
      <w:marRight w:val="0"/>
      <w:marTop w:val="0"/>
      <w:marBottom w:val="0"/>
      <w:divBdr>
        <w:top w:val="none" w:sz="0" w:space="0" w:color="auto"/>
        <w:left w:val="none" w:sz="0" w:space="0" w:color="auto"/>
        <w:bottom w:val="none" w:sz="0" w:space="0" w:color="auto"/>
        <w:right w:val="none" w:sz="0" w:space="0" w:color="auto"/>
      </w:divBdr>
    </w:div>
    <w:div w:id="162400879">
      <w:bodyDiv w:val="1"/>
      <w:marLeft w:val="0"/>
      <w:marRight w:val="0"/>
      <w:marTop w:val="0"/>
      <w:marBottom w:val="0"/>
      <w:divBdr>
        <w:top w:val="none" w:sz="0" w:space="0" w:color="auto"/>
        <w:left w:val="none" w:sz="0" w:space="0" w:color="auto"/>
        <w:bottom w:val="none" w:sz="0" w:space="0" w:color="auto"/>
        <w:right w:val="none" w:sz="0" w:space="0" w:color="auto"/>
      </w:divBdr>
    </w:div>
    <w:div w:id="163207368">
      <w:bodyDiv w:val="1"/>
      <w:marLeft w:val="0"/>
      <w:marRight w:val="0"/>
      <w:marTop w:val="0"/>
      <w:marBottom w:val="0"/>
      <w:divBdr>
        <w:top w:val="none" w:sz="0" w:space="0" w:color="auto"/>
        <w:left w:val="none" w:sz="0" w:space="0" w:color="auto"/>
        <w:bottom w:val="none" w:sz="0" w:space="0" w:color="auto"/>
        <w:right w:val="none" w:sz="0" w:space="0" w:color="auto"/>
      </w:divBdr>
    </w:div>
    <w:div w:id="163519961">
      <w:bodyDiv w:val="1"/>
      <w:marLeft w:val="0"/>
      <w:marRight w:val="0"/>
      <w:marTop w:val="0"/>
      <w:marBottom w:val="0"/>
      <w:divBdr>
        <w:top w:val="none" w:sz="0" w:space="0" w:color="auto"/>
        <w:left w:val="none" w:sz="0" w:space="0" w:color="auto"/>
        <w:bottom w:val="none" w:sz="0" w:space="0" w:color="auto"/>
        <w:right w:val="none" w:sz="0" w:space="0" w:color="auto"/>
      </w:divBdr>
    </w:div>
    <w:div w:id="163790658">
      <w:bodyDiv w:val="1"/>
      <w:marLeft w:val="0"/>
      <w:marRight w:val="0"/>
      <w:marTop w:val="0"/>
      <w:marBottom w:val="0"/>
      <w:divBdr>
        <w:top w:val="none" w:sz="0" w:space="0" w:color="auto"/>
        <w:left w:val="none" w:sz="0" w:space="0" w:color="auto"/>
        <w:bottom w:val="none" w:sz="0" w:space="0" w:color="auto"/>
        <w:right w:val="none" w:sz="0" w:space="0" w:color="auto"/>
      </w:divBdr>
    </w:div>
    <w:div w:id="164562104">
      <w:bodyDiv w:val="1"/>
      <w:marLeft w:val="0"/>
      <w:marRight w:val="0"/>
      <w:marTop w:val="0"/>
      <w:marBottom w:val="0"/>
      <w:divBdr>
        <w:top w:val="none" w:sz="0" w:space="0" w:color="auto"/>
        <w:left w:val="none" w:sz="0" w:space="0" w:color="auto"/>
        <w:bottom w:val="none" w:sz="0" w:space="0" w:color="auto"/>
        <w:right w:val="none" w:sz="0" w:space="0" w:color="auto"/>
      </w:divBdr>
    </w:div>
    <w:div w:id="164833015">
      <w:bodyDiv w:val="1"/>
      <w:marLeft w:val="0"/>
      <w:marRight w:val="0"/>
      <w:marTop w:val="0"/>
      <w:marBottom w:val="0"/>
      <w:divBdr>
        <w:top w:val="none" w:sz="0" w:space="0" w:color="auto"/>
        <w:left w:val="none" w:sz="0" w:space="0" w:color="auto"/>
        <w:bottom w:val="none" w:sz="0" w:space="0" w:color="auto"/>
        <w:right w:val="none" w:sz="0" w:space="0" w:color="auto"/>
      </w:divBdr>
    </w:div>
    <w:div w:id="165289169">
      <w:bodyDiv w:val="1"/>
      <w:marLeft w:val="0"/>
      <w:marRight w:val="0"/>
      <w:marTop w:val="0"/>
      <w:marBottom w:val="0"/>
      <w:divBdr>
        <w:top w:val="none" w:sz="0" w:space="0" w:color="auto"/>
        <w:left w:val="none" w:sz="0" w:space="0" w:color="auto"/>
        <w:bottom w:val="none" w:sz="0" w:space="0" w:color="auto"/>
        <w:right w:val="none" w:sz="0" w:space="0" w:color="auto"/>
      </w:divBdr>
    </w:div>
    <w:div w:id="166139384">
      <w:bodyDiv w:val="1"/>
      <w:marLeft w:val="0"/>
      <w:marRight w:val="0"/>
      <w:marTop w:val="0"/>
      <w:marBottom w:val="0"/>
      <w:divBdr>
        <w:top w:val="none" w:sz="0" w:space="0" w:color="auto"/>
        <w:left w:val="none" w:sz="0" w:space="0" w:color="auto"/>
        <w:bottom w:val="none" w:sz="0" w:space="0" w:color="auto"/>
        <w:right w:val="none" w:sz="0" w:space="0" w:color="auto"/>
      </w:divBdr>
    </w:div>
    <w:div w:id="167839785">
      <w:bodyDiv w:val="1"/>
      <w:marLeft w:val="0"/>
      <w:marRight w:val="0"/>
      <w:marTop w:val="0"/>
      <w:marBottom w:val="0"/>
      <w:divBdr>
        <w:top w:val="none" w:sz="0" w:space="0" w:color="auto"/>
        <w:left w:val="none" w:sz="0" w:space="0" w:color="auto"/>
        <w:bottom w:val="none" w:sz="0" w:space="0" w:color="auto"/>
        <w:right w:val="none" w:sz="0" w:space="0" w:color="auto"/>
      </w:divBdr>
    </w:div>
    <w:div w:id="169570048">
      <w:bodyDiv w:val="1"/>
      <w:marLeft w:val="0"/>
      <w:marRight w:val="0"/>
      <w:marTop w:val="0"/>
      <w:marBottom w:val="0"/>
      <w:divBdr>
        <w:top w:val="none" w:sz="0" w:space="0" w:color="auto"/>
        <w:left w:val="none" w:sz="0" w:space="0" w:color="auto"/>
        <w:bottom w:val="none" w:sz="0" w:space="0" w:color="auto"/>
        <w:right w:val="none" w:sz="0" w:space="0" w:color="auto"/>
      </w:divBdr>
    </w:div>
    <w:div w:id="169878546">
      <w:bodyDiv w:val="1"/>
      <w:marLeft w:val="0"/>
      <w:marRight w:val="0"/>
      <w:marTop w:val="0"/>
      <w:marBottom w:val="0"/>
      <w:divBdr>
        <w:top w:val="none" w:sz="0" w:space="0" w:color="auto"/>
        <w:left w:val="none" w:sz="0" w:space="0" w:color="auto"/>
        <w:bottom w:val="none" w:sz="0" w:space="0" w:color="auto"/>
        <w:right w:val="none" w:sz="0" w:space="0" w:color="auto"/>
      </w:divBdr>
    </w:div>
    <w:div w:id="170025774">
      <w:bodyDiv w:val="1"/>
      <w:marLeft w:val="0"/>
      <w:marRight w:val="0"/>
      <w:marTop w:val="0"/>
      <w:marBottom w:val="0"/>
      <w:divBdr>
        <w:top w:val="none" w:sz="0" w:space="0" w:color="auto"/>
        <w:left w:val="none" w:sz="0" w:space="0" w:color="auto"/>
        <w:bottom w:val="none" w:sz="0" w:space="0" w:color="auto"/>
        <w:right w:val="none" w:sz="0" w:space="0" w:color="auto"/>
      </w:divBdr>
    </w:div>
    <w:div w:id="171993877">
      <w:bodyDiv w:val="1"/>
      <w:marLeft w:val="0"/>
      <w:marRight w:val="0"/>
      <w:marTop w:val="0"/>
      <w:marBottom w:val="0"/>
      <w:divBdr>
        <w:top w:val="none" w:sz="0" w:space="0" w:color="auto"/>
        <w:left w:val="none" w:sz="0" w:space="0" w:color="auto"/>
        <w:bottom w:val="none" w:sz="0" w:space="0" w:color="auto"/>
        <w:right w:val="none" w:sz="0" w:space="0" w:color="auto"/>
      </w:divBdr>
    </w:div>
    <w:div w:id="172107711">
      <w:bodyDiv w:val="1"/>
      <w:marLeft w:val="0"/>
      <w:marRight w:val="0"/>
      <w:marTop w:val="0"/>
      <w:marBottom w:val="0"/>
      <w:divBdr>
        <w:top w:val="none" w:sz="0" w:space="0" w:color="auto"/>
        <w:left w:val="none" w:sz="0" w:space="0" w:color="auto"/>
        <w:bottom w:val="none" w:sz="0" w:space="0" w:color="auto"/>
        <w:right w:val="none" w:sz="0" w:space="0" w:color="auto"/>
      </w:divBdr>
    </w:div>
    <w:div w:id="172452346">
      <w:bodyDiv w:val="1"/>
      <w:marLeft w:val="0"/>
      <w:marRight w:val="0"/>
      <w:marTop w:val="0"/>
      <w:marBottom w:val="0"/>
      <w:divBdr>
        <w:top w:val="none" w:sz="0" w:space="0" w:color="auto"/>
        <w:left w:val="none" w:sz="0" w:space="0" w:color="auto"/>
        <w:bottom w:val="none" w:sz="0" w:space="0" w:color="auto"/>
        <w:right w:val="none" w:sz="0" w:space="0" w:color="auto"/>
      </w:divBdr>
    </w:div>
    <w:div w:id="172647315">
      <w:bodyDiv w:val="1"/>
      <w:marLeft w:val="0"/>
      <w:marRight w:val="0"/>
      <w:marTop w:val="0"/>
      <w:marBottom w:val="0"/>
      <w:divBdr>
        <w:top w:val="none" w:sz="0" w:space="0" w:color="auto"/>
        <w:left w:val="none" w:sz="0" w:space="0" w:color="auto"/>
        <w:bottom w:val="none" w:sz="0" w:space="0" w:color="auto"/>
        <w:right w:val="none" w:sz="0" w:space="0" w:color="auto"/>
      </w:divBdr>
    </w:div>
    <w:div w:id="173693092">
      <w:bodyDiv w:val="1"/>
      <w:marLeft w:val="0"/>
      <w:marRight w:val="0"/>
      <w:marTop w:val="0"/>
      <w:marBottom w:val="0"/>
      <w:divBdr>
        <w:top w:val="none" w:sz="0" w:space="0" w:color="auto"/>
        <w:left w:val="none" w:sz="0" w:space="0" w:color="auto"/>
        <w:bottom w:val="none" w:sz="0" w:space="0" w:color="auto"/>
        <w:right w:val="none" w:sz="0" w:space="0" w:color="auto"/>
      </w:divBdr>
    </w:div>
    <w:div w:id="174996847">
      <w:bodyDiv w:val="1"/>
      <w:marLeft w:val="0"/>
      <w:marRight w:val="0"/>
      <w:marTop w:val="0"/>
      <w:marBottom w:val="0"/>
      <w:divBdr>
        <w:top w:val="none" w:sz="0" w:space="0" w:color="auto"/>
        <w:left w:val="none" w:sz="0" w:space="0" w:color="auto"/>
        <w:bottom w:val="none" w:sz="0" w:space="0" w:color="auto"/>
        <w:right w:val="none" w:sz="0" w:space="0" w:color="auto"/>
      </w:divBdr>
    </w:div>
    <w:div w:id="177041875">
      <w:bodyDiv w:val="1"/>
      <w:marLeft w:val="0"/>
      <w:marRight w:val="0"/>
      <w:marTop w:val="0"/>
      <w:marBottom w:val="0"/>
      <w:divBdr>
        <w:top w:val="none" w:sz="0" w:space="0" w:color="auto"/>
        <w:left w:val="none" w:sz="0" w:space="0" w:color="auto"/>
        <w:bottom w:val="none" w:sz="0" w:space="0" w:color="auto"/>
        <w:right w:val="none" w:sz="0" w:space="0" w:color="auto"/>
      </w:divBdr>
    </w:div>
    <w:div w:id="177081097">
      <w:bodyDiv w:val="1"/>
      <w:marLeft w:val="0"/>
      <w:marRight w:val="0"/>
      <w:marTop w:val="0"/>
      <w:marBottom w:val="0"/>
      <w:divBdr>
        <w:top w:val="none" w:sz="0" w:space="0" w:color="auto"/>
        <w:left w:val="none" w:sz="0" w:space="0" w:color="auto"/>
        <w:bottom w:val="none" w:sz="0" w:space="0" w:color="auto"/>
        <w:right w:val="none" w:sz="0" w:space="0" w:color="auto"/>
      </w:divBdr>
    </w:div>
    <w:div w:id="177428643">
      <w:bodyDiv w:val="1"/>
      <w:marLeft w:val="0"/>
      <w:marRight w:val="0"/>
      <w:marTop w:val="0"/>
      <w:marBottom w:val="0"/>
      <w:divBdr>
        <w:top w:val="none" w:sz="0" w:space="0" w:color="auto"/>
        <w:left w:val="none" w:sz="0" w:space="0" w:color="auto"/>
        <w:bottom w:val="none" w:sz="0" w:space="0" w:color="auto"/>
        <w:right w:val="none" w:sz="0" w:space="0" w:color="auto"/>
      </w:divBdr>
    </w:div>
    <w:div w:id="177503806">
      <w:bodyDiv w:val="1"/>
      <w:marLeft w:val="0"/>
      <w:marRight w:val="0"/>
      <w:marTop w:val="0"/>
      <w:marBottom w:val="0"/>
      <w:divBdr>
        <w:top w:val="none" w:sz="0" w:space="0" w:color="auto"/>
        <w:left w:val="none" w:sz="0" w:space="0" w:color="auto"/>
        <w:bottom w:val="none" w:sz="0" w:space="0" w:color="auto"/>
        <w:right w:val="none" w:sz="0" w:space="0" w:color="auto"/>
      </w:divBdr>
    </w:div>
    <w:div w:id="177627337">
      <w:bodyDiv w:val="1"/>
      <w:marLeft w:val="0"/>
      <w:marRight w:val="0"/>
      <w:marTop w:val="0"/>
      <w:marBottom w:val="0"/>
      <w:divBdr>
        <w:top w:val="none" w:sz="0" w:space="0" w:color="auto"/>
        <w:left w:val="none" w:sz="0" w:space="0" w:color="auto"/>
        <w:bottom w:val="none" w:sz="0" w:space="0" w:color="auto"/>
        <w:right w:val="none" w:sz="0" w:space="0" w:color="auto"/>
      </w:divBdr>
    </w:div>
    <w:div w:id="177693860">
      <w:bodyDiv w:val="1"/>
      <w:marLeft w:val="0"/>
      <w:marRight w:val="0"/>
      <w:marTop w:val="0"/>
      <w:marBottom w:val="0"/>
      <w:divBdr>
        <w:top w:val="none" w:sz="0" w:space="0" w:color="auto"/>
        <w:left w:val="none" w:sz="0" w:space="0" w:color="auto"/>
        <w:bottom w:val="none" w:sz="0" w:space="0" w:color="auto"/>
        <w:right w:val="none" w:sz="0" w:space="0" w:color="auto"/>
      </w:divBdr>
    </w:div>
    <w:div w:id="177892693">
      <w:bodyDiv w:val="1"/>
      <w:marLeft w:val="0"/>
      <w:marRight w:val="0"/>
      <w:marTop w:val="0"/>
      <w:marBottom w:val="0"/>
      <w:divBdr>
        <w:top w:val="none" w:sz="0" w:space="0" w:color="auto"/>
        <w:left w:val="none" w:sz="0" w:space="0" w:color="auto"/>
        <w:bottom w:val="none" w:sz="0" w:space="0" w:color="auto"/>
        <w:right w:val="none" w:sz="0" w:space="0" w:color="auto"/>
      </w:divBdr>
    </w:div>
    <w:div w:id="179468492">
      <w:bodyDiv w:val="1"/>
      <w:marLeft w:val="0"/>
      <w:marRight w:val="0"/>
      <w:marTop w:val="0"/>
      <w:marBottom w:val="0"/>
      <w:divBdr>
        <w:top w:val="none" w:sz="0" w:space="0" w:color="auto"/>
        <w:left w:val="none" w:sz="0" w:space="0" w:color="auto"/>
        <w:bottom w:val="none" w:sz="0" w:space="0" w:color="auto"/>
        <w:right w:val="none" w:sz="0" w:space="0" w:color="auto"/>
      </w:divBdr>
    </w:div>
    <w:div w:id="180710369">
      <w:bodyDiv w:val="1"/>
      <w:marLeft w:val="0"/>
      <w:marRight w:val="0"/>
      <w:marTop w:val="0"/>
      <w:marBottom w:val="0"/>
      <w:divBdr>
        <w:top w:val="none" w:sz="0" w:space="0" w:color="auto"/>
        <w:left w:val="none" w:sz="0" w:space="0" w:color="auto"/>
        <w:bottom w:val="none" w:sz="0" w:space="0" w:color="auto"/>
        <w:right w:val="none" w:sz="0" w:space="0" w:color="auto"/>
      </w:divBdr>
    </w:div>
    <w:div w:id="181669788">
      <w:bodyDiv w:val="1"/>
      <w:marLeft w:val="0"/>
      <w:marRight w:val="0"/>
      <w:marTop w:val="0"/>
      <w:marBottom w:val="0"/>
      <w:divBdr>
        <w:top w:val="none" w:sz="0" w:space="0" w:color="auto"/>
        <w:left w:val="none" w:sz="0" w:space="0" w:color="auto"/>
        <w:bottom w:val="none" w:sz="0" w:space="0" w:color="auto"/>
        <w:right w:val="none" w:sz="0" w:space="0" w:color="auto"/>
      </w:divBdr>
    </w:div>
    <w:div w:id="181748498">
      <w:bodyDiv w:val="1"/>
      <w:marLeft w:val="0"/>
      <w:marRight w:val="0"/>
      <w:marTop w:val="0"/>
      <w:marBottom w:val="0"/>
      <w:divBdr>
        <w:top w:val="none" w:sz="0" w:space="0" w:color="auto"/>
        <w:left w:val="none" w:sz="0" w:space="0" w:color="auto"/>
        <w:bottom w:val="none" w:sz="0" w:space="0" w:color="auto"/>
        <w:right w:val="none" w:sz="0" w:space="0" w:color="auto"/>
      </w:divBdr>
    </w:div>
    <w:div w:id="183323314">
      <w:bodyDiv w:val="1"/>
      <w:marLeft w:val="0"/>
      <w:marRight w:val="0"/>
      <w:marTop w:val="0"/>
      <w:marBottom w:val="0"/>
      <w:divBdr>
        <w:top w:val="none" w:sz="0" w:space="0" w:color="auto"/>
        <w:left w:val="none" w:sz="0" w:space="0" w:color="auto"/>
        <w:bottom w:val="none" w:sz="0" w:space="0" w:color="auto"/>
        <w:right w:val="none" w:sz="0" w:space="0" w:color="auto"/>
      </w:divBdr>
    </w:div>
    <w:div w:id="183788098">
      <w:bodyDiv w:val="1"/>
      <w:marLeft w:val="0"/>
      <w:marRight w:val="0"/>
      <w:marTop w:val="0"/>
      <w:marBottom w:val="0"/>
      <w:divBdr>
        <w:top w:val="none" w:sz="0" w:space="0" w:color="auto"/>
        <w:left w:val="none" w:sz="0" w:space="0" w:color="auto"/>
        <w:bottom w:val="none" w:sz="0" w:space="0" w:color="auto"/>
        <w:right w:val="none" w:sz="0" w:space="0" w:color="auto"/>
      </w:divBdr>
    </w:div>
    <w:div w:id="185094285">
      <w:bodyDiv w:val="1"/>
      <w:marLeft w:val="0"/>
      <w:marRight w:val="0"/>
      <w:marTop w:val="0"/>
      <w:marBottom w:val="0"/>
      <w:divBdr>
        <w:top w:val="none" w:sz="0" w:space="0" w:color="auto"/>
        <w:left w:val="none" w:sz="0" w:space="0" w:color="auto"/>
        <w:bottom w:val="none" w:sz="0" w:space="0" w:color="auto"/>
        <w:right w:val="none" w:sz="0" w:space="0" w:color="auto"/>
      </w:divBdr>
    </w:div>
    <w:div w:id="185757679">
      <w:bodyDiv w:val="1"/>
      <w:marLeft w:val="0"/>
      <w:marRight w:val="0"/>
      <w:marTop w:val="0"/>
      <w:marBottom w:val="0"/>
      <w:divBdr>
        <w:top w:val="none" w:sz="0" w:space="0" w:color="auto"/>
        <w:left w:val="none" w:sz="0" w:space="0" w:color="auto"/>
        <w:bottom w:val="none" w:sz="0" w:space="0" w:color="auto"/>
        <w:right w:val="none" w:sz="0" w:space="0" w:color="auto"/>
      </w:divBdr>
    </w:div>
    <w:div w:id="187529645">
      <w:bodyDiv w:val="1"/>
      <w:marLeft w:val="0"/>
      <w:marRight w:val="0"/>
      <w:marTop w:val="0"/>
      <w:marBottom w:val="0"/>
      <w:divBdr>
        <w:top w:val="none" w:sz="0" w:space="0" w:color="auto"/>
        <w:left w:val="none" w:sz="0" w:space="0" w:color="auto"/>
        <w:bottom w:val="none" w:sz="0" w:space="0" w:color="auto"/>
        <w:right w:val="none" w:sz="0" w:space="0" w:color="auto"/>
      </w:divBdr>
    </w:div>
    <w:div w:id="188836041">
      <w:bodyDiv w:val="1"/>
      <w:marLeft w:val="0"/>
      <w:marRight w:val="0"/>
      <w:marTop w:val="0"/>
      <w:marBottom w:val="0"/>
      <w:divBdr>
        <w:top w:val="none" w:sz="0" w:space="0" w:color="auto"/>
        <w:left w:val="none" w:sz="0" w:space="0" w:color="auto"/>
        <w:bottom w:val="none" w:sz="0" w:space="0" w:color="auto"/>
        <w:right w:val="none" w:sz="0" w:space="0" w:color="auto"/>
      </w:divBdr>
    </w:div>
    <w:div w:id="189493314">
      <w:bodyDiv w:val="1"/>
      <w:marLeft w:val="0"/>
      <w:marRight w:val="0"/>
      <w:marTop w:val="0"/>
      <w:marBottom w:val="0"/>
      <w:divBdr>
        <w:top w:val="none" w:sz="0" w:space="0" w:color="auto"/>
        <w:left w:val="none" w:sz="0" w:space="0" w:color="auto"/>
        <w:bottom w:val="none" w:sz="0" w:space="0" w:color="auto"/>
        <w:right w:val="none" w:sz="0" w:space="0" w:color="auto"/>
      </w:divBdr>
    </w:div>
    <w:div w:id="189951256">
      <w:bodyDiv w:val="1"/>
      <w:marLeft w:val="0"/>
      <w:marRight w:val="0"/>
      <w:marTop w:val="0"/>
      <w:marBottom w:val="0"/>
      <w:divBdr>
        <w:top w:val="none" w:sz="0" w:space="0" w:color="auto"/>
        <w:left w:val="none" w:sz="0" w:space="0" w:color="auto"/>
        <w:bottom w:val="none" w:sz="0" w:space="0" w:color="auto"/>
        <w:right w:val="none" w:sz="0" w:space="0" w:color="auto"/>
      </w:divBdr>
    </w:div>
    <w:div w:id="190072736">
      <w:bodyDiv w:val="1"/>
      <w:marLeft w:val="0"/>
      <w:marRight w:val="0"/>
      <w:marTop w:val="0"/>
      <w:marBottom w:val="0"/>
      <w:divBdr>
        <w:top w:val="none" w:sz="0" w:space="0" w:color="auto"/>
        <w:left w:val="none" w:sz="0" w:space="0" w:color="auto"/>
        <w:bottom w:val="none" w:sz="0" w:space="0" w:color="auto"/>
        <w:right w:val="none" w:sz="0" w:space="0" w:color="auto"/>
      </w:divBdr>
    </w:div>
    <w:div w:id="190077206">
      <w:bodyDiv w:val="1"/>
      <w:marLeft w:val="0"/>
      <w:marRight w:val="0"/>
      <w:marTop w:val="0"/>
      <w:marBottom w:val="0"/>
      <w:divBdr>
        <w:top w:val="none" w:sz="0" w:space="0" w:color="auto"/>
        <w:left w:val="none" w:sz="0" w:space="0" w:color="auto"/>
        <w:bottom w:val="none" w:sz="0" w:space="0" w:color="auto"/>
        <w:right w:val="none" w:sz="0" w:space="0" w:color="auto"/>
      </w:divBdr>
    </w:div>
    <w:div w:id="192959132">
      <w:bodyDiv w:val="1"/>
      <w:marLeft w:val="0"/>
      <w:marRight w:val="0"/>
      <w:marTop w:val="0"/>
      <w:marBottom w:val="0"/>
      <w:divBdr>
        <w:top w:val="none" w:sz="0" w:space="0" w:color="auto"/>
        <w:left w:val="none" w:sz="0" w:space="0" w:color="auto"/>
        <w:bottom w:val="none" w:sz="0" w:space="0" w:color="auto"/>
        <w:right w:val="none" w:sz="0" w:space="0" w:color="auto"/>
      </w:divBdr>
    </w:div>
    <w:div w:id="193004241">
      <w:bodyDiv w:val="1"/>
      <w:marLeft w:val="0"/>
      <w:marRight w:val="0"/>
      <w:marTop w:val="0"/>
      <w:marBottom w:val="0"/>
      <w:divBdr>
        <w:top w:val="none" w:sz="0" w:space="0" w:color="auto"/>
        <w:left w:val="none" w:sz="0" w:space="0" w:color="auto"/>
        <w:bottom w:val="none" w:sz="0" w:space="0" w:color="auto"/>
        <w:right w:val="none" w:sz="0" w:space="0" w:color="auto"/>
      </w:divBdr>
    </w:div>
    <w:div w:id="193808118">
      <w:bodyDiv w:val="1"/>
      <w:marLeft w:val="0"/>
      <w:marRight w:val="0"/>
      <w:marTop w:val="0"/>
      <w:marBottom w:val="0"/>
      <w:divBdr>
        <w:top w:val="none" w:sz="0" w:space="0" w:color="auto"/>
        <w:left w:val="none" w:sz="0" w:space="0" w:color="auto"/>
        <w:bottom w:val="none" w:sz="0" w:space="0" w:color="auto"/>
        <w:right w:val="none" w:sz="0" w:space="0" w:color="auto"/>
      </w:divBdr>
    </w:div>
    <w:div w:id="193886016">
      <w:bodyDiv w:val="1"/>
      <w:marLeft w:val="0"/>
      <w:marRight w:val="0"/>
      <w:marTop w:val="0"/>
      <w:marBottom w:val="0"/>
      <w:divBdr>
        <w:top w:val="none" w:sz="0" w:space="0" w:color="auto"/>
        <w:left w:val="none" w:sz="0" w:space="0" w:color="auto"/>
        <w:bottom w:val="none" w:sz="0" w:space="0" w:color="auto"/>
        <w:right w:val="none" w:sz="0" w:space="0" w:color="auto"/>
      </w:divBdr>
    </w:div>
    <w:div w:id="194276570">
      <w:bodyDiv w:val="1"/>
      <w:marLeft w:val="0"/>
      <w:marRight w:val="0"/>
      <w:marTop w:val="0"/>
      <w:marBottom w:val="0"/>
      <w:divBdr>
        <w:top w:val="none" w:sz="0" w:space="0" w:color="auto"/>
        <w:left w:val="none" w:sz="0" w:space="0" w:color="auto"/>
        <w:bottom w:val="none" w:sz="0" w:space="0" w:color="auto"/>
        <w:right w:val="none" w:sz="0" w:space="0" w:color="auto"/>
      </w:divBdr>
    </w:div>
    <w:div w:id="195123389">
      <w:bodyDiv w:val="1"/>
      <w:marLeft w:val="0"/>
      <w:marRight w:val="0"/>
      <w:marTop w:val="0"/>
      <w:marBottom w:val="0"/>
      <w:divBdr>
        <w:top w:val="none" w:sz="0" w:space="0" w:color="auto"/>
        <w:left w:val="none" w:sz="0" w:space="0" w:color="auto"/>
        <w:bottom w:val="none" w:sz="0" w:space="0" w:color="auto"/>
        <w:right w:val="none" w:sz="0" w:space="0" w:color="auto"/>
      </w:divBdr>
    </w:div>
    <w:div w:id="195124408">
      <w:bodyDiv w:val="1"/>
      <w:marLeft w:val="0"/>
      <w:marRight w:val="0"/>
      <w:marTop w:val="0"/>
      <w:marBottom w:val="0"/>
      <w:divBdr>
        <w:top w:val="none" w:sz="0" w:space="0" w:color="auto"/>
        <w:left w:val="none" w:sz="0" w:space="0" w:color="auto"/>
        <w:bottom w:val="none" w:sz="0" w:space="0" w:color="auto"/>
        <w:right w:val="none" w:sz="0" w:space="0" w:color="auto"/>
      </w:divBdr>
    </w:div>
    <w:div w:id="196626925">
      <w:bodyDiv w:val="1"/>
      <w:marLeft w:val="0"/>
      <w:marRight w:val="0"/>
      <w:marTop w:val="0"/>
      <w:marBottom w:val="0"/>
      <w:divBdr>
        <w:top w:val="none" w:sz="0" w:space="0" w:color="auto"/>
        <w:left w:val="none" w:sz="0" w:space="0" w:color="auto"/>
        <w:bottom w:val="none" w:sz="0" w:space="0" w:color="auto"/>
        <w:right w:val="none" w:sz="0" w:space="0" w:color="auto"/>
      </w:divBdr>
    </w:div>
    <w:div w:id="198474841">
      <w:bodyDiv w:val="1"/>
      <w:marLeft w:val="0"/>
      <w:marRight w:val="0"/>
      <w:marTop w:val="0"/>
      <w:marBottom w:val="0"/>
      <w:divBdr>
        <w:top w:val="none" w:sz="0" w:space="0" w:color="auto"/>
        <w:left w:val="none" w:sz="0" w:space="0" w:color="auto"/>
        <w:bottom w:val="none" w:sz="0" w:space="0" w:color="auto"/>
        <w:right w:val="none" w:sz="0" w:space="0" w:color="auto"/>
      </w:divBdr>
    </w:div>
    <w:div w:id="199241945">
      <w:bodyDiv w:val="1"/>
      <w:marLeft w:val="0"/>
      <w:marRight w:val="0"/>
      <w:marTop w:val="0"/>
      <w:marBottom w:val="0"/>
      <w:divBdr>
        <w:top w:val="none" w:sz="0" w:space="0" w:color="auto"/>
        <w:left w:val="none" w:sz="0" w:space="0" w:color="auto"/>
        <w:bottom w:val="none" w:sz="0" w:space="0" w:color="auto"/>
        <w:right w:val="none" w:sz="0" w:space="0" w:color="auto"/>
      </w:divBdr>
    </w:div>
    <w:div w:id="200288713">
      <w:bodyDiv w:val="1"/>
      <w:marLeft w:val="0"/>
      <w:marRight w:val="0"/>
      <w:marTop w:val="0"/>
      <w:marBottom w:val="0"/>
      <w:divBdr>
        <w:top w:val="none" w:sz="0" w:space="0" w:color="auto"/>
        <w:left w:val="none" w:sz="0" w:space="0" w:color="auto"/>
        <w:bottom w:val="none" w:sz="0" w:space="0" w:color="auto"/>
        <w:right w:val="none" w:sz="0" w:space="0" w:color="auto"/>
      </w:divBdr>
    </w:div>
    <w:div w:id="200478532">
      <w:bodyDiv w:val="1"/>
      <w:marLeft w:val="0"/>
      <w:marRight w:val="0"/>
      <w:marTop w:val="0"/>
      <w:marBottom w:val="0"/>
      <w:divBdr>
        <w:top w:val="none" w:sz="0" w:space="0" w:color="auto"/>
        <w:left w:val="none" w:sz="0" w:space="0" w:color="auto"/>
        <w:bottom w:val="none" w:sz="0" w:space="0" w:color="auto"/>
        <w:right w:val="none" w:sz="0" w:space="0" w:color="auto"/>
      </w:divBdr>
    </w:div>
    <w:div w:id="200635549">
      <w:bodyDiv w:val="1"/>
      <w:marLeft w:val="0"/>
      <w:marRight w:val="0"/>
      <w:marTop w:val="0"/>
      <w:marBottom w:val="0"/>
      <w:divBdr>
        <w:top w:val="none" w:sz="0" w:space="0" w:color="auto"/>
        <w:left w:val="none" w:sz="0" w:space="0" w:color="auto"/>
        <w:bottom w:val="none" w:sz="0" w:space="0" w:color="auto"/>
        <w:right w:val="none" w:sz="0" w:space="0" w:color="auto"/>
      </w:divBdr>
    </w:div>
    <w:div w:id="200939929">
      <w:bodyDiv w:val="1"/>
      <w:marLeft w:val="0"/>
      <w:marRight w:val="0"/>
      <w:marTop w:val="0"/>
      <w:marBottom w:val="0"/>
      <w:divBdr>
        <w:top w:val="none" w:sz="0" w:space="0" w:color="auto"/>
        <w:left w:val="none" w:sz="0" w:space="0" w:color="auto"/>
        <w:bottom w:val="none" w:sz="0" w:space="0" w:color="auto"/>
        <w:right w:val="none" w:sz="0" w:space="0" w:color="auto"/>
      </w:divBdr>
    </w:div>
    <w:div w:id="201601903">
      <w:bodyDiv w:val="1"/>
      <w:marLeft w:val="0"/>
      <w:marRight w:val="0"/>
      <w:marTop w:val="0"/>
      <w:marBottom w:val="0"/>
      <w:divBdr>
        <w:top w:val="none" w:sz="0" w:space="0" w:color="auto"/>
        <w:left w:val="none" w:sz="0" w:space="0" w:color="auto"/>
        <w:bottom w:val="none" w:sz="0" w:space="0" w:color="auto"/>
        <w:right w:val="none" w:sz="0" w:space="0" w:color="auto"/>
      </w:divBdr>
    </w:div>
    <w:div w:id="20220871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102235">
      <w:bodyDiv w:val="1"/>
      <w:marLeft w:val="0"/>
      <w:marRight w:val="0"/>
      <w:marTop w:val="0"/>
      <w:marBottom w:val="0"/>
      <w:divBdr>
        <w:top w:val="none" w:sz="0" w:space="0" w:color="auto"/>
        <w:left w:val="none" w:sz="0" w:space="0" w:color="auto"/>
        <w:bottom w:val="none" w:sz="0" w:space="0" w:color="auto"/>
        <w:right w:val="none" w:sz="0" w:space="0" w:color="auto"/>
      </w:divBdr>
    </w:div>
    <w:div w:id="203106106">
      <w:bodyDiv w:val="1"/>
      <w:marLeft w:val="0"/>
      <w:marRight w:val="0"/>
      <w:marTop w:val="0"/>
      <w:marBottom w:val="0"/>
      <w:divBdr>
        <w:top w:val="none" w:sz="0" w:space="0" w:color="auto"/>
        <w:left w:val="none" w:sz="0" w:space="0" w:color="auto"/>
        <w:bottom w:val="none" w:sz="0" w:space="0" w:color="auto"/>
        <w:right w:val="none" w:sz="0" w:space="0" w:color="auto"/>
      </w:divBdr>
    </w:div>
    <w:div w:id="203716654">
      <w:bodyDiv w:val="1"/>
      <w:marLeft w:val="0"/>
      <w:marRight w:val="0"/>
      <w:marTop w:val="0"/>
      <w:marBottom w:val="0"/>
      <w:divBdr>
        <w:top w:val="none" w:sz="0" w:space="0" w:color="auto"/>
        <w:left w:val="none" w:sz="0" w:space="0" w:color="auto"/>
        <w:bottom w:val="none" w:sz="0" w:space="0" w:color="auto"/>
        <w:right w:val="none" w:sz="0" w:space="0" w:color="auto"/>
      </w:divBdr>
    </w:div>
    <w:div w:id="204176683">
      <w:bodyDiv w:val="1"/>
      <w:marLeft w:val="0"/>
      <w:marRight w:val="0"/>
      <w:marTop w:val="0"/>
      <w:marBottom w:val="0"/>
      <w:divBdr>
        <w:top w:val="none" w:sz="0" w:space="0" w:color="auto"/>
        <w:left w:val="none" w:sz="0" w:space="0" w:color="auto"/>
        <w:bottom w:val="none" w:sz="0" w:space="0" w:color="auto"/>
        <w:right w:val="none" w:sz="0" w:space="0" w:color="auto"/>
      </w:divBdr>
    </w:div>
    <w:div w:id="204215285">
      <w:bodyDiv w:val="1"/>
      <w:marLeft w:val="0"/>
      <w:marRight w:val="0"/>
      <w:marTop w:val="0"/>
      <w:marBottom w:val="0"/>
      <w:divBdr>
        <w:top w:val="none" w:sz="0" w:space="0" w:color="auto"/>
        <w:left w:val="none" w:sz="0" w:space="0" w:color="auto"/>
        <w:bottom w:val="none" w:sz="0" w:space="0" w:color="auto"/>
        <w:right w:val="none" w:sz="0" w:space="0" w:color="auto"/>
      </w:divBdr>
    </w:div>
    <w:div w:id="204563123">
      <w:bodyDiv w:val="1"/>
      <w:marLeft w:val="0"/>
      <w:marRight w:val="0"/>
      <w:marTop w:val="0"/>
      <w:marBottom w:val="0"/>
      <w:divBdr>
        <w:top w:val="none" w:sz="0" w:space="0" w:color="auto"/>
        <w:left w:val="none" w:sz="0" w:space="0" w:color="auto"/>
        <w:bottom w:val="none" w:sz="0" w:space="0" w:color="auto"/>
        <w:right w:val="none" w:sz="0" w:space="0" w:color="auto"/>
      </w:divBdr>
    </w:div>
    <w:div w:id="204950063">
      <w:bodyDiv w:val="1"/>
      <w:marLeft w:val="0"/>
      <w:marRight w:val="0"/>
      <w:marTop w:val="0"/>
      <w:marBottom w:val="0"/>
      <w:divBdr>
        <w:top w:val="none" w:sz="0" w:space="0" w:color="auto"/>
        <w:left w:val="none" w:sz="0" w:space="0" w:color="auto"/>
        <w:bottom w:val="none" w:sz="0" w:space="0" w:color="auto"/>
        <w:right w:val="none" w:sz="0" w:space="0" w:color="auto"/>
      </w:divBdr>
    </w:div>
    <w:div w:id="205069364">
      <w:bodyDiv w:val="1"/>
      <w:marLeft w:val="0"/>
      <w:marRight w:val="0"/>
      <w:marTop w:val="0"/>
      <w:marBottom w:val="0"/>
      <w:divBdr>
        <w:top w:val="none" w:sz="0" w:space="0" w:color="auto"/>
        <w:left w:val="none" w:sz="0" w:space="0" w:color="auto"/>
        <w:bottom w:val="none" w:sz="0" w:space="0" w:color="auto"/>
        <w:right w:val="none" w:sz="0" w:space="0" w:color="auto"/>
      </w:divBdr>
    </w:div>
    <w:div w:id="205532629">
      <w:bodyDiv w:val="1"/>
      <w:marLeft w:val="0"/>
      <w:marRight w:val="0"/>
      <w:marTop w:val="0"/>
      <w:marBottom w:val="0"/>
      <w:divBdr>
        <w:top w:val="none" w:sz="0" w:space="0" w:color="auto"/>
        <w:left w:val="none" w:sz="0" w:space="0" w:color="auto"/>
        <w:bottom w:val="none" w:sz="0" w:space="0" w:color="auto"/>
        <w:right w:val="none" w:sz="0" w:space="0" w:color="auto"/>
      </w:divBdr>
    </w:div>
    <w:div w:id="205946597">
      <w:bodyDiv w:val="1"/>
      <w:marLeft w:val="0"/>
      <w:marRight w:val="0"/>
      <w:marTop w:val="0"/>
      <w:marBottom w:val="0"/>
      <w:divBdr>
        <w:top w:val="none" w:sz="0" w:space="0" w:color="auto"/>
        <w:left w:val="none" w:sz="0" w:space="0" w:color="auto"/>
        <w:bottom w:val="none" w:sz="0" w:space="0" w:color="auto"/>
        <w:right w:val="none" w:sz="0" w:space="0" w:color="auto"/>
      </w:divBdr>
    </w:div>
    <w:div w:id="207497511">
      <w:bodyDiv w:val="1"/>
      <w:marLeft w:val="0"/>
      <w:marRight w:val="0"/>
      <w:marTop w:val="0"/>
      <w:marBottom w:val="0"/>
      <w:divBdr>
        <w:top w:val="none" w:sz="0" w:space="0" w:color="auto"/>
        <w:left w:val="none" w:sz="0" w:space="0" w:color="auto"/>
        <w:bottom w:val="none" w:sz="0" w:space="0" w:color="auto"/>
        <w:right w:val="none" w:sz="0" w:space="0" w:color="auto"/>
      </w:divBdr>
    </w:div>
    <w:div w:id="209389002">
      <w:bodyDiv w:val="1"/>
      <w:marLeft w:val="0"/>
      <w:marRight w:val="0"/>
      <w:marTop w:val="0"/>
      <w:marBottom w:val="0"/>
      <w:divBdr>
        <w:top w:val="none" w:sz="0" w:space="0" w:color="auto"/>
        <w:left w:val="none" w:sz="0" w:space="0" w:color="auto"/>
        <w:bottom w:val="none" w:sz="0" w:space="0" w:color="auto"/>
        <w:right w:val="none" w:sz="0" w:space="0" w:color="auto"/>
      </w:divBdr>
    </w:div>
    <w:div w:id="209389123">
      <w:bodyDiv w:val="1"/>
      <w:marLeft w:val="0"/>
      <w:marRight w:val="0"/>
      <w:marTop w:val="0"/>
      <w:marBottom w:val="0"/>
      <w:divBdr>
        <w:top w:val="none" w:sz="0" w:space="0" w:color="auto"/>
        <w:left w:val="none" w:sz="0" w:space="0" w:color="auto"/>
        <w:bottom w:val="none" w:sz="0" w:space="0" w:color="auto"/>
        <w:right w:val="none" w:sz="0" w:space="0" w:color="auto"/>
      </w:divBdr>
    </w:div>
    <w:div w:id="209417878">
      <w:bodyDiv w:val="1"/>
      <w:marLeft w:val="0"/>
      <w:marRight w:val="0"/>
      <w:marTop w:val="0"/>
      <w:marBottom w:val="0"/>
      <w:divBdr>
        <w:top w:val="none" w:sz="0" w:space="0" w:color="auto"/>
        <w:left w:val="none" w:sz="0" w:space="0" w:color="auto"/>
        <w:bottom w:val="none" w:sz="0" w:space="0" w:color="auto"/>
        <w:right w:val="none" w:sz="0" w:space="0" w:color="auto"/>
      </w:divBdr>
    </w:div>
    <w:div w:id="209809985">
      <w:bodyDiv w:val="1"/>
      <w:marLeft w:val="0"/>
      <w:marRight w:val="0"/>
      <w:marTop w:val="0"/>
      <w:marBottom w:val="0"/>
      <w:divBdr>
        <w:top w:val="none" w:sz="0" w:space="0" w:color="auto"/>
        <w:left w:val="none" w:sz="0" w:space="0" w:color="auto"/>
        <w:bottom w:val="none" w:sz="0" w:space="0" w:color="auto"/>
        <w:right w:val="none" w:sz="0" w:space="0" w:color="auto"/>
      </w:divBdr>
    </w:div>
    <w:div w:id="210727225">
      <w:bodyDiv w:val="1"/>
      <w:marLeft w:val="0"/>
      <w:marRight w:val="0"/>
      <w:marTop w:val="0"/>
      <w:marBottom w:val="0"/>
      <w:divBdr>
        <w:top w:val="none" w:sz="0" w:space="0" w:color="auto"/>
        <w:left w:val="none" w:sz="0" w:space="0" w:color="auto"/>
        <w:bottom w:val="none" w:sz="0" w:space="0" w:color="auto"/>
        <w:right w:val="none" w:sz="0" w:space="0" w:color="auto"/>
      </w:divBdr>
    </w:div>
    <w:div w:id="210727720">
      <w:bodyDiv w:val="1"/>
      <w:marLeft w:val="0"/>
      <w:marRight w:val="0"/>
      <w:marTop w:val="0"/>
      <w:marBottom w:val="0"/>
      <w:divBdr>
        <w:top w:val="none" w:sz="0" w:space="0" w:color="auto"/>
        <w:left w:val="none" w:sz="0" w:space="0" w:color="auto"/>
        <w:bottom w:val="none" w:sz="0" w:space="0" w:color="auto"/>
        <w:right w:val="none" w:sz="0" w:space="0" w:color="auto"/>
      </w:divBdr>
    </w:div>
    <w:div w:id="211550231">
      <w:bodyDiv w:val="1"/>
      <w:marLeft w:val="0"/>
      <w:marRight w:val="0"/>
      <w:marTop w:val="0"/>
      <w:marBottom w:val="0"/>
      <w:divBdr>
        <w:top w:val="none" w:sz="0" w:space="0" w:color="auto"/>
        <w:left w:val="none" w:sz="0" w:space="0" w:color="auto"/>
        <w:bottom w:val="none" w:sz="0" w:space="0" w:color="auto"/>
        <w:right w:val="none" w:sz="0" w:space="0" w:color="auto"/>
      </w:divBdr>
    </w:div>
    <w:div w:id="211574783">
      <w:bodyDiv w:val="1"/>
      <w:marLeft w:val="0"/>
      <w:marRight w:val="0"/>
      <w:marTop w:val="0"/>
      <w:marBottom w:val="0"/>
      <w:divBdr>
        <w:top w:val="none" w:sz="0" w:space="0" w:color="auto"/>
        <w:left w:val="none" w:sz="0" w:space="0" w:color="auto"/>
        <w:bottom w:val="none" w:sz="0" w:space="0" w:color="auto"/>
        <w:right w:val="none" w:sz="0" w:space="0" w:color="auto"/>
      </w:divBdr>
    </w:div>
    <w:div w:id="212742866">
      <w:bodyDiv w:val="1"/>
      <w:marLeft w:val="0"/>
      <w:marRight w:val="0"/>
      <w:marTop w:val="0"/>
      <w:marBottom w:val="0"/>
      <w:divBdr>
        <w:top w:val="none" w:sz="0" w:space="0" w:color="auto"/>
        <w:left w:val="none" w:sz="0" w:space="0" w:color="auto"/>
        <w:bottom w:val="none" w:sz="0" w:space="0" w:color="auto"/>
        <w:right w:val="none" w:sz="0" w:space="0" w:color="auto"/>
      </w:divBdr>
    </w:div>
    <w:div w:id="213978274">
      <w:bodyDiv w:val="1"/>
      <w:marLeft w:val="0"/>
      <w:marRight w:val="0"/>
      <w:marTop w:val="0"/>
      <w:marBottom w:val="0"/>
      <w:divBdr>
        <w:top w:val="none" w:sz="0" w:space="0" w:color="auto"/>
        <w:left w:val="none" w:sz="0" w:space="0" w:color="auto"/>
        <w:bottom w:val="none" w:sz="0" w:space="0" w:color="auto"/>
        <w:right w:val="none" w:sz="0" w:space="0" w:color="auto"/>
      </w:divBdr>
    </w:div>
    <w:div w:id="214707966">
      <w:bodyDiv w:val="1"/>
      <w:marLeft w:val="0"/>
      <w:marRight w:val="0"/>
      <w:marTop w:val="0"/>
      <w:marBottom w:val="0"/>
      <w:divBdr>
        <w:top w:val="none" w:sz="0" w:space="0" w:color="auto"/>
        <w:left w:val="none" w:sz="0" w:space="0" w:color="auto"/>
        <w:bottom w:val="none" w:sz="0" w:space="0" w:color="auto"/>
        <w:right w:val="none" w:sz="0" w:space="0" w:color="auto"/>
      </w:divBdr>
    </w:div>
    <w:div w:id="214852764">
      <w:bodyDiv w:val="1"/>
      <w:marLeft w:val="0"/>
      <w:marRight w:val="0"/>
      <w:marTop w:val="0"/>
      <w:marBottom w:val="0"/>
      <w:divBdr>
        <w:top w:val="none" w:sz="0" w:space="0" w:color="auto"/>
        <w:left w:val="none" w:sz="0" w:space="0" w:color="auto"/>
        <w:bottom w:val="none" w:sz="0" w:space="0" w:color="auto"/>
        <w:right w:val="none" w:sz="0" w:space="0" w:color="auto"/>
      </w:divBdr>
    </w:div>
    <w:div w:id="215094698">
      <w:bodyDiv w:val="1"/>
      <w:marLeft w:val="0"/>
      <w:marRight w:val="0"/>
      <w:marTop w:val="0"/>
      <w:marBottom w:val="0"/>
      <w:divBdr>
        <w:top w:val="none" w:sz="0" w:space="0" w:color="auto"/>
        <w:left w:val="none" w:sz="0" w:space="0" w:color="auto"/>
        <w:bottom w:val="none" w:sz="0" w:space="0" w:color="auto"/>
        <w:right w:val="none" w:sz="0" w:space="0" w:color="auto"/>
      </w:divBdr>
    </w:div>
    <w:div w:id="215623957">
      <w:bodyDiv w:val="1"/>
      <w:marLeft w:val="0"/>
      <w:marRight w:val="0"/>
      <w:marTop w:val="0"/>
      <w:marBottom w:val="0"/>
      <w:divBdr>
        <w:top w:val="none" w:sz="0" w:space="0" w:color="auto"/>
        <w:left w:val="none" w:sz="0" w:space="0" w:color="auto"/>
        <w:bottom w:val="none" w:sz="0" w:space="0" w:color="auto"/>
        <w:right w:val="none" w:sz="0" w:space="0" w:color="auto"/>
      </w:divBdr>
    </w:div>
    <w:div w:id="216743036">
      <w:bodyDiv w:val="1"/>
      <w:marLeft w:val="0"/>
      <w:marRight w:val="0"/>
      <w:marTop w:val="0"/>
      <w:marBottom w:val="0"/>
      <w:divBdr>
        <w:top w:val="none" w:sz="0" w:space="0" w:color="auto"/>
        <w:left w:val="none" w:sz="0" w:space="0" w:color="auto"/>
        <w:bottom w:val="none" w:sz="0" w:space="0" w:color="auto"/>
        <w:right w:val="none" w:sz="0" w:space="0" w:color="auto"/>
      </w:divBdr>
    </w:div>
    <w:div w:id="217978047">
      <w:bodyDiv w:val="1"/>
      <w:marLeft w:val="0"/>
      <w:marRight w:val="0"/>
      <w:marTop w:val="0"/>
      <w:marBottom w:val="0"/>
      <w:divBdr>
        <w:top w:val="none" w:sz="0" w:space="0" w:color="auto"/>
        <w:left w:val="none" w:sz="0" w:space="0" w:color="auto"/>
        <w:bottom w:val="none" w:sz="0" w:space="0" w:color="auto"/>
        <w:right w:val="none" w:sz="0" w:space="0" w:color="auto"/>
      </w:divBdr>
    </w:div>
    <w:div w:id="218369660">
      <w:bodyDiv w:val="1"/>
      <w:marLeft w:val="0"/>
      <w:marRight w:val="0"/>
      <w:marTop w:val="0"/>
      <w:marBottom w:val="0"/>
      <w:divBdr>
        <w:top w:val="none" w:sz="0" w:space="0" w:color="auto"/>
        <w:left w:val="none" w:sz="0" w:space="0" w:color="auto"/>
        <w:bottom w:val="none" w:sz="0" w:space="0" w:color="auto"/>
        <w:right w:val="none" w:sz="0" w:space="0" w:color="auto"/>
      </w:divBdr>
    </w:div>
    <w:div w:id="218440624">
      <w:bodyDiv w:val="1"/>
      <w:marLeft w:val="0"/>
      <w:marRight w:val="0"/>
      <w:marTop w:val="0"/>
      <w:marBottom w:val="0"/>
      <w:divBdr>
        <w:top w:val="none" w:sz="0" w:space="0" w:color="auto"/>
        <w:left w:val="none" w:sz="0" w:space="0" w:color="auto"/>
        <w:bottom w:val="none" w:sz="0" w:space="0" w:color="auto"/>
        <w:right w:val="none" w:sz="0" w:space="0" w:color="auto"/>
      </w:divBdr>
    </w:div>
    <w:div w:id="219248717">
      <w:bodyDiv w:val="1"/>
      <w:marLeft w:val="0"/>
      <w:marRight w:val="0"/>
      <w:marTop w:val="0"/>
      <w:marBottom w:val="0"/>
      <w:divBdr>
        <w:top w:val="none" w:sz="0" w:space="0" w:color="auto"/>
        <w:left w:val="none" w:sz="0" w:space="0" w:color="auto"/>
        <w:bottom w:val="none" w:sz="0" w:space="0" w:color="auto"/>
        <w:right w:val="none" w:sz="0" w:space="0" w:color="auto"/>
      </w:divBdr>
    </w:div>
    <w:div w:id="219291351">
      <w:bodyDiv w:val="1"/>
      <w:marLeft w:val="0"/>
      <w:marRight w:val="0"/>
      <w:marTop w:val="0"/>
      <w:marBottom w:val="0"/>
      <w:divBdr>
        <w:top w:val="none" w:sz="0" w:space="0" w:color="auto"/>
        <w:left w:val="none" w:sz="0" w:space="0" w:color="auto"/>
        <w:bottom w:val="none" w:sz="0" w:space="0" w:color="auto"/>
        <w:right w:val="none" w:sz="0" w:space="0" w:color="auto"/>
      </w:divBdr>
    </w:div>
    <w:div w:id="219678655">
      <w:bodyDiv w:val="1"/>
      <w:marLeft w:val="0"/>
      <w:marRight w:val="0"/>
      <w:marTop w:val="0"/>
      <w:marBottom w:val="0"/>
      <w:divBdr>
        <w:top w:val="none" w:sz="0" w:space="0" w:color="auto"/>
        <w:left w:val="none" w:sz="0" w:space="0" w:color="auto"/>
        <w:bottom w:val="none" w:sz="0" w:space="0" w:color="auto"/>
        <w:right w:val="none" w:sz="0" w:space="0" w:color="auto"/>
      </w:divBdr>
    </w:div>
    <w:div w:id="220556162">
      <w:bodyDiv w:val="1"/>
      <w:marLeft w:val="0"/>
      <w:marRight w:val="0"/>
      <w:marTop w:val="0"/>
      <w:marBottom w:val="0"/>
      <w:divBdr>
        <w:top w:val="none" w:sz="0" w:space="0" w:color="auto"/>
        <w:left w:val="none" w:sz="0" w:space="0" w:color="auto"/>
        <w:bottom w:val="none" w:sz="0" w:space="0" w:color="auto"/>
        <w:right w:val="none" w:sz="0" w:space="0" w:color="auto"/>
      </w:divBdr>
    </w:div>
    <w:div w:id="221137402">
      <w:bodyDiv w:val="1"/>
      <w:marLeft w:val="0"/>
      <w:marRight w:val="0"/>
      <w:marTop w:val="0"/>
      <w:marBottom w:val="0"/>
      <w:divBdr>
        <w:top w:val="none" w:sz="0" w:space="0" w:color="auto"/>
        <w:left w:val="none" w:sz="0" w:space="0" w:color="auto"/>
        <w:bottom w:val="none" w:sz="0" w:space="0" w:color="auto"/>
        <w:right w:val="none" w:sz="0" w:space="0" w:color="auto"/>
      </w:divBdr>
    </w:div>
    <w:div w:id="221185948">
      <w:bodyDiv w:val="1"/>
      <w:marLeft w:val="0"/>
      <w:marRight w:val="0"/>
      <w:marTop w:val="0"/>
      <w:marBottom w:val="0"/>
      <w:divBdr>
        <w:top w:val="none" w:sz="0" w:space="0" w:color="auto"/>
        <w:left w:val="none" w:sz="0" w:space="0" w:color="auto"/>
        <w:bottom w:val="none" w:sz="0" w:space="0" w:color="auto"/>
        <w:right w:val="none" w:sz="0" w:space="0" w:color="auto"/>
      </w:divBdr>
    </w:div>
    <w:div w:id="223689213">
      <w:bodyDiv w:val="1"/>
      <w:marLeft w:val="0"/>
      <w:marRight w:val="0"/>
      <w:marTop w:val="0"/>
      <w:marBottom w:val="0"/>
      <w:divBdr>
        <w:top w:val="none" w:sz="0" w:space="0" w:color="auto"/>
        <w:left w:val="none" w:sz="0" w:space="0" w:color="auto"/>
        <w:bottom w:val="none" w:sz="0" w:space="0" w:color="auto"/>
        <w:right w:val="none" w:sz="0" w:space="0" w:color="auto"/>
      </w:divBdr>
    </w:div>
    <w:div w:id="224029702">
      <w:bodyDiv w:val="1"/>
      <w:marLeft w:val="0"/>
      <w:marRight w:val="0"/>
      <w:marTop w:val="0"/>
      <w:marBottom w:val="0"/>
      <w:divBdr>
        <w:top w:val="none" w:sz="0" w:space="0" w:color="auto"/>
        <w:left w:val="none" w:sz="0" w:space="0" w:color="auto"/>
        <w:bottom w:val="none" w:sz="0" w:space="0" w:color="auto"/>
        <w:right w:val="none" w:sz="0" w:space="0" w:color="auto"/>
      </w:divBdr>
    </w:div>
    <w:div w:id="224149381">
      <w:bodyDiv w:val="1"/>
      <w:marLeft w:val="0"/>
      <w:marRight w:val="0"/>
      <w:marTop w:val="0"/>
      <w:marBottom w:val="0"/>
      <w:divBdr>
        <w:top w:val="none" w:sz="0" w:space="0" w:color="auto"/>
        <w:left w:val="none" w:sz="0" w:space="0" w:color="auto"/>
        <w:bottom w:val="none" w:sz="0" w:space="0" w:color="auto"/>
        <w:right w:val="none" w:sz="0" w:space="0" w:color="auto"/>
      </w:divBdr>
    </w:div>
    <w:div w:id="224336548">
      <w:bodyDiv w:val="1"/>
      <w:marLeft w:val="0"/>
      <w:marRight w:val="0"/>
      <w:marTop w:val="0"/>
      <w:marBottom w:val="0"/>
      <w:divBdr>
        <w:top w:val="none" w:sz="0" w:space="0" w:color="auto"/>
        <w:left w:val="none" w:sz="0" w:space="0" w:color="auto"/>
        <w:bottom w:val="none" w:sz="0" w:space="0" w:color="auto"/>
        <w:right w:val="none" w:sz="0" w:space="0" w:color="auto"/>
      </w:divBdr>
    </w:div>
    <w:div w:id="225144861">
      <w:bodyDiv w:val="1"/>
      <w:marLeft w:val="0"/>
      <w:marRight w:val="0"/>
      <w:marTop w:val="0"/>
      <w:marBottom w:val="0"/>
      <w:divBdr>
        <w:top w:val="none" w:sz="0" w:space="0" w:color="auto"/>
        <w:left w:val="none" w:sz="0" w:space="0" w:color="auto"/>
        <w:bottom w:val="none" w:sz="0" w:space="0" w:color="auto"/>
        <w:right w:val="none" w:sz="0" w:space="0" w:color="auto"/>
      </w:divBdr>
    </w:div>
    <w:div w:id="225922339">
      <w:bodyDiv w:val="1"/>
      <w:marLeft w:val="0"/>
      <w:marRight w:val="0"/>
      <w:marTop w:val="0"/>
      <w:marBottom w:val="0"/>
      <w:divBdr>
        <w:top w:val="none" w:sz="0" w:space="0" w:color="auto"/>
        <w:left w:val="none" w:sz="0" w:space="0" w:color="auto"/>
        <w:bottom w:val="none" w:sz="0" w:space="0" w:color="auto"/>
        <w:right w:val="none" w:sz="0" w:space="0" w:color="auto"/>
      </w:divBdr>
    </w:div>
    <w:div w:id="226232135">
      <w:bodyDiv w:val="1"/>
      <w:marLeft w:val="0"/>
      <w:marRight w:val="0"/>
      <w:marTop w:val="0"/>
      <w:marBottom w:val="0"/>
      <w:divBdr>
        <w:top w:val="none" w:sz="0" w:space="0" w:color="auto"/>
        <w:left w:val="none" w:sz="0" w:space="0" w:color="auto"/>
        <w:bottom w:val="none" w:sz="0" w:space="0" w:color="auto"/>
        <w:right w:val="none" w:sz="0" w:space="0" w:color="auto"/>
      </w:divBdr>
    </w:div>
    <w:div w:id="233586683">
      <w:bodyDiv w:val="1"/>
      <w:marLeft w:val="0"/>
      <w:marRight w:val="0"/>
      <w:marTop w:val="0"/>
      <w:marBottom w:val="0"/>
      <w:divBdr>
        <w:top w:val="none" w:sz="0" w:space="0" w:color="auto"/>
        <w:left w:val="none" w:sz="0" w:space="0" w:color="auto"/>
        <w:bottom w:val="none" w:sz="0" w:space="0" w:color="auto"/>
        <w:right w:val="none" w:sz="0" w:space="0" w:color="auto"/>
      </w:divBdr>
    </w:div>
    <w:div w:id="234165297">
      <w:bodyDiv w:val="1"/>
      <w:marLeft w:val="0"/>
      <w:marRight w:val="0"/>
      <w:marTop w:val="0"/>
      <w:marBottom w:val="0"/>
      <w:divBdr>
        <w:top w:val="none" w:sz="0" w:space="0" w:color="auto"/>
        <w:left w:val="none" w:sz="0" w:space="0" w:color="auto"/>
        <w:bottom w:val="none" w:sz="0" w:space="0" w:color="auto"/>
        <w:right w:val="none" w:sz="0" w:space="0" w:color="auto"/>
      </w:divBdr>
    </w:div>
    <w:div w:id="234436354">
      <w:bodyDiv w:val="1"/>
      <w:marLeft w:val="0"/>
      <w:marRight w:val="0"/>
      <w:marTop w:val="0"/>
      <w:marBottom w:val="0"/>
      <w:divBdr>
        <w:top w:val="none" w:sz="0" w:space="0" w:color="auto"/>
        <w:left w:val="none" w:sz="0" w:space="0" w:color="auto"/>
        <w:bottom w:val="none" w:sz="0" w:space="0" w:color="auto"/>
        <w:right w:val="none" w:sz="0" w:space="0" w:color="auto"/>
      </w:divBdr>
    </w:div>
    <w:div w:id="234971443">
      <w:bodyDiv w:val="1"/>
      <w:marLeft w:val="0"/>
      <w:marRight w:val="0"/>
      <w:marTop w:val="0"/>
      <w:marBottom w:val="0"/>
      <w:divBdr>
        <w:top w:val="none" w:sz="0" w:space="0" w:color="auto"/>
        <w:left w:val="none" w:sz="0" w:space="0" w:color="auto"/>
        <w:bottom w:val="none" w:sz="0" w:space="0" w:color="auto"/>
        <w:right w:val="none" w:sz="0" w:space="0" w:color="auto"/>
      </w:divBdr>
    </w:div>
    <w:div w:id="235674361">
      <w:bodyDiv w:val="1"/>
      <w:marLeft w:val="0"/>
      <w:marRight w:val="0"/>
      <w:marTop w:val="0"/>
      <w:marBottom w:val="0"/>
      <w:divBdr>
        <w:top w:val="none" w:sz="0" w:space="0" w:color="auto"/>
        <w:left w:val="none" w:sz="0" w:space="0" w:color="auto"/>
        <w:bottom w:val="none" w:sz="0" w:space="0" w:color="auto"/>
        <w:right w:val="none" w:sz="0" w:space="0" w:color="auto"/>
      </w:divBdr>
    </w:div>
    <w:div w:id="236476982">
      <w:bodyDiv w:val="1"/>
      <w:marLeft w:val="0"/>
      <w:marRight w:val="0"/>
      <w:marTop w:val="0"/>
      <w:marBottom w:val="0"/>
      <w:divBdr>
        <w:top w:val="none" w:sz="0" w:space="0" w:color="auto"/>
        <w:left w:val="none" w:sz="0" w:space="0" w:color="auto"/>
        <w:bottom w:val="none" w:sz="0" w:space="0" w:color="auto"/>
        <w:right w:val="none" w:sz="0" w:space="0" w:color="auto"/>
      </w:divBdr>
    </w:div>
    <w:div w:id="236483170">
      <w:bodyDiv w:val="1"/>
      <w:marLeft w:val="0"/>
      <w:marRight w:val="0"/>
      <w:marTop w:val="0"/>
      <w:marBottom w:val="0"/>
      <w:divBdr>
        <w:top w:val="none" w:sz="0" w:space="0" w:color="auto"/>
        <w:left w:val="none" w:sz="0" w:space="0" w:color="auto"/>
        <w:bottom w:val="none" w:sz="0" w:space="0" w:color="auto"/>
        <w:right w:val="none" w:sz="0" w:space="0" w:color="auto"/>
      </w:divBdr>
    </w:div>
    <w:div w:id="237399432">
      <w:bodyDiv w:val="1"/>
      <w:marLeft w:val="0"/>
      <w:marRight w:val="0"/>
      <w:marTop w:val="0"/>
      <w:marBottom w:val="0"/>
      <w:divBdr>
        <w:top w:val="none" w:sz="0" w:space="0" w:color="auto"/>
        <w:left w:val="none" w:sz="0" w:space="0" w:color="auto"/>
        <w:bottom w:val="none" w:sz="0" w:space="0" w:color="auto"/>
        <w:right w:val="none" w:sz="0" w:space="0" w:color="auto"/>
      </w:divBdr>
    </w:div>
    <w:div w:id="237982918">
      <w:bodyDiv w:val="1"/>
      <w:marLeft w:val="0"/>
      <w:marRight w:val="0"/>
      <w:marTop w:val="0"/>
      <w:marBottom w:val="0"/>
      <w:divBdr>
        <w:top w:val="none" w:sz="0" w:space="0" w:color="auto"/>
        <w:left w:val="none" w:sz="0" w:space="0" w:color="auto"/>
        <w:bottom w:val="none" w:sz="0" w:space="0" w:color="auto"/>
        <w:right w:val="none" w:sz="0" w:space="0" w:color="auto"/>
      </w:divBdr>
    </w:div>
    <w:div w:id="238564033">
      <w:bodyDiv w:val="1"/>
      <w:marLeft w:val="0"/>
      <w:marRight w:val="0"/>
      <w:marTop w:val="0"/>
      <w:marBottom w:val="0"/>
      <w:divBdr>
        <w:top w:val="none" w:sz="0" w:space="0" w:color="auto"/>
        <w:left w:val="none" w:sz="0" w:space="0" w:color="auto"/>
        <w:bottom w:val="none" w:sz="0" w:space="0" w:color="auto"/>
        <w:right w:val="none" w:sz="0" w:space="0" w:color="auto"/>
      </w:divBdr>
    </w:div>
    <w:div w:id="239607532">
      <w:bodyDiv w:val="1"/>
      <w:marLeft w:val="0"/>
      <w:marRight w:val="0"/>
      <w:marTop w:val="0"/>
      <w:marBottom w:val="0"/>
      <w:divBdr>
        <w:top w:val="none" w:sz="0" w:space="0" w:color="auto"/>
        <w:left w:val="none" w:sz="0" w:space="0" w:color="auto"/>
        <w:bottom w:val="none" w:sz="0" w:space="0" w:color="auto"/>
        <w:right w:val="none" w:sz="0" w:space="0" w:color="auto"/>
      </w:divBdr>
    </w:div>
    <w:div w:id="239802200">
      <w:bodyDiv w:val="1"/>
      <w:marLeft w:val="0"/>
      <w:marRight w:val="0"/>
      <w:marTop w:val="0"/>
      <w:marBottom w:val="0"/>
      <w:divBdr>
        <w:top w:val="none" w:sz="0" w:space="0" w:color="auto"/>
        <w:left w:val="none" w:sz="0" w:space="0" w:color="auto"/>
        <w:bottom w:val="none" w:sz="0" w:space="0" w:color="auto"/>
        <w:right w:val="none" w:sz="0" w:space="0" w:color="auto"/>
      </w:divBdr>
    </w:div>
    <w:div w:id="239827914">
      <w:bodyDiv w:val="1"/>
      <w:marLeft w:val="0"/>
      <w:marRight w:val="0"/>
      <w:marTop w:val="0"/>
      <w:marBottom w:val="0"/>
      <w:divBdr>
        <w:top w:val="none" w:sz="0" w:space="0" w:color="auto"/>
        <w:left w:val="none" w:sz="0" w:space="0" w:color="auto"/>
        <w:bottom w:val="none" w:sz="0" w:space="0" w:color="auto"/>
        <w:right w:val="none" w:sz="0" w:space="0" w:color="auto"/>
      </w:divBdr>
    </w:div>
    <w:div w:id="239877268">
      <w:bodyDiv w:val="1"/>
      <w:marLeft w:val="0"/>
      <w:marRight w:val="0"/>
      <w:marTop w:val="0"/>
      <w:marBottom w:val="0"/>
      <w:divBdr>
        <w:top w:val="none" w:sz="0" w:space="0" w:color="auto"/>
        <w:left w:val="none" w:sz="0" w:space="0" w:color="auto"/>
        <w:bottom w:val="none" w:sz="0" w:space="0" w:color="auto"/>
        <w:right w:val="none" w:sz="0" w:space="0" w:color="auto"/>
      </w:divBdr>
    </w:div>
    <w:div w:id="242230285">
      <w:bodyDiv w:val="1"/>
      <w:marLeft w:val="0"/>
      <w:marRight w:val="0"/>
      <w:marTop w:val="0"/>
      <w:marBottom w:val="0"/>
      <w:divBdr>
        <w:top w:val="none" w:sz="0" w:space="0" w:color="auto"/>
        <w:left w:val="none" w:sz="0" w:space="0" w:color="auto"/>
        <w:bottom w:val="none" w:sz="0" w:space="0" w:color="auto"/>
        <w:right w:val="none" w:sz="0" w:space="0" w:color="auto"/>
      </w:divBdr>
    </w:div>
    <w:div w:id="242571420">
      <w:bodyDiv w:val="1"/>
      <w:marLeft w:val="0"/>
      <w:marRight w:val="0"/>
      <w:marTop w:val="0"/>
      <w:marBottom w:val="0"/>
      <w:divBdr>
        <w:top w:val="none" w:sz="0" w:space="0" w:color="auto"/>
        <w:left w:val="none" w:sz="0" w:space="0" w:color="auto"/>
        <w:bottom w:val="none" w:sz="0" w:space="0" w:color="auto"/>
        <w:right w:val="none" w:sz="0" w:space="0" w:color="auto"/>
      </w:divBdr>
    </w:div>
    <w:div w:id="242880243">
      <w:bodyDiv w:val="1"/>
      <w:marLeft w:val="0"/>
      <w:marRight w:val="0"/>
      <w:marTop w:val="0"/>
      <w:marBottom w:val="0"/>
      <w:divBdr>
        <w:top w:val="none" w:sz="0" w:space="0" w:color="auto"/>
        <w:left w:val="none" w:sz="0" w:space="0" w:color="auto"/>
        <w:bottom w:val="none" w:sz="0" w:space="0" w:color="auto"/>
        <w:right w:val="none" w:sz="0" w:space="0" w:color="auto"/>
      </w:divBdr>
    </w:div>
    <w:div w:id="243342654">
      <w:bodyDiv w:val="1"/>
      <w:marLeft w:val="0"/>
      <w:marRight w:val="0"/>
      <w:marTop w:val="0"/>
      <w:marBottom w:val="0"/>
      <w:divBdr>
        <w:top w:val="none" w:sz="0" w:space="0" w:color="auto"/>
        <w:left w:val="none" w:sz="0" w:space="0" w:color="auto"/>
        <w:bottom w:val="none" w:sz="0" w:space="0" w:color="auto"/>
        <w:right w:val="none" w:sz="0" w:space="0" w:color="auto"/>
      </w:divBdr>
    </w:div>
    <w:div w:id="243420474">
      <w:bodyDiv w:val="1"/>
      <w:marLeft w:val="0"/>
      <w:marRight w:val="0"/>
      <w:marTop w:val="0"/>
      <w:marBottom w:val="0"/>
      <w:divBdr>
        <w:top w:val="none" w:sz="0" w:space="0" w:color="auto"/>
        <w:left w:val="none" w:sz="0" w:space="0" w:color="auto"/>
        <w:bottom w:val="none" w:sz="0" w:space="0" w:color="auto"/>
        <w:right w:val="none" w:sz="0" w:space="0" w:color="auto"/>
      </w:divBdr>
    </w:div>
    <w:div w:id="244144527">
      <w:bodyDiv w:val="1"/>
      <w:marLeft w:val="0"/>
      <w:marRight w:val="0"/>
      <w:marTop w:val="0"/>
      <w:marBottom w:val="0"/>
      <w:divBdr>
        <w:top w:val="none" w:sz="0" w:space="0" w:color="auto"/>
        <w:left w:val="none" w:sz="0" w:space="0" w:color="auto"/>
        <w:bottom w:val="none" w:sz="0" w:space="0" w:color="auto"/>
        <w:right w:val="none" w:sz="0" w:space="0" w:color="auto"/>
      </w:divBdr>
    </w:div>
    <w:div w:id="244270625">
      <w:bodyDiv w:val="1"/>
      <w:marLeft w:val="0"/>
      <w:marRight w:val="0"/>
      <w:marTop w:val="0"/>
      <w:marBottom w:val="0"/>
      <w:divBdr>
        <w:top w:val="none" w:sz="0" w:space="0" w:color="auto"/>
        <w:left w:val="none" w:sz="0" w:space="0" w:color="auto"/>
        <w:bottom w:val="none" w:sz="0" w:space="0" w:color="auto"/>
        <w:right w:val="none" w:sz="0" w:space="0" w:color="auto"/>
      </w:divBdr>
    </w:div>
    <w:div w:id="245920392">
      <w:bodyDiv w:val="1"/>
      <w:marLeft w:val="0"/>
      <w:marRight w:val="0"/>
      <w:marTop w:val="0"/>
      <w:marBottom w:val="0"/>
      <w:divBdr>
        <w:top w:val="none" w:sz="0" w:space="0" w:color="auto"/>
        <w:left w:val="none" w:sz="0" w:space="0" w:color="auto"/>
        <w:bottom w:val="none" w:sz="0" w:space="0" w:color="auto"/>
        <w:right w:val="none" w:sz="0" w:space="0" w:color="auto"/>
      </w:divBdr>
    </w:div>
    <w:div w:id="246768633">
      <w:bodyDiv w:val="1"/>
      <w:marLeft w:val="0"/>
      <w:marRight w:val="0"/>
      <w:marTop w:val="0"/>
      <w:marBottom w:val="0"/>
      <w:divBdr>
        <w:top w:val="none" w:sz="0" w:space="0" w:color="auto"/>
        <w:left w:val="none" w:sz="0" w:space="0" w:color="auto"/>
        <w:bottom w:val="none" w:sz="0" w:space="0" w:color="auto"/>
        <w:right w:val="none" w:sz="0" w:space="0" w:color="auto"/>
      </w:divBdr>
    </w:div>
    <w:div w:id="246891669">
      <w:bodyDiv w:val="1"/>
      <w:marLeft w:val="0"/>
      <w:marRight w:val="0"/>
      <w:marTop w:val="0"/>
      <w:marBottom w:val="0"/>
      <w:divBdr>
        <w:top w:val="none" w:sz="0" w:space="0" w:color="auto"/>
        <w:left w:val="none" w:sz="0" w:space="0" w:color="auto"/>
        <w:bottom w:val="none" w:sz="0" w:space="0" w:color="auto"/>
        <w:right w:val="none" w:sz="0" w:space="0" w:color="auto"/>
      </w:divBdr>
    </w:div>
    <w:div w:id="247542746">
      <w:bodyDiv w:val="1"/>
      <w:marLeft w:val="0"/>
      <w:marRight w:val="0"/>
      <w:marTop w:val="0"/>
      <w:marBottom w:val="0"/>
      <w:divBdr>
        <w:top w:val="none" w:sz="0" w:space="0" w:color="auto"/>
        <w:left w:val="none" w:sz="0" w:space="0" w:color="auto"/>
        <w:bottom w:val="none" w:sz="0" w:space="0" w:color="auto"/>
        <w:right w:val="none" w:sz="0" w:space="0" w:color="auto"/>
      </w:divBdr>
    </w:div>
    <w:div w:id="247926474">
      <w:bodyDiv w:val="1"/>
      <w:marLeft w:val="0"/>
      <w:marRight w:val="0"/>
      <w:marTop w:val="0"/>
      <w:marBottom w:val="0"/>
      <w:divBdr>
        <w:top w:val="none" w:sz="0" w:space="0" w:color="auto"/>
        <w:left w:val="none" w:sz="0" w:space="0" w:color="auto"/>
        <w:bottom w:val="none" w:sz="0" w:space="0" w:color="auto"/>
        <w:right w:val="none" w:sz="0" w:space="0" w:color="auto"/>
      </w:divBdr>
    </w:div>
    <w:div w:id="248849100">
      <w:bodyDiv w:val="1"/>
      <w:marLeft w:val="0"/>
      <w:marRight w:val="0"/>
      <w:marTop w:val="0"/>
      <w:marBottom w:val="0"/>
      <w:divBdr>
        <w:top w:val="none" w:sz="0" w:space="0" w:color="auto"/>
        <w:left w:val="none" w:sz="0" w:space="0" w:color="auto"/>
        <w:bottom w:val="none" w:sz="0" w:space="0" w:color="auto"/>
        <w:right w:val="none" w:sz="0" w:space="0" w:color="auto"/>
      </w:divBdr>
    </w:div>
    <w:div w:id="249051503">
      <w:bodyDiv w:val="1"/>
      <w:marLeft w:val="0"/>
      <w:marRight w:val="0"/>
      <w:marTop w:val="0"/>
      <w:marBottom w:val="0"/>
      <w:divBdr>
        <w:top w:val="none" w:sz="0" w:space="0" w:color="auto"/>
        <w:left w:val="none" w:sz="0" w:space="0" w:color="auto"/>
        <w:bottom w:val="none" w:sz="0" w:space="0" w:color="auto"/>
        <w:right w:val="none" w:sz="0" w:space="0" w:color="auto"/>
      </w:divBdr>
    </w:div>
    <w:div w:id="249774341">
      <w:bodyDiv w:val="1"/>
      <w:marLeft w:val="0"/>
      <w:marRight w:val="0"/>
      <w:marTop w:val="0"/>
      <w:marBottom w:val="0"/>
      <w:divBdr>
        <w:top w:val="none" w:sz="0" w:space="0" w:color="auto"/>
        <w:left w:val="none" w:sz="0" w:space="0" w:color="auto"/>
        <w:bottom w:val="none" w:sz="0" w:space="0" w:color="auto"/>
        <w:right w:val="none" w:sz="0" w:space="0" w:color="auto"/>
      </w:divBdr>
    </w:div>
    <w:div w:id="250746155">
      <w:bodyDiv w:val="1"/>
      <w:marLeft w:val="0"/>
      <w:marRight w:val="0"/>
      <w:marTop w:val="0"/>
      <w:marBottom w:val="0"/>
      <w:divBdr>
        <w:top w:val="none" w:sz="0" w:space="0" w:color="auto"/>
        <w:left w:val="none" w:sz="0" w:space="0" w:color="auto"/>
        <w:bottom w:val="none" w:sz="0" w:space="0" w:color="auto"/>
        <w:right w:val="none" w:sz="0" w:space="0" w:color="auto"/>
      </w:divBdr>
    </w:div>
    <w:div w:id="250967922">
      <w:bodyDiv w:val="1"/>
      <w:marLeft w:val="0"/>
      <w:marRight w:val="0"/>
      <w:marTop w:val="0"/>
      <w:marBottom w:val="0"/>
      <w:divBdr>
        <w:top w:val="none" w:sz="0" w:space="0" w:color="auto"/>
        <w:left w:val="none" w:sz="0" w:space="0" w:color="auto"/>
        <w:bottom w:val="none" w:sz="0" w:space="0" w:color="auto"/>
        <w:right w:val="none" w:sz="0" w:space="0" w:color="auto"/>
      </w:divBdr>
    </w:div>
    <w:div w:id="251163820">
      <w:bodyDiv w:val="1"/>
      <w:marLeft w:val="0"/>
      <w:marRight w:val="0"/>
      <w:marTop w:val="0"/>
      <w:marBottom w:val="0"/>
      <w:divBdr>
        <w:top w:val="none" w:sz="0" w:space="0" w:color="auto"/>
        <w:left w:val="none" w:sz="0" w:space="0" w:color="auto"/>
        <w:bottom w:val="none" w:sz="0" w:space="0" w:color="auto"/>
        <w:right w:val="none" w:sz="0" w:space="0" w:color="auto"/>
      </w:divBdr>
    </w:div>
    <w:div w:id="251547171">
      <w:bodyDiv w:val="1"/>
      <w:marLeft w:val="0"/>
      <w:marRight w:val="0"/>
      <w:marTop w:val="0"/>
      <w:marBottom w:val="0"/>
      <w:divBdr>
        <w:top w:val="none" w:sz="0" w:space="0" w:color="auto"/>
        <w:left w:val="none" w:sz="0" w:space="0" w:color="auto"/>
        <w:bottom w:val="none" w:sz="0" w:space="0" w:color="auto"/>
        <w:right w:val="none" w:sz="0" w:space="0" w:color="auto"/>
      </w:divBdr>
    </w:div>
    <w:div w:id="251596300">
      <w:bodyDiv w:val="1"/>
      <w:marLeft w:val="0"/>
      <w:marRight w:val="0"/>
      <w:marTop w:val="0"/>
      <w:marBottom w:val="0"/>
      <w:divBdr>
        <w:top w:val="none" w:sz="0" w:space="0" w:color="auto"/>
        <w:left w:val="none" w:sz="0" w:space="0" w:color="auto"/>
        <w:bottom w:val="none" w:sz="0" w:space="0" w:color="auto"/>
        <w:right w:val="none" w:sz="0" w:space="0" w:color="auto"/>
      </w:divBdr>
    </w:div>
    <w:div w:id="251671527">
      <w:bodyDiv w:val="1"/>
      <w:marLeft w:val="0"/>
      <w:marRight w:val="0"/>
      <w:marTop w:val="0"/>
      <w:marBottom w:val="0"/>
      <w:divBdr>
        <w:top w:val="none" w:sz="0" w:space="0" w:color="auto"/>
        <w:left w:val="none" w:sz="0" w:space="0" w:color="auto"/>
        <w:bottom w:val="none" w:sz="0" w:space="0" w:color="auto"/>
        <w:right w:val="none" w:sz="0" w:space="0" w:color="auto"/>
      </w:divBdr>
    </w:div>
    <w:div w:id="252326083">
      <w:bodyDiv w:val="1"/>
      <w:marLeft w:val="0"/>
      <w:marRight w:val="0"/>
      <w:marTop w:val="0"/>
      <w:marBottom w:val="0"/>
      <w:divBdr>
        <w:top w:val="none" w:sz="0" w:space="0" w:color="auto"/>
        <w:left w:val="none" w:sz="0" w:space="0" w:color="auto"/>
        <w:bottom w:val="none" w:sz="0" w:space="0" w:color="auto"/>
        <w:right w:val="none" w:sz="0" w:space="0" w:color="auto"/>
      </w:divBdr>
    </w:div>
    <w:div w:id="252710436">
      <w:bodyDiv w:val="1"/>
      <w:marLeft w:val="0"/>
      <w:marRight w:val="0"/>
      <w:marTop w:val="0"/>
      <w:marBottom w:val="0"/>
      <w:divBdr>
        <w:top w:val="none" w:sz="0" w:space="0" w:color="auto"/>
        <w:left w:val="none" w:sz="0" w:space="0" w:color="auto"/>
        <w:bottom w:val="none" w:sz="0" w:space="0" w:color="auto"/>
        <w:right w:val="none" w:sz="0" w:space="0" w:color="auto"/>
      </w:divBdr>
    </w:div>
    <w:div w:id="253782042">
      <w:bodyDiv w:val="1"/>
      <w:marLeft w:val="0"/>
      <w:marRight w:val="0"/>
      <w:marTop w:val="0"/>
      <w:marBottom w:val="0"/>
      <w:divBdr>
        <w:top w:val="none" w:sz="0" w:space="0" w:color="auto"/>
        <w:left w:val="none" w:sz="0" w:space="0" w:color="auto"/>
        <w:bottom w:val="none" w:sz="0" w:space="0" w:color="auto"/>
        <w:right w:val="none" w:sz="0" w:space="0" w:color="auto"/>
      </w:divBdr>
    </w:div>
    <w:div w:id="253975614">
      <w:bodyDiv w:val="1"/>
      <w:marLeft w:val="0"/>
      <w:marRight w:val="0"/>
      <w:marTop w:val="0"/>
      <w:marBottom w:val="0"/>
      <w:divBdr>
        <w:top w:val="none" w:sz="0" w:space="0" w:color="auto"/>
        <w:left w:val="none" w:sz="0" w:space="0" w:color="auto"/>
        <w:bottom w:val="none" w:sz="0" w:space="0" w:color="auto"/>
        <w:right w:val="none" w:sz="0" w:space="0" w:color="auto"/>
      </w:divBdr>
    </w:div>
    <w:div w:id="254023472">
      <w:bodyDiv w:val="1"/>
      <w:marLeft w:val="0"/>
      <w:marRight w:val="0"/>
      <w:marTop w:val="0"/>
      <w:marBottom w:val="0"/>
      <w:divBdr>
        <w:top w:val="none" w:sz="0" w:space="0" w:color="auto"/>
        <w:left w:val="none" w:sz="0" w:space="0" w:color="auto"/>
        <w:bottom w:val="none" w:sz="0" w:space="0" w:color="auto"/>
        <w:right w:val="none" w:sz="0" w:space="0" w:color="auto"/>
      </w:divBdr>
    </w:div>
    <w:div w:id="254096237">
      <w:bodyDiv w:val="1"/>
      <w:marLeft w:val="0"/>
      <w:marRight w:val="0"/>
      <w:marTop w:val="0"/>
      <w:marBottom w:val="0"/>
      <w:divBdr>
        <w:top w:val="none" w:sz="0" w:space="0" w:color="auto"/>
        <w:left w:val="none" w:sz="0" w:space="0" w:color="auto"/>
        <w:bottom w:val="none" w:sz="0" w:space="0" w:color="auto"/>
        <w:right w:val="none" w:sz="0" w:space="0" w:color="auto"/>
      </w:divBdr>
    </w:div>
    <w:div w:id="255746976">
      <w:bodyDiv w:val="1"/>
      <w:marLeft w:val="0"/>
      <w:marRight w:val="0"/>
      <w:marTop w:val="0"/>
      <w:marBottom w:val="0"/>
      <w:divBdr>
        <w:top w:val="none" w:sz="0" w:space="0" w:color="auto"/>
        <w:left w:val="none" w:sz="0" w:space="0" w:color="auto"/>
        <w:bottom w:val="none" w:sz="0" w:space="0" w:color="auto"/>
        <w:right w:val="none" w:sz="0" w:space="0" w:color="auto"/>
      </w:divBdr>
    </w:div>
    <w:div w:id="259215838">
      <w:bodyDiv w:val="1"/>
      <w:marLeft w:val="0"/>
      <w:marRight w:val="0"/>
      <w:marTop w:val="0"/>
      <w:marBottom w:val="0"/>
      <w:divBdr>
        <w:top w:val="none" w:sz="0" w:space="0" w:color="auto"/>
        <w:left w:val="none" w:sz="0" w:space="0" w:color="auto"/>
        <w:bottom w:val="none" w:sz="0" w:space="0" w:color="auto"/>
        <w:right w:val="none" w:sz="0" w:space="0" w:color="auto"/>
      </w:divBdr>
    </w:div>
    <w:div w:id="260379081">
      <w:bodyDiv w:val="1"/>
      <w:marLeft w:val="0"/>
      <w:marRight w:val="0"/>
      <w:marTop w:val="0"/>
      <w:marBottom w:val="0"/>
      <w:divBdr>
        <w:top w:val="none" w:sz="0" w:space="0" w:color="auto"/>
        <w:left w:val="none" w:sz="0" w:space="0" w:color="auto"/>
        <w:bottom w:val="none" w:sz="0" w:space="0" w:color="auto"/>
        <w:right w:val="none" w:sz="0" w:space="0" w:color="auto"/>
      </w:divBdr>
    </w:div>
    <w:div w:id="260995517">
      <w:bodyDiv w:val="1"/>
      <w:marLeft w:val="0"/>
      <w:marRight w:val="0"/>
      <w:marTop w:val="0"/>
      <w:marBottom w:val="0"/>
      <w:divBdr>
        <w:top w:val="none" w:sz="0" w:space="0" w:color="auto"/>
        <w:left w:val="none" w:sz="0" w:space="0" w:color="auto"/>
        <w:bottom w:val="none" w:sz="0" w:space="0" w:color="auto"/>
        <w:right w:val="none" w:sz="0" w:space="0" w:color="auto"/>
      </w:divBdr>
    </w:div>
    <w:div w:id="262500631">
      <w:bodyDiv w:val="1"/>
      <w:marLeft w:val="0"/>
      <w:marRight w:val="0"/>
      <w:marTop w:val="0"/>
      <w:marBottom w:val="0"/>
      <w:divBdr>
        <w:top w:val="none" w:sz="0" w:space="0" w:color="auto"/>
        <w:left w:val="none" w:sz="0" w:space="0" w:color="auto"/>
        <w:bottom w:val="none" w:sz="0" w:space="0" w:color="auto"/>
        <w:right w:val="none" w:sz="0" w:space="0" w:color="auto"/>
      </w:divBdr>
    </w:div>
    <w:div w:id="262542672">
      <w:bodyDiv w:val="1"/>
      <w:marLeft w:val="0"/>
      <w:marRight w:val="0"/>
      <w:marTop w:val="0"/>
      <w:marBottom w:val="0"/>
      <w:divBdr>
        <w:top w:val="none" w:sz="0" w:space="0" w:color="auto"/>
        <w:left w:val="none" w:sz="0" w:space="0" w:color="auto"/>
        <w:bottom w:val="none" w:sz="0" w:space="0" w:color="auto"/>
        <w:right w:val="none" w:sz="0" w:space="0" w:color="auto"/>
      </w:divBdr>
    </w:div>
    <w:div w:id="263418381">
      <w:bodyDiv w:val="1"/>
      <w:marLeft w:val="0"/>
      <w:marRight w:val="0"/>
      <w:marTop w:val="0"/>
      <w:marBottom w:val="0"/>
      <w:divBdr>
        <w:top w:val="none" w:sz="0" w:space="0" w:color="auto"/>
        <w:left w:val="none" w:sz="0" w:space="0" w:color="auto"/>
        <w:bottom w:val="none" w:sz="0" w:space="0" w:color="auto"/>
        <w:right w:val="none" w:sz="0" w:space="0" w:color="auto"/>
      </w:divBdr>
    </w:div>
    <w:div w:id="263616924">
      <w:bodyDiv w:val="1"/>
      <w:marLeft w:val="0"/>
      <w:marRight w:val="0"/>
      <w:marTop w:val="0"/>
      <w:marBottom w:val="0"/>
      <w:divBdr>
        <w:top w:val="none" w:sz="0" w:space="0" w:color="auto"/>
        <w:left w:val="none" w:sz="0" w:space="0" w:color="auto"/>
        <w:bottom w:val="none" w:sz="0" w:space="0" w:color="auto"/>
        <w:right w:val="none" w:sz="0" w:space="0" w:color="auto"/>
      </w:divBdr>
    </w:div>
    <w:div w:id="266279091">
      <w:bodyDiv w:val="1"/>
      <w:marLeft w:val="0"/>
      <w:marRight w:val="0"/>
      <w:marTop w:val="0"/>
      <w:marBottom w:val="0"/>
      <w:divBdr>
        <w:top w:val="none" w:sz="0" w:space="0" w:color="auto"/>
        <w:left w:val="none" w:sz="0" w:space="0" w:color="auto"/>
        <w:bottom w:val="none" w:sz="0" w:space="0" w:color="auto"/>
        <w:right w:val="none" w:sz="0" w:space="0" w:color="auto"/>
      </w:divBdr>
    </w:div>
    <w:div w:id="266667417">
      <w:bodyDiv w:val="1"/>
      <w:marLeft w:val="0"/>
      <w:marRight w:val="0"/>
      <w:marTop w:val="0"/>
      <w:marBottom w:val="0"/>
      <w:divBdr>
        <w:top w:val="none" w:sz="0" w:space="0" w:color="auto"/>
        <w:left w:val="none" w:sz="0" w:space="0" w:color="auto"/>
        <w:bottom w:val="none" w:sz="0" w:space="0" w:color="auto"/>
        <w:right w:val="none" w:sz="0" w:space="0" w:color="auto"/>
      </w:divBdr>
    </w:div>
    <w:div w:id="266736775">
      <w:bodyDiv w:val="1"/>
      <w:marLeft w:val="0"/>
      <w:marRight w:val="0"/>
      <w:marTop w:val="0"/>
      <w:marBottom w:val="0"/>
      <w:divBdr>
        <w:top w:val="none" w:sz="0" w:space="0" w:color="auto"/>
        <w:left w:val="none" w:sz="0" w:space="0" w:color="auto"/>
        <w:bottom w:val="none" w:sz="0" w:space="0" w:color="auto"/>
        <w:right w:val="none" w:sz="0" w:space="0" w:color="auto"/>
      </w:divBdr>
    </w:div>
    <w:div w:id="266888762">
      <w:bodyDiv w:val="1"/>
      <w:marLeft w:val="0"/>
      <w:marRight w:val="0"/>
      <w:marTop w:val="0"/>
      <w:marBottom w:val="0"/>
      <w:divBdr>
        <w:top w:val="none" w:sz="0" w:space="0" w:color="auto"/>
        <w:left w:val="none" w:sz="0" w:space="0" w:color="auto"/>
        <w:bottom w:val="none" w:sz="0" w:space="0" w:color="auto"/>
        <w:right w:val="none" w:sz="0" w:space="0" w:color="auto"/>
      </w:divBdr>
    </w:div>
    <w:div w:id="267540566">
      <w:bodyDiv w:val="1"/>
      <w:marLeft w:val="0"/>
      <w:marRight w:val="0"/>
      <w:marTop w:val="0"/>
      <w:marBottom w:val="0"/>
      <w:divBdr>
        <w:top w:val="none" w:sz="0" w:space="0" w:color="auto"/>
        <w:left w:val="none" w:sz="0" w:space="0" w:color="auto"/>
        <w:bottom w:val="none" w:sz="0" w:space="0" w:color="auto"/>
        <w:right w:val="none" w:sz="0" w:space="0" w:color="auto"/>
      </w:divBdr>
    </w:div>
    <w:div w:id="267660380">
      <w:bodyDiv w:val="1"/>
      <w:marLeft w:val="0"/>
      <w:marRight w:val="0"/>
      <w:marTop w:val="0"/>
      <w:marBottom w:val="0"/>
      <w:divBdr>
        <w:top w:val="none" w:sz="0" w:space="0" w:color="auto"/>
        <w:left w:val="none" w:sz="0" w:space="0" w:color="auto"/>
        <w:bottom w:val="none" w:sz="0" w:space="0" w:color="auto"/>
        <w:right w:val="none" w:sz="0" w:space="0" w:color="auto"/>
      </w:divBdr>
    </w:div>
    <w:div w:id="270089444">
      <w:bodyDiv w:val="1"/>
      <w:marLeft w:val="0"/>
      <w:marRight w:val="0"/>
      <w:marTop w:val="0"/>
      <w:marBottom w:val="0"/>
      <w:divBdr>
        <w:top w:val="none" w:sz="0" w:space="0" w:color="auto"/>
        <w:left w:val="none" w:sz="0" w:space="0" w:color="auto"/>
        <w:bottom w:val="none" w:sz="0" w:space="0" w:color="auto"/>
        <w:right w:val="none" w:sz="0" w:space="0" w:color="auto"/>
      </w:divBdr>
    </w:div>
    <w:div w:id="270211371">
      <w:bodyDiv w:val="1"/>
      <w:marLeft w:val="0"/>
      <w:marRight w:val="0"/>
      <w:marTop w:val="0"/>
      <w:marBottom w:val="0"/>
      <w:divBdr>
        <w:top w:val="none" w:sz="0" w:space="0" w:color="auto"/>
        <w:left w:val="none" w:sz="0" w:space="0" w:color="auto"/>
        <w:bottom w:val="none" w:sz="0" w:space="0" w:color="auto"/>
        <w:right w:val="none" w:sz="0" w:space="0" w:color="auto"/>
      </w:divBdr>
    </w:div>
    <w:div w:id="270936651">
      <w:bodyDiv w:val="1"/>
      <w:marLeft w:val="0"/>
      <w:marRight w:val="0"/>
      <w:marTop w:val="0"/>
      <w:marBottom w:val="0"/>
      <w:divBdr>
        <w:top w:val="none" w:sz="0" w:space="0" w:color="auto"/>
        <w:left w:val="none" w:sz="0" w:space="0" w:color="auto"/>
        <w:bottom w:val="none" w:sz="0" w:space="0" w:color="auto"/>
        <w:right w:val="none" w:sz="0" w:space="0" w:color="auto"/>
      </w:divBdr>
    </w:div>
    <w:div w:id="271285264">
      <w:bodyDiv w:val="1"/>
      <w:marLeft w:val="0"/>
      <w:marRight w:val="0"/>
      <w:marTop w:val="0"/>
      <w:marBottom w:val="0"/>
      <w:divBdr>
        <w:top w:val="none" w:sz="0" w:space="0" w:color="auto"/>
        <w:left w:val="none" w:sz="0" w:space="0" w:color="auto"/>
        <w:bottom w:val="none" w:sz="0" w:space="0" w:color="auto"/>
        <w:right w:val="none" w:sz="0" w:space="0" w:color="auto"/>
      </w:divBdr>
    </w:div>
    <w:div w:id="271858924">
      <w:bodyDiv w:val="1"/>
      <w:marLeft w:val="0"/>
      <w:marRight w:val="0"/>
      <w:marTop w:val="0"/>
      <w:marBottom w:val="0"/>
      <w:divBdr>
        <w:top w:val="none" w:sz="0" w:space="0" w:color="auto"/>
        <w:left w:val="none" w:sz="0" w:space="0" w:color="auto"/>
        <w:bottom w:val="none" w:sz="0" w:space="0" w:color="auto"/>
        <w:right w:val="none" w:sz="0" w:space="0" w:color="auto"/>
      </w:divBdr>
    </w:div>
    <w:div w:id="271865123">
      <w:bodyDiv w:val="1"/>
      <w:marLeft w:val="0"/>
      <w:marRight w:val="0"/>
      <w:marTop w:val="0"/>
      <w:marBottom w:val="0"/>
      <w:divBdr>
        <w:top w:val="none" w:sz="0" w:space="0" w:color="auto"/>
        <w:left w:val="none" w:sz="0" w:space="0" w:color="auto"/>
        <w:bottom w:val="none" w:sz="0" w:space="0" w:color="auto"/>
        <w:right w:val="none" w:sz="0" w:space="0" w:color="auto"/>
      </w:divBdr>
    </w:div>
    <w:div w:id="272130190">
      <w:bodyDiv w:val="1"/>
      <w:marLeft w:val="0"/>
      <w:marRight w:val="0"/>
      <w:marTop w:val="0"/>
      <w:marBottom w:val="0"/>
      <w:divBdr>
        <w:top w:val="none" w:sz="0" w:space="0" w:color="auto"/>
        <w:left w:val="none" w:sz="0" w:space="0" w:color="auto"/>
        <w:bottom w:val="none" w:sz="0" w:space="0" w:color="auto"/>
        <w:right w:val="none" w:sz="0" w:space="0" w:color="auto"/>
      </w:divBdr>
    </w:div>
    <w:div w:id="274218608">
      <w:bodyDiv w:val="1"/>
      <w:marLeft w:val="0"/>
      <w:marRight w:val="0"/>
      <w:marTop w:val="0"/>
      <w:marBottom w:val="0"/>
      <w:divBdr>
        <w:top w:val="none" w:sz="0" w:space="0" w:color="auto"/>
        <w:left w:val="none" w:sz="0" w:space="0" w:color="auto"/>
        <w:bottom w:val="none" w:sz="0" w:space="0" w:color="auto"/>
        <w:right w:val="none" w:sz="0" w:space="0" w:color="auto"/>
      </w:divBdr>
    </w:div>
    <w:div w:id="274531796">
      <w:bodyDiv w:val="1"/>
      <w:marLeft w:val="0"/>
      <w:marRight w:val="0"/>
      <w:marTop w:val="0"/>
      <w:marBottom w:val="0"/>
      <w:divBdr>
        <w:top w:val="none" w:sz="0" w:space="0" w:color="auto"/>
        <w:left w:val="none" w:sz="0" w:space="0" w:color="auto"/>
        <w:bottom w:val="none" w:sz="0" w:space="0" w:color="auto"/>
        <w:right w:val="none" w:sz="0" w:space="0" w:color="auto"/>
      </w:divBdr>
    </w:div>
    <w:div w:id="275256520">
      <w:bodyDiv w:val="1"/>
      <w:marLeft w:val="0"/>
      <w:marRight w:val="0"/>
      <w:marTop w:val="0"/>
      <w:marBottom w:val="0"/>
      <w:divBdr>
        <w:top w:val="none" w:sz="0" w:space="0" w:color="auto"/>
        <w:left w:val="none" w:sz="0" w:space="0" w:color="auto"/>
        <w:bottom w:val="none" w:sz="0" w:space="0" w:color="auto"/>
        <w:right w:val="none" w:sz="0" w:space="0" w:color="auto"/>
      </w:divBdr>
    </w:div>
    <w:div w:id="275523892">
      <w:bodyDiv w:val="1"/>
      <w:marLeft w:val="0"/>
      <w:marRight w:val="0"/>
      <w:marTop w:val="0"/>
      <w:marBottom w:val="0"/>
      <w:divBdr>
        <w:top w:val="none" w:sz="0" w:space="0" w:color="auto"/>
        <w:left w:val="none" w:sz="0" w:space="0" w:color="auto"/>
        <w:bottom w:val="none" w:sz="0" w:space="0" w:color="auto"/>
        <w:right w:val="none" w:sz="0" w:space="0" w:color="auto"/>
      </w:divBdr>
    </w:div>
    <w:div w:id="276571569">
      <w:bodyDiv w:val="1"/>
      <w:marLeft w:val="0"/>
      <w:marRight w:val="0"/>
      <w:marTop w:val="0"/>
      <w:marBottom w:val="0"/>
      <w:divBdr>
        <w:top w:val="none" w:sz="0" w:space="0" w:color="auto"/>
        <w:left w:val="none" w:sz="0" w:space="0" w:color="auto"/>
        <w:bottom w:val="none" w:sz="0" w:space="0" w:color="auto"/>
        <w:right w:val="none" w:sz="0" w:space="0" w:color="auto"/>
      </w:divBdr>
    </w:div>
    <w:div w:id="276758851">
      <w:bodyDiv w:val="1"/>
      <w:marLeft w:val="0"/>
      <w:marRight w:val="0"/>
      <w:marTop w:val="0"/>
      <w:marBottom w:val="0"/>
      <w:divBdr>
        <w:top w:val="none" w:sz="0" w:space="0" w:color="auto"/>
        <w:left w:val="none" w:sz="0" w:space="0" w:color="auto"/>
        <w:bottom w:val="none" w:sz="0" w:space="0" w:color="auto"/>
        <w:right w:val="none" w:sz="0" w:space="0" w:color="auto"/>
      </w:divBdr>
    </w:div>
    <w:div w:id="276958671">
      <w:bodyDiv w:val="1"/>
      <w:marLeft w:val="0"/>
      <w:marRight w:val="0"/>
      <w:marTop w:val="0"/>
      <w:marBottom w:val="0"/>
      <w:divBdr>
        <w:top w:val="none" w:sz="0" w:space="0" w:color="auto"/>
        <w:left w:val="none" w:sz="0" w:space="0" w:color="auto"/>
        <w:bottom w:val="none" w:sz="0" w:space="0" w:color="auto"/>
        <w:right w:val="none" w:sz="0" w:space="0" w:color="auto"/>
      </w:divBdr>
    </w:div>
    <w:div w:id="277302757">
      <w:bodyDiv w:val="1"/>
      <w:marLeft w:val="0"/>
      <w:marRight w:val="0"/>
      <w:marTop w:val="0"/>
      <w:marBottom w:val="0"/>
      <w:divBdr>
        <w:top w:val="none" w:sz="0" w:space="0" w:color="auto"/>
        <w:left w:val="none" w:sz="0" w:space="0" w:color="auto"/>
        <w:bottom w:val="none" w:sz="0" w:space="0" w:color="auto"/>
        <w:right w:val="none" w:sz="0" w:space="0" w:color="auto"/>
      </w:divBdr>
    </w:div>
    <w:div w:id="277488557">
      <w:bodyDiv w:val="1"/>
      <w:marLeft w:val="0"/>
      <w:marRight w:val="0"/>
      <w:marTop w:val="0"/>
      <w:marBottom w:val="0"/>
      <w:divBdr>
        <w:top w:val="none" w:sz="0" w:space="0" w:color="auto"/>
        <w:left w:val="none" w:sz="0" w:space="0" w:color="auto"/>
        <w:bottom w:val="none" w:sz="0" w:space="0" w:color="auto"/>
        <w:right w:val="none" w:sz="0" w:space="0" w:color="auto"/>
      </w:divBdr>
    </w:div>
    <w:div w:id="278218670">
      <w:bodyDiv w:val="1"/>
      <w:marLeft w:val="0"/>
      <w:marRight w:val="0"/>
      <w:marTop w:val="0"/>
      <w:marBottom w:val="0"/>
      <w:divBdr>
        <w:top w:val="none" w:sz="0" w:space="0" w:color="auto"/>
        <w:left w:val="none" w:sz="0" w:space="0" w:color="auto"/>
        <w:bottom w:val="none" w:sz="0" w:space="0" w:color="auto"/>
        <w:right w:val="none" w:sz="0" w:space="0" w:color="auto"/>
      </w:divBdr>
    </w:div>
    <w:div w:id="278222863">
      <w:bodyDiv w:val="1"/>
      <w:marLeft w:val="0"/>
      <w:marRight w:val="0"/>
      <w:marTop w:val="0"/>
      <w:marBottom w:val="0"/>
      <w:divBdr>
        <w:top w:val="none" w:sz="0" w:space="0" w:color="auto"/>
        <w:left w:val="none" w:sz="0" w:space="0" w:color="auto"/>
        <w:bottom w:val="none" w:sz="0" w:space="0" w:color="auto"/>
        <w:right w:val="none" w:sz="0" w:space="0" w:color="auto"/>
      </w:divBdr>
    </w:div>
    <w:div w:id="280379712">
      <w:bodyDiv w:val="1"/>
      <w:marLeft w:val="0"/>
      <w:marRight w:val="0"/>
      <w:marTop w:val="0"/>
      <w:marBottom w:val="0"/>
      <w:divBdr>
        <w:top w:val="none" w:sz="0" w:space="0" w:color="auto"/>
        <w:left w:val="none" w:sz="0" w:space="0" w:color="auto"/>
        <w:bottom w:val="none" w:sz="0" w:space="0" w:color="auto"/>
        <w:right w:val="none" w:sz="0" w:space="0" w:color="auto"/>
      </w:divBdr>
    </w:div>
    <w:div w:id="280767354">
      <w:bodyDiv w:val="1"/>
      <w:marLeft w:val="0"/>
      <w:marRight w:val="0"/>
      <w:marTop w:val="0"/>
      <w:marBottom w:val="0"/>
      <w:divBdr>
        <w:top w:val="none" w:sz="0" w:space="0" w:color="auto"/>
        <w:left w:val="none" w:sz="0" w:space="0" w:color="auto"/>
        <w:bottom w:val="none" w:sz="0" w:space="0" w:color="auto"/>
        <w:right w:val="none" w:sz="0" w:space="0" w:color="auto"/>
      </w:divBdr>
    </w:div>
    <w:div w:id="280840471">
      <w:bodyDiv w:val="1"/>
      <w:marLeft w:val="0"/>
      <w:marRight w:val="0"/>
      <w:marTop w:val="0"/>
      <w:marBottom w:val="0"/>
      <w:divBdr>
        <w:top w:val="none" w:sz="0" w:space="0" w:color="auto"/>
        <w:left w:val="none" w:sz="0" w:space="0" w:color="auto"/>
        <w:bottom w:val="none" w:sz="0" w:space="0" w:color="auto"/>
        <w:right w:val="none" w:sz="0" w:space="0" w:color="auto"/>
      </w:divBdr>
    </w:div>
    <w:div w:id="280918531">
      <w:bodyDiv w:val="1"/>
      <w:marLeft w:val="0"/>
      <w:marRight w:val="0"/>
      <w:marTop w:val="0"/>
      <w:marBottom w:val="0"/>
      <w:divBdr>
        <w:top w:val="none" w:sz="0" w:space="0" w:color="auto"/>
        <w:left w:val="none" w:sz="0" w:space="0" w:color="auto"/>
        <w:bottom w:val="none" w:sz="0" w:space="0" w:color="auto"/>
        <w:right w:val="none" w:sz="0" w:space="0" w:color="auto"/>
      </w:divBdr>
    </w:div>
    <w:div w:id="284577874">
      <w:bodyDiv w:val="1"/>
      <w:marLeft w:val="0"/>
      <w:marRight w:val="0"/>
      <w:marTop w:val="0"/>
      <w:marBottom w:val="0"/>
      <w:divBdr>
        <w:top w:val="none" w:sz="0" w:space="0" w:color="auto"/>
        <w:left w:val="none" w:sz="0" w:space="0" w:color="auto"/>
        <w:bottom w:val="none" w:sz="0" w:space="0" w:color="auto"/>
        <w:right w:val="none" w:sz="0" w:space="0" w:color="auto"/>
      </w:divBdr>
    </w:div>
    <w:div w:id="284969101">
      <w:bodyDiv w:val="1"/>
      <w:marLeft w:val="0"/>
      <w:marRight w:val="0"/>
      <w:marTop w:val="0"/>
      <w:marBottom w:val="0"/>
      <w:divBdr>
        <w:top w:val="none" w:sz="0" w:space="0" w:color="auto"/>
        <w:left w:val="none" w:sz="0" w:space="0" w:color="auto"/>
        <w:bottom w:val="none" w:sz="0" w:space="0" w:color="auto"/>
        <w:right w:val="none" w:sz="0" w:space="0" w:color="auto"/>
      </w:divBdr>
    </w:div>
    <w:div w:id="285165686">
      <w:bodyDiv w:val="1"/>
      <w:marLeft w:val="0"/>
      <w:marRight w:val="0"/>
      <w:marTop w:val="0"/>
      <w:marBottom w:val="0"/>
      <w:divBdr>
        <w:top w:val="none" w:sz="0" w:space="0" w:color="auto"/>
        <w:left w:val="none" w:sz="0" w:space="0" w:color="auto"/>
        <w:bottom w:val="none" w:sz="0" w:space="0" w:color="auto"/>
        <w:right w:val="none" w:sz="0" w:space="0" w:color="auto"/>
      </w:divBdr>
    </w:div>
    <w:div w:id="285307974">
      <w:bodyDiv w:val="1"/>
      <w:marLeft w:val="0"/>
      <w:marRight w:val="0"/>
      <w:marTop w:val="0"/>
      <w:marBottom w:val="0"/>
      <w:divBdr>
        <w:top w:val="none" w:sz="0" w:space="0" w:color="auto"/>
        <w:left w:val="none" w:sz="0" w:space="0" w:color="auto"/>
        <w:bottom w:val="none" w:sz="0" w:space="0" w:color="auto"/>
        <w:right w:val="none" w:sz="0" w:space="0" w:color="auto"/>
      </w:divBdr>
    </w:div>
    <w:div w:id="288974610">
      <w:bodyDiv w:val="1"/>
      <w:marLeft w:val="0"/>
      <w:marRight w:val="0"/>
      <w:marTop w:val="0"/>
      <w:marBottom w:val="0"/>
      <w:divBdr>
        <w:top w:val="none" w:sz="0" w:space="0" w:color="auto"/>
        <w:left w:val="none" w:sz="0" w:space="0" w:color="auto"/>
        <w:bottom w:val="none" w:sz="0" w:space="0" w:color="auto"/>
        <w:right w:val="none" w:sz="0" w:space="0" w:color="auto"/>
      </w:divBdr>
    </w:div>
    <w:div w:id="289019757">
      <w:bodyDiv w:val="1"/>
      <w:marLeft w:val="0"/>
      <w:marRight w:val="0"/>
      <w:marTop w:val="0"/>
      <w:marBottom w:val="0"/>
      <w:divBdr>
        <w:top w:val="none" w:sz="0" w:space="0" w:color="auto"/>
        <w:left w:val="none" w:sz="0" w:space="0" w:color="auto"/>
        <w:bottom w:val="none" w:sz="0" w:space="0" w:color="auto"/>
        <w:right w:val="none" w:sz="0" w:space="0" w:color="auto"/>
      </w:divBdr>
    </w:div>
    <w:div w:id="289407646">
      <w:bodyDiv w:val="1"/>
      <w:marLeft w:val="0"/>
      <w:marRight w:val="0"/>
      <w:marTop w:val="0"/>
      <w:marBottom w:val="0"/>
      <w:divBdr>
        <w:top w:val="none" w:sz="0" w:space="0" w:color="auto"/>
        <w:left w:val="none" w:sz="0" w:space="0" w:color="auto"/>
        <w:bottom w:val="none" w:sz="0" w:space="0" w:color="auto"/>
        <w:right w:val="none" w:sz="0" w:space="0" w:color="auto"/>
      </w:divBdr>
    </w:div>
    <w:div w:id="289937371">
      <w:bodyDiv w:val="1"/>
      <w:marLeft w:val="0"/>
      <w:marRight w:val="0"/>
      <w:marTop w:val="0"/>
      <w:marBottom w:val="0"/>
      <w:divBdr>
        <w:top w:val="none" w:sz="0" w:space="0" w:color="auto"/>
        <w:left w:val="none" w:sz="0" w:space="0" w:color="auto"/>
        <w:bottom w:val="none" w:sz="0" w:space="0" w:color="auto"/>
        <w:right w:val="none" w:sz="0" w:space="0" w:color="auto"/>
      </w:divBdr>
    </w:div>
    <w:div w:id="289944128">
      <w:bodyDiv w:val="1"/>
      <w:marLeft w:val="0"/>
      <w:marRight w:val="0"/>
      <w:marTop w:val="0"/>
      <w:marBottom w:val="0"/>
      <w:divBdr>
        <w:top w:val="none" w:sz="0" w:space="0" w:color="auto"/>
        <w:left w:val="none" w:sz="0" w:space="0" w:color="auto"/>
        <w:bottom w:val="none" w:sz="0" w:space="0" w:color="auto"/>
        <w:right w:val="none" w:sz="0" w:space="0" w:color="auto"/>
      </w:divBdr>
    </w:div>
    <w:div w:id="290212073">
      <w:bodyDiv w:val="1"/>
      <w:marLeft w:val="0"/>
      <w:marRight w:val="0"/>
      <w:marTop w:val="0"/>
      <w:marBottom w:val="0"/>
      <w:divBdr>
        <w:top w:val="none" w:sz="0" w:space="0" w:color="auto"/>
        <w:left w:val="none" w:sz="0" w:space="0" w:color="auto"/>
        <w:bottom w:val="none" w:sz="0" w:space="0" w:color="auto"/>
        <w:right w:val="none" w:sz="0" w:space="0" w:color="auto"/>
      </w:divBdr>
    </w:div>
    <w:div w:id="290523376">
      <w:bodyDiv w:val="1"/>
      <w:marLeft w:val="0"/>
      <w:marRight w:val="0"/>
      <w:marTop w:val="0"/>
      <w:marBottom w:val="0"/>
      <w:divBdr>
        <w:top w:val="none" w:sz="0" w:space="0" w:color="auto"/>
        <w:left w:val="none" w:sz="0" w:space="0" w:color="auto"/>
        <w:bottom w:val="none" w:sz="0" w:space="0" w:color="auto"/>
        <w:right w:val="none" w:sz="0" w:space="0" w:color="auto"/>
      </w:divBdr>
    </w:div>
    <w:div w:id="290597705">
      <w:bodyDiv w:val="1"/>
      <w:marLeft w:val="0"/>
      <w:marRight w:val="0"/>
      <w:marTop w:val="0"/>
      <w:marBottom w:val="0"/>
      <w:divBdr>
        <w:top w:val="none" w:sz="0" w:space="0" w:color="auto"/>
        <w:left w:val="none" w:sz="0" w:space="0" w:color="auto"/>
        <w:bottom w:val="none" w:sz="0" w:space="0" w:color="auto"/>
        <w:right w:val="none" w:sz="0" w:space="0" w:color="auto"/>
      </w:divBdr>
    </w:div>
    <w:div w:id="291323826">
      <w:bodyDiv w:val="1"/>
      <w:marLeft w:val="0"/>
      <w:marRight w:val="0"/>
      <w:marTop w:val="0"/>
      <w:marBottom w:val="0"/>
      <w:divBdr>
        <w:top w:val="none" w:sz="0" w:space="0" w:color="auto"/>
        <w:left w:val="none" w:sz="0" w:space="0" w:color="auto"/>
        <w:bottom w:val="none" w:sz="0" w:space="0" w:color="auto"/>
        <w:right w:val="none" w:sz="0" w:space="0" w:color="auto"/>
      </w:divBdr>
    </w:div>
    <w:div w:id="291517294">
      <w:bodyDiv w:val="1"/>
      <w:marLeft w:val="0"/>
      <w:marRight w:val="0"/>
      <w:marTop w:val="0"/>
      <w:marBottom w:val="0"/>
      <w:divBdr>
        <w:top w:val="none" w:sz="0" w:space="0" w:color="auto"/>
        <w:left w:val="none" w:sz="0" w:space="0" w:color="auto"/>
        <w:bottom w:val="none" w:sz="0" w:space="0" w:color="auto"/>
        <w:right w:val="none" w:sz="0" w:space="0" w:color="auto"/>
      </w:divBdr>
    </w:div>
    <w:div w:id="293367612">
      <w:bodyDiv w:val="1"/>
      <w:marLeft w:val="0"/>
      <w:marRight w:val="0"/>
      <w:marTop w:val="0"/>
      <w:marBottom w:val="0"/>
      <w:divBdr>
        <w:top w:val="none" w:sz="0" w:space="0" w:color="auto"/>
        <w:left w:val="none" w:sz="0" w:space="0" w:color="auto"/>
        <w:bottom w:val="none" w:sz="0" w:space="0" w:color="auto"/>
        <w:right w:val="none" w:sz="0" w:space="0" w:color="auto"/>
      </w:divBdr>
    </w:div>
    <w:div w:id="294456694">
      <w:bodyDiv w:val="1"/>
      <w:marLeft w:val="0"/>
      <w:marRight w:val="0"/>
      <w:marTop w:val="0"/>
      <w:marBottom w:val="0"/>
      <w:divBdr>
        <w:top w:val="none" w:sz="0" w:space="0" w:color="auto"/>
        <w:left w:val="none" w:sz="0" w:space="0" w:color="auto"/>
        <w:bottom w:val="none" w:sz="0" w:space="0" w:color="auto"/>
        <w:right w:val="none" w:sz="0" w:space="0" w:color="auto"/>
      </w:divBdr>
    </w:div>
    <w:div w:id="295071237">
      <w:bodyDiv w:val="1"/>
      <w:marLeft w:val="0"/>
      <w:marRight w:val="0"/>
      <w:marTop w:val="0"/>
      <w:marBottom w:val="0"/>
      <w:divBdr>
        <w:top w:val="none" w:sz="0" w:space="0" w:color="auto"/>
        <w:left w:val="none" w:sz="0" w:space="0" w:color="auto"/>
        <w:bottom w:val="none" w:sz="0" w:space="0" w:color="auto"/>
        <w:right w:val="none" w:sz="0" w:space="0" w:color="auto"/>
      </w:divBdr>
    </w:div>
    <w:div w:id="295333504">
      <w:bodyDiv w:val="1"/>
      <w:marLeft w:val="0"/>
      <w:marRight w:val="0"/>
      <w:marTop w:val="0"/>
      <w:marBottom w:val="0"/>
      <w:divBdr>
        <w:top w:val="none" w:sz="0" w:space="0" w:color="auto"/>
        <w:left w:val="none" w:sz="0" w:space="0" w:color="auto"/>
        <w:bottom w:val="none" w:sz="0" w:space="0" w:color="auto"/>
        <w:right w:val="none" w:sz="0" w:space="0" w:color="auto"/>
      </w:divBdr>
    </w:div>
    <w:div w:id="295646259">
      <w:bodyDiv w:val="1"/>
      <w:marLeft w:val="0"/>
      <w:marRight w:val="0"/>
      <w:marTop w:val="0"/>
      <w:marBottom w:val="0"/>
      <w:divBdr>
        <w:top w:val="none" w:sz="0" w:space="0" w:color="auto"/>
        <w:left w:val="none" w:sz="0" w:space="0" w:color="auto"/>
        <w:bottom w:val="none" w:sz="0" w:space="0" w:color="auto"/>
        <w:right w:val="none" w:sz="0" w:space="0" w:color="auto"/>
      </w:divBdr>
    </w:div>
    <w:div w:id="295718933">
      <w:bodyDiv w:val="1"/>
      <w:marLeft w:val="0"/>
      <w:marRight w:val="0"/>
      <w:marTop w:val="0"/>
      <w:marBottom w:val="0"/>
      <w:divBdr>
        <w:top w:val="none" w:sz="0" w:space="0" w:color="auto"/>
        <w:left w:val="none" w:sz="0" w:space="0" w:color="auto"/>
        <w:bottom w:val="none" w:sz="0" w:space="0" w:color="auto"/>
        <w:right w:val="none" w:sz="0" w:space="0" w:color="auto"/>
      </w:divBdr>
    </w:div>
    <w:div w:id="296878190">
      <w:bodyDiv w:val="1"/>
      <w:marLeft w:val="0"/>
      <w:marRight w:val="0"/>
      <w:marTop w:val="0"/>
      <w:marBottom w:val="0"/>
      <w:divBdr>
        <w:top w:val="none" w:sz="0" w:space="0" w:color="auto"/>
        <w:left w:val="none" w:sz="0" w:space="0" w:color="auto"/>
        <w:bottom w:val="none" w:sz="0" w:space="0" w:color="auto"/>
        <w:right w:val="none" w:sz="0" w:space="0" w:color="auto"/>
      </w:divBdr>
    </w:div>
    <w:div w:id="299117348">
      <w:bodyDiv w:val="1"/>
      <w:marLeft w:val="0"/>
      <w:marRight w:val="0"/>
      <w:marTop w:val="0"/>
      <w:marBottom w:val="0"/>
      <w:divBdr>
        <w:top w:val="none" w:sz="0" w:space="0" w:color="auto"/>
        <w:left w:val="none" w:sz="0" w:space="0" w:color="auto"/>
        <w:bottom w:val="none" w:sz="0" w:space="0" w:color="auto"/>
        <w:right w:val="none" w:sz="0" w:space="0" w:color="auto"/>
      </w:divBdr>
    </w:div>
    <w:div w:id="299656092">
      <w:bodyDiv w:val="1"/>
      <w:marLeft w:val="0"/>
      <w:marRight w:val="0"/>
      <w:marTop w:val="0"/>
      <w:marBottom w:val="0"/>
      <w:divBdr>
        <w:top w:val="none" w:sz="0" w:space="0" w:color="auto"/>
        <w:left w:val="none" w:sz="0" w:space="0" w:color="auto"/>
        <w:bottom w:val="none" w:sz="0" w:space="0" w:color="auto"/>
        <w:right w:val="none" w:sz="0" w:space="0" w:color="auto"/>
      </w:divBdr>
    </w:div>
    <w:div w:id="302125951">
      <w:bodyDiv w:val="1"/>
      <w:marLeft w:val="0"/>
      <w:marRight w:val="0"/>
      <w:marTop w:val="0"/>
      <w:marBottom w:val="0"/>
      <w:divBdr>
        <w:top w:val="none" w:sz="0" w:space="0" w:color="auto"/>
        <w:left w:val="none" w:sz="0" w:space="0" w:color="auto"/>
        <w:bottom w:val="none" w:sz="0" w:space="0" w:color="auto"/>
        <w:right w:val="none" w:sz="0" w:space="0" w:color="auto"/>
      </w:divBdr>
    </w:div>
    <w:div w:id="302807102">
      <w:bodyDiv w:val="1"/>
      <w:marLeft w:val="0"/>
      <w:marRight w:val="0"/>
      <w:marTop w:val="0"/>
      <w:marBottom w:val="0"/>
      <w:divBdr>
        <w:top w:val="none" w:sz="0" w:space="0" w:color="auto"/>
        <w:left w:val="none" w:sz="0" w:space="0" w:color="auto"/>
        <w:bottom w:val="none" w:sz="0" w:space="0" w:color="auto"/>
        <w:right w:val="none" w:sz="0" w:space="0" w:color="auto"/>
      </w:divBdr>
    </w:div>
    <w:div w:id="302807143">
      <w:bodyDiv w:val="1"/>
      <w:marLeft w:val="0"/>
      <w:marRight w:val="0"/>
      <w:marTop w:val="0"/>
      <w:marBottom w:val="0"/>
      <w:divBdr>
        <w:top w:val="none" w:sz="0" w:space="0" w:color="auto"/>
        <w:left w:val="none" w:sz="0" w:space="0" w:color="auto"/>
        <w:bottom w:val="none" w:sz="0" w:space="0" w:color="auto"/>
        <w:right w:val="none" w:sz="0" w:space="0" w:color="auto"/>
      </w:divBdr>
    </w:div>
    <w:div w:id="303774125">
      <w:bodyDiv w:val="1"/>
      <w:marLeft w:val="0"/>
      <w:marRight w:val="0"/>
      <w:marTop w:val="0"/>
      <w:marBottom w:val="0"/>
      <w:divBdr>
        <w:top w:val="none" w:sz="0" w:space="0" w:color="auto"/>
        <w:left w:val="none" w:sz="0" w:space="0" w:color="auto"/>
        <w:bottom w:val="none" w:sz="0" w:space="0" w:color="auto"/>
        <w:right w:val="none" w:sz="0" w:space="0" w:color="auto"/>
      </w:divBdr>
    </w:div>
    <w:div w:id="304051354">
      <w:bodyDiv w:val="1"/>
      <w:marLeft w:val="0"/>
      <w:marRight w:val="0"/>
      <w:marTop w:val="0"/>
      <w:marBottom w:val="0"/>
      <w:divBdr>
        <w:top w:val="none" w:sz="0" w:space="0" w:color="auto"/>
        <w:left w:val="none" w:sz="0" w:space="0" w:color="auto"/>
        <w:bottom w:val="none" w:sz="0" w:space="0" w:color="auto"/>
        <w:right w:val="none" w:sz="0" w:space="0" w:color="auto"/>
      </w:divBdr>
    </w:div>
    <w:div w:id="305092008">
      <w:bodyDiv w:val="1"/>
      <w:marLeft w:val="0"/>
      <w:marRight w:val="0"/>
      <w:marTop w:val="0"/>
      <w:marBottom w:val="0"/>
      <w:divBdr>
        <w:top w:val="none" w:sz="0" w:space="0" w:color="auto"/>
        <w:left w:val="none" w:sz="0" w:space="0" w:color="auto"/>
        <w:bottom w:val="none" w:sz="0" w:space="0" w:color="auto"/>
        <w:right w:val="none" w:sz="0" w:space="0" w:color="auto"/>
      </w:divBdr>
    </w:div>
    <w:div w:id="305280448">
      <w:bodyDiv w:val="1"/>
      <w:marLeft w:val="0"/>
      <w:marRight w:val="0"/>
      <w:marTop w:val="0"/>
      <w:marBottom w:val="0"/>
      <w:divBdr>
        <w:top w:val="none" w:sz="0" w:space="0" w:color="auto"/>
        <w:left w:val="none" w:sz="0" w:space="0" w:color="auto"/>
        <w:bottom w:val="none" w:sz="0" w:space="0" w:color="auto"/>
        <w:right w:val="none" w:sz="0" w:space="0" w:color="auto"/>
      </w:divBdr>
    </w:div>
    <w:div w:id="305550380">
      <w:bodyDiv w:val="1"/>
      <w:marLeft w:val="0"/>
      <w:marRight w:val="0"/>
      <w:marTop w:val="0"/>
      <w:marBottom w:val="0"/>
      <w:divBdr>
        <w:top w:val="none" w:sz="0" w:space="0" w:color="auto"/>
        <w:left w:val="none" w:sz="0" w:space="0" w:color="auto"/>
        <w:bottom w:val="none" w:sz="0" w:space="0" w:color="auto"/>
        <w:right w:val="none" w:sz="0" w:space="0" w:color="auto"/>
      </w:divBdr>
    </w:div>
    <w:div w:id="306276637">
      <w:bodyDiv w:val="1"/>
      <w:marLeft w:val="0"/>
      <w:marRight w:val="0"/>
      <w:marTop w:val="0"/>
      <w:marBottom w:val="0"/>
      <w:divBdr>
        <w:top w:val="none" w:sz="0" w:space="0" w:color="auto"/>
        <w:left w:val="none" w:sz="0" w:space="0" w:color="auto"/>
        <w:bottom w:val="none" w:sz="0" w:space="0" w:color="auto"/>
        <w:right w:val="none" w:sz="0" w:space="0" w:color="auto"/>
      </w:divBdr>
    </w:div>
    <w:div w:id="306859517">
      <w:bodyDiv w:val="1"/>
      <w:marLeft w:val="0"/>
      <w:marRight w:val="0"/>
      <w:marTop w:val="0"/>
      <w:marBottom w:val="0"/>
      <w:divBdr>
        <w:top w:val="none" w:sz="0" w:space="0" w:color="auto"/>
        <w:left w:val="none" w:sz="0" w:space="0" w:color="auto"/>
        <w:bottom w:val="none" w:sz="0" w:space="0" w:color="auto"/>
        <w:right w:val="none" w:sz="0" w:space="0" w:color="auto"/>
      </w:divBdr>
    </w:div>
    <w:div w:id="308632039">
      <w:bodyDiv w:val="1"/>
      <w:marLeft w:val="0"/>
      <w:marRight w:val="0"/>
      <w:marTop w:val="0"/>
      <w:marBottom w:val="0"/>
      <w:divBdr>
        <w:top w:val="none" w:sz="0" w:space="0" w:color="auto"/>
        <w:left w:val="none" w:sz="0" w:space="0" w:color="auto"/>
        <w:bottom w:val="none" w:sz="0" w:space="0" w:color="auto"/>
        <w:right w:val="none" w:sz="0" w:space="0" w:color="auto"/>
      </w:divBdr>
    </w:div>
    <w:div w:id="309025217">
      <w:bodyDiv w:val="1"/>
      <w:marLeft w:val="0"/>
      <w:marRight w:val="0"/>
      <w:marTop w:val="0"/>
      <w:marBottom w:val="0"/>
      <w:divBdr>
        <w:top w:val="none" w:sz="0" w:space="0" w:color="auto"/>
        <w:left w:val="none" w:sz="0" w:space="0" w:color="auto"/>
        <w:bottom w:val="none" w:sz="0" w:space="0" w:color="auto"/>
        <w:right w:val="none" w:sz="0" w:space="0" w:color="auto"/>
      </w:divBdr>
    </w:div>
    <w:div w:id="309141240">
      <w:bodyDiv w:val="1"/>
      <w:marLeft w:val="0"/>
      <w:marRight w:val="0"/>
      <w:marTop w:val="0"/>
      <w:marBottom w:val="0"/>
      <w:divBdr>
        <w:top w:val="none" w:sz="0" w:space="0" w:color="auto"/>
        <w:left w:val="none" w:sz="0" w:space="0" w:color="auto"/>
        <w:bottom w:val="none" w:sz="0" w:space="0" w:color="auto"/>
        <w:right w:val="none" w:sz="0" w:space="0" w:color="auto"/>
      </w:divBdr>
    </w:div>
    <w:div w:id="310986345">
      <w:bodyDiv w:val="1"/>
      <w:marLeft w:val="0"/>
      <w:marRight w:val="0"/>
      <w:marTop w:val="0"/>
      <w:marBottom w:val="0"/>
      <w:divBdr>
        <w:top w:val="none" w:sz="0" w:space="0" w:color="auto"/>
        <w:left w:val="none" w:sz="0" w:space="0" w:color="auto"/>
        <w:bottom w:val="none" w:sz="0" w:space="0" w:color="auto"/>
        <w:right w:val="none" w:sz="0" w:space="0" w:color="auto"/>
      </w:divBdr>
    </w:div>
    <w:div w:id="312294037">
      <w:bodyDiv w:val="1"/>
      <w:marLeft w:val="0"/>
      <w:marRight w:val="0"/>
      <w:marTop w:val="0"/>
      <w:marBottom w:val="0"/>
      <w:divBdr>
        <w:top w:val="none" w:sz="0" w:space="0" w:color="auto"/>
        <w:left w:val="none" w:sz="0" w:space="0" w:color="auto"/>
        <w:bottom w:val="none" w:sz="0" w:space="0" w:color="auto"/>
        <w:right w:val="none" w:sz="0" w:space="0" w:color="auto"/>
      </w:divBdr>
    </w:div>
    <w:div w:id="313068657">
      <w:bodyDiv w:val="1"/>
      <w:marLeft w:val="0"/>
      <w:marRight w:val="0"/>
      <w:marTop w:val="0"/>
      <w:marBottom w:val="0"/>
      <w:divBdr>
        <w:top w:val="none" w:sz="0" w:space="0" w:color="auto"/>
        <w:left w:val="none" w:sz="0" w:space="0" w:color="auto"/>
        <w:bottom w:val="none" w:sz="0" w:space="0" w:color="auto"/>
        <w:right w:val="none" w:sz="0" w:space="0" w:color="auto"/>
      </w:divBdr>
    </w:div>
    <w:div w:id="313605093">
      <w:bodyDiv w:val="1"/>
      <w:marLeft w:val="0"/>
      <w:marRight w:val="0"/>
      <w:marTop w:val="0"/>
      <w:marBottom w:val="0"/>
      <w:divBdr>
        <w:top w:val="none" w:sz="0" w:space="0" w:color="auto"/>
        <w:left w:val="none" w:sz="0" w:space="0" w:color="auto"/>
        <w:bottom w:val="none" w:sz="0" w:space="0" w:color="auto"/>
        <w:right w:val="none" w:sz="0" w:space="0" w:color="auto"/>
      </w:divBdr>
    </w:div>
    <w:div w:id="313993175">
      <w:bodyDiv w:val="1"/>
      <w:marLeft w:val="0"/>
      <w:marRight w:val="0"/>
      <w:marTop w:val="0"/>
      <w:marBottom w:val="0"/>
      <w:divBdr>
        <w:top w:val="none" w:sz="0" w:space="0" w:color="auto"/>
        <w:left w:val="none" w:sz="0" w:space="0" w:color="auto"/>
        <w:bottom w:val="none" w:sz="0" w:space="0" w:color="auto"/>
        <w:right w:val="none" w:sz="0" w:space="0" w:color="auto"/>
      </w:divBdr>
    </w:div>
    <w:div w:id="314992835">
      <w:bodyDiv w:val="1"/>
      <w:marLeft w:val="0"/>
      <w:marRight w:val="0"/>
      <w:marTop w:val="0"/>
      <w:marBottom w:val="0"/>
      <w:divBdr>
        <w:top w:val="none" w:sz="0" w:space="0" w:color="auto"/>
        <w:left w:val="none" w:sz="0" w:space="0" w:color="auto"/>
        <w:bottom w:val="none" w:sz="0" w:space="0" w:color="auto"/>
        <w:right w:val="none" w:sz="0" w:space="0" w:color="auto"/>
      </w:divBdr>
    </w:div>
    <w:div w:id="315842791">
      <w:bodyDiv w:val="1"/>
      <w:marLeft w:val="0"/>
      <w:marRight w:val="0"/>
      <w:marTop w:val="0"/>
      <w:marBottom w:val="0"/>
      <w:divBdr>
        <w:top w:val="none" w:sz="0" w:space="0" w:color="auto"/>
        <w:left w:val="none" w:sz="0" w:space="0" w:color="auto"/>
        <w:bottom w:val="none" w:sz="0" w:space="0" w:color="auto"/>
        <w:right w:val="none" w:sz="0" w:space="0" w:color="auto"/>
      </w:divBdr>
    </w:div>
    <w:div w:id="316225103">
      <w:bodyDiv w:val="1"/>
      <w:marLeft w:val="0"/>
      <w:marRight w:val="0"/>
      <w:marTop w:val="0"/>
      <w:marBottom w:val="0"/>
      <w:divBdr>
        <w:top w:val="none" w:sz="0" w:space="0" w:color="auto"/>
        <w:left w:val="none" w:sz="0" w:space="0" w:color="auto"/>
        <w:bottom w:val="none" w:sz="0" w:space="0" w:color="auto"/>
        <w:right w:val="none" w:sz="0" w:space="0" w:color="auto"/>
      </w:divBdr>
    </w:div>
    <w:div w:id="317464609">
      <w:bodyDiv w:val="1"/>
      <w:marLeft w:val="0"/>
      <w:marRight w:val="0"/>
      <w:marTop w:val="0"/>
      <w:marBottom w:val="0"/>
      <w:divBdr>
        <w:top w:val="none" w:sz="0" w:space="0" w:color="auto"/>
        <w:left w:val="none" w:sz="0" w:space="0" w:color="auto"/>
        <w:bottom w:val="none" w:sz="0" w:space="0" w:color="auto"/>
        <w:right w:val="none" w:sz="0" w:space="0" w:color="auto"/>
      </w:divBdr>
    </w:div>
    <w:div w:id="317926434">
      <w:bodyDiv w:val="1"/>
      <w:marLeft w:val="0"/>
      <w:marRight w:val="0"/>
      <w:marTop w:val="0"/>
      <w:marBottom w:val="0"/>
      <w:divBdr>
        <w:top w:val="none" w:sz="0" w:space="0" w:color="auto"/>
        <w:left w:val="none" w:sz="0" w:space="0" w:color="auto"/>
        <w:bottom w:val="none" w:sz="0" w:space="0" w:color="auto"/>
        <w:right w:val="none" w:sz="0" w:space="0" w:color="auto"/>
      </w:divBdr>
    </w:div>
    <w:div w:id="318076047">
      <w:bodyDiv w:val="1"/>
      <w:marLeft w:val="0"/>
      <w:marRight w:val="0"/>
      <w:marTop w:val="0"/>
      <w:marBottom w:val="0"/>
      <w:divBdr>
        <w:top w:val="none" w:sz="0" w:space="0" w:color="auto"/>
        <w:left w:val="none" w:sz="0" w:space="0" w:color="auto"/>
        <w:bottom w:val="none" w:sz="0" w:space="0" w:color="auto"/>
        <w:right w:val="none" w:sz="0" w:space="0" w:color="auto"/>
      </w:divBdr>
    </w:div>
    <w:div w:id="318115895">
      <w:bodyDiv w:val="1"/>
      <w:marLeft w:val="0"/>
      <w:marRight w:val="0"/>
      <w:marTop w:val="0"/>
      <w:marBottom w:val="0"/>
      <w:divBdr>
        <w:top w:val="none" w:sz="0" w:space="0" w:color="auto"/>
        <w:left w:val="none" w:sz="0" w:space="0" w:color="auto"/>
        <w:bottom w:val="none" w:sz="0" w:space="0" w:color="auto"/>
        <w:right w:val="none" w:sz="0" w:space="0" w:color="auto"/>
      </w:divBdr>
    </w:div>
    <w:div w:id="318581897">
      <w:bodyDiv w:val="1"/>
      <w:marLeft w:val="0"/>
      <w:marRight w:val="0"/>
      <w:marTop w:val="0"/>
      <w:marBottom w:val="0"/>
      <w:divBdr>
        <w:top w:val="none" w:sz="0" w:space="0" w:color="auto"/>
        <w:left w:val="none" w:sz="0" w:space="0" w:color="auto"/>
        <w:bottom w:val="none" w:sz="0" w:space="0" w:color="auto"/>
        <w:right w:val="none" w:sz="0" w:space="0" w:color="auto"/>
      </w:divBdr>
    </w:div>
    <w:div w:id="318733881">
      <w:bodyDiv w:val="1"/>
      <w:marLeft w:val="0"/>
      <w:marRight w:val="0"/>
      <w:marTop w:val="0"/>
      <w:marBottom w:val="0"/>
      <w:divBdr>
        <w:top w:val="none" w:sz="0" w:space="0" w:color="auto"/>
        <w:left w:val="none" w:sz="0" w:space="0" w:color="auto"/>
        <w:bottom w:val="none" w:sz="0" w:space="0" w:color="auto"/>
        <w:right w:val="none" w:sz="0" w:space="0" w:color="auto"/>
      </w:divBdr>
    </w:div>
    <w:div w:id="319500923">
      <w:bodyDiv w:val="1"/>
      <w:marLeft w:val="0"/>
      <w:marRight w:val="0"/>
      <w:marTop w:val="0"/>
      <w:marBottom w:val="0"/>
      <w:divBdr>
        <w:top w:val="none" w:sz="0" w:space="0" w:color="auto"/>
        <w:left w:val="none" w:sz="0" w:space="0" w:color="auto"/>
        <w:bottom w:val="none" w:sz="0" w:space="0" w:color="auto"/>
        <w:right w:val="none" w:sz="0" w:space="0" w:color="auto"/>
      </w:divBdr>
    </w:div>
    <w:div w:id="321544701">
      <w:bodyDiv w:val="1"/>
      <w:marLeft w:val="0"/>
      <w:marRight w:val="0"/>
      <w:marTop w:val="0"/>
      <w:marBottom w:val="0"/>
      <w:divBdr>
        <w:top w:val="none" w:sz="0" w:space="0" w:color="auto"/>
        <w:left w:val="none" w:sz="0" w:space="0" w:color="auto"/>
        <w:bottom w:val="none" w:sz="0" w:space="0" w:color="auto"/>
        <w:right w:val="none" w:sz="0" w:space="0" w:color="auto"/>
      </w:divBdr>
    </w:div>
    <w:div w:id="321666692">
      <w:bodyDiv w:val="1"/>
      <w:marLeft w:val="0"/>
      <w:marRight w:val="0"/>
      <w:marTop w:val="0"/>
      <w:marBottom w:val="0"/>
      <w:divBdr>
        <w:top w:val="none" w:sz="0" w:space="0" w:color="auto"/>
        <w:left w:val="none" w:sz="0" w:space="0" w:color="auto"/>
        <w:bottom w:val="none" w:sz="0" w:space="0" w:color="auto"/>
        <w:right w:val="none" w:sz="0" w:space="0" w:color="auto"/>
      </w:divBdr>
    </w:div>
    <w:div w:id="321740343">
      <w:bodyDiv w:val="1"/>
      <w:marLeft w:val="0"/>
      <w:marRight w:val="0"/>
      <w:marTop w:val="0"/>
      <w:marBottom w:val="0"/>
      <w:divBdr>
        <w:top w:val="none" w:sz="0" w:space="0" w:color="auto"/>
        <w:left w:val="none" w:sz="0" w:space="0" w:color="auto"/>
        <w:bottom w:val="none" w:sz="0" w:space="0" w:color="auto"/>
        <w:right w:val="none" w:sz="0" w:space="0" w:color="auto"/>
      </w:divBdr>
    </w:div>
    <w:div w:id="322248322">
      <w:bodyDiv w:val="1"/>
      <w:marLeft w:val="0"/>
      <w:marRight w:val="0"/>
      <w:marTop w:val="0"/>
      <w:marBottom w:val="0"/>
      <w:divBdr>
        <w:top w:val="none" w:sz="0" w:space="0" w:color="auto"/>
        <w:left w:val="none" w:sz="0" w:space="0" w:color="auto"/>
        <w:bottom w:val="none" w:sz="0" w:space="0" w:color="auto"/>
        <w:right w:val="none" w:sz="0" w:space="0" w:color="auto"/>
      </w:divBdr>
    </w:div>
    <w:div w:id="322662766">
      <w:bodyDiv w:val="1"/>
      <w:marLeft w:val="0"/>
      <w:marRight w:val="0"/>
      <w:marTop w:val="0"/>
      <w:marBottom w:val="0"/>
      <w:divBdr>
        <w:top w:val="none" w:sz="0" w:space="0" w:color="auto"/>
        <w:left w:val="none" w:sz="0" w:space="0" w:color="auto"/>
        <w:bottom w:val="none" w:sz="0" w:space="0" w:color="auto"/>
        <w:right w:val="none" w:sz="0" w:space="0" w:color="auto"/>
      </w:divBdr>
    </w:div>
    <w:div w:id="322895954">
      <w:bodyDiv w:val="1"/>
      <w:marLeft w:val="0"/>
      <w:marRight w:val="0"/>
      <w:marTop w:val="0"/>
      <w:marBottom w:val="0"/>
      <w:divBdr>
        <w:top w:val="none" w:sz="0" w:space="0" w:color="auto"/>
        <w:left w:val="none" w:sz="0" w:space="0" w:color="auto"/>
        <w:bottom w:val="none" w:sz="0" w:space="0" w:color="auto"/>
        <w:right w:val="none" w:sz="0" w:space="0" w:color="auto"/>
      </w:divBdr>
    </w:div>
    <w:div w:id="323583220">
      <w:bodyDiv w:val="1"/>
      <w:marLeft w:val="0"/>
      <w:marRight w:val="0"/>
      <w:marTop w:val="0"/>
      <w:marBottom w:val="0"/>
      <w:divBdr>
        <w:top w:val="none" w:sz="0" w:space="0" w:color="auto"/>
        <w:left w:val="none" w:sz="0" w:space="0" w:color="auto"/>
        <w:bottom w:val="none" w:sz="0" w:space="0" w:color="auto"/>
        <w:right w:val="none" w:sz="0" w:space="0" w:color="auto"/>
      </w:divBdr>
    </w:div>
    <w:div w:id="324090150">
      <w:bodyDiv w:val="1"/>
      <w:marLeft w:val="0"/>
      <w:marRight w:val="0"/>
      <w:marTop w:val="0"/>
      <w:marBottom w:val="0"/>
      <w:divBdr>
        <w:top w:val="none" w:sz="0" w:space="0" w:color="auto"/>
        <w:left w:val="none" w:sz="0" w:space="0" w:color="auto"/>
        <w:bottom w:val="none" w:sz="0" w:space="0" w:color="auto"/>
        <w:right w:val="none" w:sz="0" w:space="0" w:color="auto"/>
      </w:divBdr>
    </w:div>
    <w:div w:id="324207778">
      <w:bodyDiv w:val="1"/>
      <w:marLeft w:val="0"/>
      <w:marRight w:val="0"/>
      <w:marTop w:val="0"/>
      <w:marBottom w:val="0"/>
      <w:divBdr>
        <w:top w:val="none" w:sz="0" w:space="0" w:color="auto"/>
        <w:left w:val="none" w:sz="0" w:space="0" w:color="auto"/>
        <w:bottom w:val="none" w:sz="0" w:space="0" w:color="auto"/>
        <w:right w:val="none" w:sz="0" w:space="0" w:color="auto"/>
      </w:divBdr>
    </w:div>
    <w:div w:id="325137016">
      <w:bodyDiv w:val="1"/>
      <w:marLeft w:val="0"/>
      <w:marRight w:val="0"/>
      <w:marTop w:val="0"/>
      <w:marBottom w:val="0"/>
      <w:divBdr>
        <w:top w:val="none" w:sz="0" w:space="0" w:color="auto"/>
        <w:left w:val="none" w:sz="0" w:space="0" w:color="auto"/>
        <w:bottom w:val="none" w:sz="0" w:space="0" w:color="auto"/>
        <w:right w:val="none" w:sz="0" w:space="0" w:color="auto"/>
      </w:divBdr>
    </w:div>
    <w:div w:id="325786013">
      <w:bodyDiv w:val="1"/>
      <w:marLeft w:val="0"/>
      <w:marRight w:val="0"/>
      <w:marTop w:val="0"/>
      <w:marBottom w:val="0"/>
      <w:divBdr>
        <w:top w:val="none" w:sz="0" w:space="0" w:color="auto"/>
        <w:left w:val="none" w:sz="0" w:space="0" w:color="auto"/>
        <w:bottom w:val="none" w:sz="0" w:space="0" w:color="auto"/>
        <w:right w:val="none" w:sz="0" w:space="0" w:color="auto"/>
      </w:divBdr>
    </w:div>
    <w:div w:id="325791926">
      <w:bodyDiv w:val="1"/>
      <w:marLeft w:val="0"/>
      <w:marRight w:val="0"/>
      <w:marTop w:val="0"/>
      <w:marBottom w:val="0"/>
      <w:divBdr>
        <w:top w:val="none" w:sz="0" w:space="0" w:color="auto"/>
        <w:left w:val="none" w:sz="0" w:space="0" w:color="auto"/>
        <w:bottom w:val="none" w:sz="0" w:space="0" w:color="auto"/>
        <w:right w:val="none" w:sz="0" w:space="0" w:color="auto"/>
      </w:divBdr>
    </w:div>
    <w:div w:id="327439094">
      <w:bodyDiv w:val="1"/>
      <w:marLeft w:val="0"/>
      <w:marRight w:val="0"/>
      <w:marTop w:val="0"/>
      <w:marBottom w:val="0"/>
      <w:divBdr>
        <w:top w:val="none" w:sz="0" w:space="0" w:color="auto"/>
        <w:left w:val="none" w:sz="0" w:space="0" w:color="auto"/>
        <w:bottom w:val="none" w:sz="0" w:space="0" w:color="auto"/>
        <w:right w:val="none" w:sz="0" w:space="0" w:color="auto"/>
      </w:divBdr>
    </w:div>
    <w:div w:id="327944248">
      <w:bodyDiv w:val="1"/>
      <w:marLeft w:val="0"/>
      <w:marRight w:val="0"/>
      <w:marTop w:val="0"/>
      <w:marBottom w:val="0"/>
      <w:divBdr>
        <w:top w:val="none" w:sz="0" w:space="0" w:color="auto"/>
        <w:left w:val="none" w:sz="0" w:space="0" w:color="auto"/>
        <w:bottom w:val="none" w:sz="0" w:space="0" w:color="auto"/>
        <w:right w:val="none" w:sz="0" w:space="0" w:color="auto"/>
      </w:divBdr>
    </w:div>
    <w:div w:id="328018829">
      <w:bodyDiv w:val="1"/>
      <w:marLeft w:val="0"/>
      <w:marRight w:val="0"/>
      <w:marTop w:val="0"/>
      <w:marBottom w:val="0"/>
      <w:divBdr>
        <w:top w:val="none" w:sz="0" w:space="0" w:color="auto"/>
        <w:left w:val="none" w:sz="0" w:space="0" w:color="auto"/>
        <w:bottom w:val="none" w:sz="0" w:space="0" w:color="auto"/>
        <w:right w:val="none" w:sz="0" w:space="0" w:color="auto"/>
      </w:divBdr>
    </w:div>
    <w:div w:id="328140030">
      <w:bodyDiv w:val="1"/>
      <w:marLeft w:val="0"/>
      <w:marRight w:val="0"/>
      <w:marTop w:val="0"/>
      <w:marBottom w:val="0"/>
      <w:divBdr>
        <w:top w:val="none" w:sz="0" w:space="0" w:color="auto"/>
        <w:left w:val="none" w:sz="0" w:space="0" w:color="auto"/>
        <w:bottom w:val="none" w:sz="0" w:space="0" w:color="auto"/>
        <w:right w:val="none" w:sz="0" w:space="0" w:color="auto"/>
      </w:divBdr>
    </w:div>
    <w:div w:id="329144683">
      <w:bodyDiv w:val="1"/>
      <w:marLeft w:val="0"/>
      <w:marRight w:val="0"/>
      <w:marTop w:val="0"/>
      <w:marBottom w:val="0"/>
      <w:divBdr>
        <w:top w:val="none" w:sz="0" w:space="0" w:color="auto"/>
        <w:left w:val="none" w:sz="0" w:space="0" w:color="auto"/>
        <w:bottom w:val="none" w:sz="0" w:space="0" w:color="auto"/>
        <w:right w:val="none" w:sz="0" w:space="0" w:color="auto"/>
      </w:divBdr>
    </w:div>
    <w:div w:id="329455445">
      <w:bodyDiv w:val="1"/>
      <w:marLeft w:val="0"/>
      <w:marRight w:val="0"/>
      <w:marTop w:val="0"/>
      <w:marBottom w:val="0"/>
      <w:divBdr>
        <w:top w:val="none" w:sz="0" w:space="0" w:color="auto"/>
        <w:left w:val="none" w:sz="0" w:space="0" w:color="auto"/>
        <w:bottom w:val="none" w:sz="0" w:space="0" w:color="auto"/>
        <w:right w:val="none" w:sz="0" w:space="0" w:color="auto"/>
      </w:divBdr>
    </w:div>
    <w:div w:id="329603759">
      <w:bodyDiv w:val="1"/>
      <w:marLeft w:val="0"/>
      <w:marRight w:val="0"/>
      <w:marTop w:val="0"/>
      <w:marBottom w:val="0"/>
      <w:divBdr>
        <w:top w:val="none" w:sz="0" w:space="0" w:color="auto"/>
        <w:left w:val="none" w:sz="0" w:space="0" w:color="auto"/>
        <w:bottom w:val="none" w:sz="0" w:space="0" w:color="auto"/>
        <w:right w:val="none" w:sz="0" w:space="0" w:color="auto"/>
      </w:divBdr>
    </w:div>
    <w:div w:id="329721573">
      <w:bodyDiv w:val="1"/>
      <w:marLeft w:val="0"/>
      <w:marRight w:val="0"/>
      <w:marTop w:val="0"/>
      <w:marBottom w:val="0"/>
      <w:divBdr>
        <w:top w:val="none" w:sz="0" w:space="0" w:color="auto"/>
        <w:left w:val="none" w:sz="0" w:space="0" w:color="auto"/>
        <w:bottom w:val="none" w:sz="0" w:space="0" w:color="auto"/>
        <w:right w:val="none" w:sz="0" w:space="0" w:color="auto"/>
      </w:divBdr>
    </w:div>
    <w:div w:id="330839382">
      <w:bodyDiv w:val="1"/>
      <w:marLeft w:val="0"/>
      <w:marRight w:val="0"/>
      <w:marTop w:val="0"/>
      <w:marBottom w:val="0"/>
      <w:divBdr>
        <w:top w:val="none" w:sz="0" w:space="0" w:color="auto"/>
        <w:left w:val="none" w:sz="0" w:space="0" w:color="auto"/>
        <w:bottom w:val="none" w:sz="0" w:space="0" w:color="auto"/>
        <w:right w:val="none" w:sz="0" w:space="0" w:color="auto"/>
      </w:divBdr>
    </w:div>
    <w:div w:id="331639980">
      <w:bodyDiv w:val="1"/>
      <w:marLeft w:val="0"/>
      <w:marRight w:val="0"/>
      <w:marTop w:val="0"/>
      <w:marBottom w:val="0"/>
      <w:divBdr>
        <w:top w:val="none" w:sz="0" w:space="0" w:color="auto"/>
        <w:left w:val="none" w:sz="0" w:space="0" w:color="auto"/>
        <w:bottom w:val="none" w:sz="0" w:space="0" w:color="auto"/>
        <w:right w:val="none" w:sz="0" w:space="0" w:color="auto"/>
      </w:divBdr>
    </w:div>
    <w:div w:id="332027963">
      <w:bodyDiv w:val="1"/>
      <w:marLeft w:val="0"/>
      <w:marRight w:val="0"/>
      <w:marTop w:val="0"/>
      <w:marBottom w:val="0"/>
      <w:divBdr>
        <w:top w:val="none" w:sz="0" w:space="0" w:color="auto"/>
        <w:left w:val="none" w:sz="0" w:space="0" w:color="auto"/>
        <w:bottom w:val="none" w:sz="0" w:space="0" w:color="auto"/>
        <w:right w:val="none" w:sz="0" w:space="0" w:color="auto"/>
      </w:divBdr>
    </w:div>
    <w:div w:id="33268455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502361">
      <w:bodyDiv w:val="1"/>
      <w:marLeft w:val="0"/>
      <w:marRight w:val="0"/>
      <w:marTop w:val="0"/>
      <w:marBottom w:val="0"/>
      <w:divBdr>
        <w:top w:val="none" w:sz="0" w:space="0" w:color="auto"/>
        <w:left w:val="none" w:sz="0" w:space="0" w:color="auto"/>
        <w:bottom w:val="none" w:sz="0" w:space="0" w:color="auto"/>
        <w:right w:val="none" w:sz="0" w:space="0" w:color="auto"/>
      </w:divBdr>
    </w:div>
    <w:div w:id="335034594">
      <w:bodyDiv w:val="1"/>
      <w:marLeft w:val="0"/>
      <w:marRight w:val="0"/>
      <w:marTop w:val="0"/>
      <w:marBottom w:val="0"/>
      <w:divBdr>
        <w:top w:val="none" w:sz="0" w:space="0" w:color="auto"/>
        <w:left w:val="none" w:sz="0" w:space="0" w:color="auto"/>
        <w:bottom w:val="none" w:sz="0" w:space="0" w:color="auto"/>
        <w:right w:val="none" w:sz="0" w:space="0" w:color="auto"/>
      </w:divBdr>
    </w:div>
    <w:div w:id="335156982">
      <w:bodyDiv w:val="1"/>
      <w:marLeft w:val="0"/>
      <w:marRight w:val="0"/>
      <w:marTop w:val="0"/>
      <w:marBottom w:val="0"/>
      <w:divBdr>
        <w:top w:val="none" w:sz="0" w:space="0" w:color="auto"/>
        <w:left w:val="none" w:sz="0" w:space="0" w:color="auto"/>
        <w:bottom w:val="none" w:sz="0" w:space="0" w:color="auto"/>
        <w:right w:val="none" w:sz="0" w:space="0" w:color="auto"/>
      </w:divBdr>
    </w:div>
    <w:div w:id="335428050">
      <w:bodyDiv w:val="1"/>
      <w:marLeft w:val="0"/>
      <w:marRight w:val="0"/>
      <w:marTop w:val="0"/>
      <w:marBottom w:val="0"/>
      <w:divBdr>
        <w:top w:val="none" w:sz="0" w:space="0" w:color="auto"/>
        <w:left w:val="none" w:sz="0" w:space="0" w:color="auto"/>
        <w:bottom w:val="none" w:sz="0" w:space="0" w:color="auto"/>
        <w:right w:val="none" w:sz="0" w:space="0" w:color="auto"/>
      </w:divBdr>
    </w:div>
    <w:div w:id="335428507">
      <w:bodyDiv w:val="1"/>
      <w:marLeft w:val="0"/>
      <w:marRight w:val="0"/>
      <w:marTop w:val="0"/>
      <w:marBottom w:val="0"/>
      <w:divBdr>
        <w:top w:val="none" w:sz="0" w:space="0" w:color="auto"/>
        <w:left w:val="none" w:sz="0" w:space="0" w:color="auto"/>
        <w:bottom w:val="none" w:sz="0" w:space="0" w:color="auto"/>
        <w:right w:val="none" w:sz="0" w:space="0" w:color="auto"/>
      </w:divBdr>
    </w:div>
    <w:div w:id="336345881">
      <w:bodyDiv w:val="1"/>
      <w:marLeft w:val="0"/>
      <w:marRight w:val="0"/>
      <w:marTop w:val="0"/>
      <w:marBottom w:val="0"/>
      <w:divBdr>
        <w:top w:val="none" w:sz="0" w:space="0" w:color="auto"/>
        <w:left w:val="none" w:sz="0" w:space="0" w:color="auto"/>
        <w:bottom w:val="none" w:sz="0" w:space="0" w:color="auto"/>
        <w:right w:val="none" w:sz="0" w:space="0" w:color="auto"/>
      </w:divBdr>
    </w:div>
    <w:div w:id="336924113">
      <w:bodyDiv w:val="1"/>
      <w:marLeft w:val="0"/>
      <w:marRight w:val="0"/>
      <w:marTop w:val="0"/>
      <w:marBottom w:val="0"/>
      <w:divBdr>
        <w:top w:val="none" w:sz="0" w:space="0" w:color="auto"/>
        <w:left w:val="none" w:sz="0" w:space="0" w:color="auto"/>
        <w:bottom w:val="none" w:sz="0" w:space="0" w:color="auto"/>
        <w:right w:val="none" w:sz="0" w:space="0" w:color="auto"/>
      </w:divBdr>
    </w:div>
    <w:div w:id="337851692">
      <w:bodyDiv w:val="1"/>
      <w:marLeft w:val="0"/>
      <w:marRight w:val="0"/>
      <w:marTop w:val="0"/>
      <w:marBottom w:val="0"/>
      <w:divBdr>
        <w:top w:val="none" w:sz="0" w:space="0" w:color="auto"/>
        <w:left w:val="none" w:sz="0" w:space="0" w:color="auto"/>
        <w:bottom w:val="none" w:sz="0" w:space="0" w:color="auto"/>
        <w:right w:val="none" w:sz="0" w:space="0" w:color="auto"/>
      </w:divBdr>
    </w:div>
    <w:div w:id="338429711">
      <w:bodyDiv w:val="1"/>
      <w:marLeft w:val="0"/>
      <w:marRight w:val="0"/>
      <w:marTop w:val="0"/>
      <w:marBottom w:val="0"/>
      <w:divBdr>
        <w:top w:val="none" w:sz="0" w:space="0" w:color="auto"/>
        <w:left w:val="none" w:sz="0" w:space="0" w:color="auto"/>
        <w:bottom w:val="none" w:sz="0" w:space="0" w:color="auto"/>
        <w:right w:val="none" w:sz="0" w:space="0" w:color="auto"/>
      </w:divBdr>
    </w:div>
    <w:div w:id="338436892">
      <w:bodyDiv w:val="1"/>
      <w:marLeft w:val="0"/>
      <w:marRight w:val="0"/>
      <w:marTop w:val="0"/>
      <w:marBottom w:val="0"/>
      <w:divBdr>
        <w:top w:val="none" w:sz="0" w:space="0" w:color="auto"/>
        <w:left w:val="none" w:sz="0" w:space="0" w:color="auto"/>
        <w:bottom w:val="none" w:sz="0" w:space="0" w:color="auto"/>
        <w:right w:val="none" w:sz="0" w:space="0" w:color="auto"/>
      </w:divBdr>
    </w:div>
    <w:div w:id="338852192">
      <w:bodyDiv w:val="1"/>
      <w:marLeft w:val="0"/>
      <w:marRight w:val="0"/>
      <w:marTop w:val="0"/>
      <w:marBottom w:val="0"/>
      <w:divBdr>
        <w:top w:val="none" w:sz="0" w:space="0" w:color="auto"/>
        <w:left w:val="none" w:sz="0" w:space="0" w:color="auto"/>
        <w:bottom w:val="none" w:sz="0" w:space="0" w:color="auto"/>
        <w:right w:val="none" w:sz="0" w:space="0" w:color="auto"/>
      </w:divBdr>
    </w:div>
    <w:div w:id="339167357">
      <w:bodyDiv w:val="1"/>
      <w:marLeft w:val="0"/>
      <w:marRight w:val="0"/>
      <w:marTop w:val="0"/>
      <w:marBottom w:val="0"/>
      <w:divBdr>
        <w:top w:val="none" w:sz="0" w:space="0" w:color="auto"/>
        <w:left w:val="none" w:sz="0" w:space="0" w:color="auto"/>
        <w:bottom w:val="none" w:sz="0" w:space="0" w:color="auto"/>
        <w:right w:val="none" w:sz="0" w:space="0" w:color="auto"/>
      </w:divBdr>
    </w:div>
    <w:div w:id="339239406">
      <w:bodyDiv w:val="1"/>
      <w:marLeft w:val="0"/>
      <w:marRight w:val="0"/>
      <w:marTop w:val="0"/>
      <w:marBottom w:val="0"/>
      <w:divBdr>
        <w:top w:val="none" w:sz="0" w:space="0" w:color="auto"/>
        <w:left w:val="none" w:sz="0" w:space="0" w:color="auto"/>
        <w:bottom w:val="none" w:sz="0" w:space="0" w:color="auto"/>
        <w:right w:val="none" w:sz="0" w:space="0" w:color="auto"/>
      </w:divBdr>
    </w:div>
    <w:div w:id="339550747">
      <w:bodyDiv w:val="1"/>
      <w:marLeft w:val="0"/>
      <w:marRight w:val="0"/>
      <w:marTop w:val="0"/>
      <w:marBottom w:val="0"/>
      <w:divBdr>
        <w:top w:val="none" w:sz="0" w:space="0" w:color="auto"/>
        <w:left w:val="none" w:sz="0" w:space="0" w:color="auto"/>
        <w:bottom w:val="none" w:sz="0" w:space="0" w:color="auto"/>
        <w:right w:val="none" w:sz="0" w:space="0" w:color="auto"/>
      </w:divBdr>
    </w:div>
    <w:div w:id="340472248">
      <w:bodyDiv w:val="1"/>
      <w:marLeft w:val="0"/>
      <w:marRight w:val="0"/>
      <w:marTop w:val="0"/>
      <w:marBottom w:val="0"/>
      <w:divBdr>
        <w:top w:val="none" w:sz="0" w:space="0" w:color="auto"/>
        <w:left w:val="none" w:sz="0" w:space="0" w:color="auto"/>
        <w:bottom w:val="none" w:sz="0" w:space="0" w:color="auto"/>
        <w:right w:val="none" w:sz="0" w:space="0" w:color="auto"/>
      </w:divBdr>
    </w:div>
    <w:div w:id="340857797">
      <w:bodyDiv w:val="1"/>
      <w:marLeft w:val="0"/>
      <w:marRight w:val="0"/>
      <w:marTop w:val="0"/>
      <w:marBottom w:val="0"/>
      <w:divBdr>
        <w:top w:val="none" w:sz="0" w:space="0" w:color="auto"/>
        <w:left w:val="none" w:sz="0" w:space="0" w:color="auto"/>
        <w:bottom w:val="none" w:sz="0" w:space="0" w:color="auto"/>
        <w:right w:val="none" w:sz="0" w:space="0" w:color="auto"/>
      </w:divBdr>
    </w:div>
    <w:div w:id="342124015">
      <w:bodyDiv w:val="1"/>
      <w:marLeft w:val="0"/>
      <w:marRight w:val="0"/>
      <w:marTop w:val="0"/>
      <w:marBottom w:val="0"/>
      <w:divBdr>
        <w:top w:val="none" w:sz="0" w:space="0" w:color="auto"/>
        <w:left w:val="none" w:sz="0" w:space="0" w:color="auto"/>
        <w:bottom w:val="none" w:sz="0" w:space="0" w:color="auto"/>
        <w:right w:val="none" w:sz="0" w:space="0" w:color="auto"/>
      </w:divBdr>
    </w:div>
    <w:div w:id="342245276">
      <w:bodyDiv w:val="1"/>
      <w:marLeft w:val="0"/>
      <w:marRight w:val="0"/>
      <w:marTop w:val="0"/>
      <w:marBottom w:val="0"/>
      <w:divBdr>
        <w:top w:val="none" w:sz="0" w:space="0" w:color="auto"/>
        <w:left w:val="none" w:sz="0" w:space="0" w:color="auto"/>
        <w:bottom w:val="none" w:sz="0" w:space="0" w:color="auto"/>
        <w:right w:val="none" w:sz="0" w:space="0" w:color="auto"/>
      </w:divBdr>
    </w:div>
    <w:div w:id="343628283">
      <w:bodyDiv w:val="1"/>
      <w:marLeft w:val="0"/>
      <w:marRight w:val="0"/>
      <w:marTop w:val="0"/>
      <w:marBottom w:val="0"/>
      <w:divBdr>
        <w:top w:val="none" w:sz="0" w:space="0" w:color="auto"/>
        <w:left w:val="none" w:sz="0" w:space="0" w:color="auto"/>
        <w:bottom w:val="none" w:sz="0" w:space="0" w:color="auto"/>
        <w:right w:val="none" w:sz="0" w:space="0" w:color="auto"/>
      </w:divBdr>
    </w:div>
    <w:div w:id="343749646">
      <w:bodyDiv w:val="1"/>
      <w:marLeft w:val="0"/>
      <w:marRight w:val="0"/>
      <w:marTop w:val="0"/>
      <w:marBottom w:val="0"/>
      <w:divBdr>
        <w:top w:val="none" w:sz="0" w:space="0" w:color="auto"/>
        <w:left w:val="none" w:sz="0" w:space="0" w:color="auto"/>
        <w:bottom w:val="none" w:sz="0" w:space="0" w:color="auto"/>
        <w:right w:val="none" w:sz="0" w:space="0" w:color="auto"/>
      </w:divBdr>
    </w:div>
    <w:div w:id="344403262">
      <w:bodyDiv w:val="1"/>
      <w:marLeft w:val="0"/>
      <w:marRight w:val="0"/>
      <w:marTop w:val="0"/>
      <w:marBottom w:val="0"/>
      <w:divBdr>
        <w:top w:val="none" w:sz="0" w:space="0" w:color="auto"/>
        <w:left w:val="none" w:sz="0" w:space="0" w:color="auto"/>
        <w:bottom w:val="none" w:sz="0" w:space="0" w:color="auto"/>
        <w:right w:val="none" w:sz="0" w:space="0" w:color="auto"/>
      </w:divBdr>
    </w:div>
    <w:div w:id="344943869">
      <w:bodyDiv w:val="1"/>
      <w:marLeft w:val="0"/>
      <w:marRight w:val="0"/>
      <w:marTop w:val="0"/>
      <w:marBottom w:val="0"/>
      <w:divBdr>
        <w:top w:val="none" w:sz="0" w:space="0" w:color="auto"/>
        <w:left w:val="none" w:sz="0" w:space="0" w:color="auto"/>
        <w:bottom w:val="none" w:sz="0" w:space="0" w:color="auto"/>
        <w:right w:val="none" w:sz="0" w:space="0" w:color="auto"/>
      </w:divBdr>
    </w:div>
    <w:div w:id="345835287">
      <w:bodyDiv w:val="1"/>
      <w:marLeft w:val="0"/>
      <w:marRight w:val="0"/>
      <w:marTop w:val="0"/>
      <w:marBottom w:val="0"/>
      <w:divBdr>
        <w:top w:val="none" w:sz="0" w:space="0" w:color="auto"/>
        <w:left w:val="none" w:sz="0" w:space="0" w:color="auto"/>
        <w:bottom w:val="none" w:sz="0" w:space="0" w:color="auto"/>
        <w:right w:val="none" w:sz="0" w:space="0" w:color="auto"/>
      </w:divBdr>
    </w:div>
    <w:div w:id="346059353">
      <w:bodyDiv w:val="1"/>
      <w:marLeft w:val="0"/>
      <w:marRight w:val="0"/>
      <w:marTop w:val="0"/>
      <w:marBottom w:val="0"/>
      <w:divBdr>
        <w:top w:val="none" w:sz="0" w:space="0" w:color="auto"/>
        <w:left w:val="none" w:sz="0" w:space="0" w:color="auto"/>
        <w:bottom w:val="none" w:sz="0" w:space="0" w:color="auto"/>
        <w:right w:val="none" w:sz="0" w:space="0" w:color="auto"/>
      </w:divBdr>
    </w:div>
    <w:div w:id="347605663">
      <w:bodyDiv w:val="1"/>
      <w:marLeft w:val="0"/>
      <w:marRight w:val="0"/>
      <w:marTop w:val="0"/>
      <w:marBottom w:val="0"/>
      <w:divBdr>
        <w:top w:val="none" w:sz="0" w:space="0" w:color="auto"/>
        <w:left w:val="none" w:sz="0" w:space="0" w:color="auto"/>
        <w:bottom w:val="none" w:sz="0" w:space="0" w:color="auto"/>
        <w:right w:val="none" w:sz="0" w:space="0" w:color="auto"/>
      </w:divBdr>
    </w:div>
    <w:div w:id="348068387">
      <w:bodyDiv w:val="1"/>
      <w:marLeft w:val="0"/>
      <w:marRight w:val="0"/>
      <w:marTop w:val="0"/>
      <w:marBottom w:val="0"/>
      <w:divBdr>
        <w:top w:val="none" w:sz="0" w:space="0" w:color="auto"/>
        <w:left w:val="none" w:sz="0" w:space="0" w:color="auto"/>
        <w:bottom w:val="none" w:sz="0" w:space="0" w:color="auto"/>
        <w:right w:val="none" w:sz="0" w:space="0" w:color="auto"/>
      </w:divBdr>
    </w:div>
    <w:div w:id="348290015">
      <w:bodyDiv w:val="1"/>
      <w:marLeft w:val="0"/>
      <w:marRight w:val="0"/>
      <w:marTop w:val="0"/>
      <w:marBottom w:val="0"/>
      <w:divBdr>
        <w:top w:val="none" w:sz="0" w:space="0" w:color="auto"/>
        <w:left w:val="none" w:sz="0" w:space="0" w:color="auto"/>
        <w:bottom w:val="none" w:sz="0" w:space="0" w:color="auto"/>
        <w:right w:val="none" w:sz="0" w:space="0" w:color="auto"/>
      </w:divBdr>
    </w:div>
    <w:div w:id="348340898">
      <w:bodyDiv w:val="1"/>
      <w:marLeft w:val="0"/>
      <w:marRight w:val="0"/>
      <w:marTop w:val="0"/>
      <w:marBottom w:val="0"/>
      <w:divBdr>
        <w:top w:val="none" w:sz="0" w:space="0" w:color="auto"/>
        <w:left w:val="none" w:sz="0" w:space="0" w:color="auto"/>
        <w:bottom w:val="none" w:sz="0" w:space="0" w:color="auto"/>
        <w:right w:val="none" w:sz="0" w:space="0" w:color="auto"/>
      </w:divBdr>
    </w:div>
    <w:div w:id="348877857">
      <w:bodyDiv w:val="1"/>
      <w:marLeft w:val="0"/>
      <w:marRight w:val="0"/>
      <w:marTop w:val="0"/>
      <w:marBottom w:val="0"/>
      <w:divBdr>
        <w:top w:val="none" w:sz="0" w:space="0" w:color="auto"/>
        <w:left w:val="none" w:sz="0" w:space="0" w:color="auto"/>
        <w:bottom w:val="none" w:sz="0" w:space="0" w:color="auto"/>
        <w:right w:val="none" w:sz="0" w:space="0" w:color="auto"/>
      </w:divBdr>
    </w:div>
    <w:div w:id="350029491">
      <w:bodyDiv w:val="1"/>
      <w:marLeft w:val="0"/>
      <w:marRight w:val="0"/>
      <w:marTop w:val="0"/>
      <w:marBottom w:val="0"/>
      <w:divBdr>
        <w:top w:val="none" w:sz="0" w:space="0" w:color="auto"/>
        <w:left w:val="none" w:sz="0" w:space="0" w:color="auto"/>
        <w:bottom w:val="none" w:sz="0" w:space="0" w:color="auto"/>
        <w:right w:val="none" w:sz="0" w:space="0" w:color="auto"/>
      </w:divBdr>
    </w:div>
    <w:div w:id="350449313">
      <w:bodyDiv w:val="1"/>
      <w:marLeft w:val="0"/>
      <w:marRight w:val="0"/>
      <w:marTop w:val="0"/>
      <w:marBottom w:val="0"/>
      <w:divBdr>
        <w:top w:val="none" w:sz="0" w:space="0" w:color="auto"/>
        <w:left w:val="none" w:sz="0" w:space="0" w:color="auto"/>
        <w:bottom w:val="none" w:sz="0" w:space="0" w:color="auto"/>
        <w:right w:val="none" w:sz="0" w:space="0" w:color="auto"/>
      </w:divBdr>
    </w:div>
    <w:div w:id="350837995">
      <w:bodyDiv w:val="1"/>
      <w:marLeft w:val="0"/>
      <w:marRight w:val="0"/>
      <w:marTop w:val="0"/>
      <w:marBottom w:val="0"/>
      <w:divBdr>
        <w:top w:val="none" w:sz="0" w:space="0" w:color="auto"/>
        <w:left w:val="none" w:sz="0" w:space="0" w:color="auto"/>
        <w:bottom w:val="none" w:sz="0" w:space="0" w:color="auto"/>
        <w:right w:val="none" w:sz="0" w:space="0" w:color="auto"/>
      </w:divBdr>
    </w:div>
    <w:div w:id="352462400">
      <w:bodyDiv w:val="1"/>
      <w:marLeft w:val="0"/>
      <w:marRight w:val="0"/>
      <w:marTop w:val="0"/>
      <w:marBottom w:val="0"/>
      <w:divBdr>
        <w:top w:val="none" w:sz="0" w:space="0" w:color="auto"/>
        <w:left w:val="none" w:sz="0" w:space="0" w:color="auto"/>
        <w:bottom w:val="none" w:sz="0" w:space="0" w:color="auto"/>
        <w:right w:val="none" w:sz="0" w:space="0" w:color="auto"/>
      </w:divBdr>
    </w:div>
    <w:div w:id="352849710">
      <w:bodyDiv w:val="1"/>
      <w:marLeft w:val="0"/>
      <w:marRight w:val="0"/>
      <w:marTop w:val="0"/>
      <w:marBottom w:val="0"/>
      <w:divBdr>
        <w:top w:val="none" w:sz="0" w:space="0" w:color="auto"/>
        <w:left w:val="none" w:sz="0" w:space="0" w:color="auto"/>
        <w:bottom w:val="none" w:sz="0" w:space="0" w:color="auto"/>
        <w:right w:val="none" w:sz="0" w:space="0" w:color="auto"/>
      </w:divBdr>
    </w:div>
    <w:div w:id="354501592">
      <w:bodyDiv w:val="1"/>
      <w:marLeft w:val="0"/>
      <w:marRight w:val="0"/>
      <w:marTop w:val="0"/>
      <w:marBottom w:val="0"/>
      <w:divBdr>
        <w:top w:val="none" w:sz="0" w:space="0" w:color="auto"/>
        <w:left w:val="none" w:sz="0" w:space="0" w:color="auto"/>
        <w:bottom w:val="none" w:sz="0" w:space="0" w:color="auto"/>
        <w:right w:val="none" w:sz="0" w:space="0" w:color="auto"/>
      </w:divBdr>
    </w:div>
    <w:div w:id="354813849">
      <w:bodyDiv w:val="1"/>
      <w:marLeft w:val="0"/>
      <w:marRight w:val="0"/>
      <w:marTop w:val="0"/>
      <w:marBottom w:val="0"/>
      <w:divBdr>
        <w:top w:val="none" w:sz="0" w:space="0" w:color="auto"/>
        <w:left w:val="none" w:sz="0" w:space="0" w:color="auto"/>
        <w:bottom w:val="none" w:sz="0" w:space="0" w:color="auto"/>
        <w:right w:val="none" w:sz="0" w:space="0" w:color="auto"/>
      </w:divBdr>
    </w:div>
    <w:div w:id="355622513">
      <w:bodyDiv w:val="1"/>
      <w:marLeft w:val="0"/>
      <w:marRight w:val="0"/>
      <w:marTop w:val="0"/>
      <w:marBottom w:val="0"/>
      <w:divBdr>
        <w:top w:val="none" w:sz="0" w:space="0" w:color="auto"/>
        <w:left w:val="none" w:sz="0" w:space="0" w:color="auto"/>
        <w:bottom w:val="none" w:sz="0" w:space="0" w:color="auto"/>
        <w:right w:val="none" w:sz="0" w:space="0" w:color="auto"/>
      </w:divBdr>
    </w:div>
    <w:div w:id="357051712">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8089013">
      <w:bodyDiv w:val="1"/>
      <w:marLeft w:val="0"/>
      <w:marRight w:val="0"/>
      <w:marTop w:val="0"/>
      <w:marBottom w:val="0"/>
      <w:divBdr>
        <w:top w:val="none" w:sz="0" w:space="0" w:color="auto"/>
        <w:left w:val="none" w:sz="0" w:space="0" w:color="auto"/>
        <w:bottom w:val="none" w:sz="0" w:space="0" w:color="auto"/>
        <w:right w:val="none" w:sz="0" w:space="0" w:color="auto"/>
      </w:divBdr>
    </w:div>
    <w:div w:id="358818071">
      <w:bodyDiv w:val="1"/>
      <w:marLeft w:val="0"/>
      <w:marRight w:val="0"/>
      <w:marTop w:val="0"/>
      <w:marBottom w:val="0"/>
      <w:divBdr>
        <w:top w:val="none" w:sz="0" w:space="0" w:color="auto"/>
        <w:left w:val="none" w:sz="0" w:space="0" w:color="auto"/>
        <w:bottom w:val="none" w:sz="0" w:space="0" w:color="auto"/>
        <w:right w:val="none" w:sz="0" w:space="0" w:color="auto"/>
      </w:divBdr>
    </w:div>
    <w:div w:id="359167842">
      <w:bodyDiv w:val="1"/>
      <w:marLeft w:val="0"/>
      <w:marRight w:val="0"/>
      <w:marTop w:val="0"/>
      <w:marBottom w:val="0"/>
      <w:divBdr>
        <w:top w:val="none" w:sz="0" w:space="0" w:color="auto"/>
        <w:left w:val="none" w:sz="0" w:space="0" w:color="auto"/>
        <w:bottom w:val="none" w:sz="0" w:space="0" w:color="auto"/>
        <w:right w:val="none" w:sz="0" w:space="0" w:color="auto"/>
      </w:divBdr>
    </w:div>
    <w:div w:id="359430576">
      <w:bodyDiv w:val="1"/>
      <w:marLeft w:val="0"/>
      <w:marRight w:val="0"/>
      <w:marTop w:val="0"/>
      <w:marBottom w:val="0"/>
      <w:divBdr>
        <w:top w:val="none" w:sz="0" w:space="0" w:color="auto"/>
        <w:left w:val="none" w:sz="0" w:space="0" w:color="auto"/>
        <w:bottom w:val="none" w:sz="0" w:space="0" w:color="auto"/>
        <w:right w:val="none" w:sz="0" w:space="0" w:color="auto"/>
      </w:divBdr>
    </w:div>
    <w:div w:id="360057995">
      <w:bodyDiv w:val="1"/>
      <w:marLeft w:val="0"/>
      <w:marRight w:val="0"/>
      <w:marTop w:val="0"/>
      <w:marBottom w:val="0"/>
      <w:divBdr>
        <w:top w:val="none" w:sz="0" w:space="0" w:color="auto"/>
        <w:left w:val="none" w:sz="0" w:space="0" w:color="auto"/>
        <w:bottom w:val="none" w:sz="0" w:space="0" w:color="auto"/>
        <w:right w:val="none" w:sz="0" w:space="0" w:color="auto"/>
      </w:divBdr>
    </w:div>
    <w:div w:id="361908412">
      <w:bodyDiv w:val="1"/>
      <w:marLeft w:val="0"/>
      <w:marRight w:val="0"/>
      <w:marTop w:val="0"/>
      <w:marBottom w:val="0"/>
      <w:divBdr>
        <w:top w:val="none" w:sz="0" w:space="0" w:color="auto"/>
        <w:left w:val="none" w:sz="0" w:space="0" w:color="auto"/>
        <w:bottom w:val="none" w:sz="0" w:space="0" w:color="auto"/>
        <w:right w:val="none" w:sz="0" w:space="0" w:color="auto"/>
      </w:divBdr>
    </w:div>
    <w:div w:id="363292246">
      <w:bodyDiv w:val="1"/>
      <w:marLeft w:val="0"/>
      <w:marRight w:val="0"/>
      <w:marTop w:val="0"/>
      <w:marBottom w:val="0"/>
      <w:divBdr>
        <w:top w:val="none" w:sz="0" w:space="0" w:color="auto"/>
        <w:left w:val="none" w:sz="0" w:space="0" w:color="auto"/>
        <w:bottom w:val="none" w:sz="0" w:space="0" w:color="auto"/>
        <w:right w:val="none" w:sz="0" w:space="0" w:color="auto"/>
      </w:divBdr>
    </w:div>
    <w:div w:id="365523041">
      <w:bodyDiv w:val="1"/>
      <w:marLeft w:val="0"/>
      <w:marRight w:val="0"/>
      <w:marTop w:val="0"/>
      <w:marBottom w:val="0"/>
      <w:divBdr>
        <w:top w:val="none" w:sz="0" w:space="0" w:color="auto"/>
        <w:left w:val="none" w:sz="0" w:space="0" w:color="auto"/>
        <w:bottom w:val="none" w:sz="0" w:space="0" w:color="auto"/>
        <w:right w:val="none" w:sz="0" w:space="0" w:color="auto"/>
      </w:divBdr>
    </w:div>
    <w:div w:id="365911970">
      <w:bodyDiv w:val="1"/>
      <w:marLeft w:val="0"/>
      <w:marRight w:val="0"/>
      <w:marTop w:val="0"/>
      <w:marBottom w:val="0"/>
      <w:divBdr>
        <w:top w:val="none" w:sz="0" w:space="0" w:color="auto"/>
        <w:left w:val="none" w:sz="0" w:space="0" w:color="auto"/>
        <w:bottom w:val="none" w:sz="0" w:space="0" w:color="auto"/>
        <w:right w:val="none" w:sz="0" w:space="0" w:color="auto"/>
      </w:divBdr>
    </w:div>
    <w:div w:id="366417264">
      <w:bodyDiv w:val="1"/>
      <w:marLeft w:val="0"/>
      <w:marRight w:val="0"/>
      <w:marTop w:val="0"/>
      <w:marBottom w:val="0"/>
      <w:divBdr>
        <w:top w:val="none" w:sz="0" w:space="0" w:color="auto"/>
        <w:left w:val="none" w:sz="0" w:space="0" w:color="auto"/>
        <w:bottom w:val="none" w:sz="0" w:space="0" w:color="auto"/>
        <w:right w:val="none" w:sz="0" w:space="0" w:color="auto"/>
      </w:divBdr>
    </w:div>
    <w:div w:id="366567148">
      <w:bodyDiv w:val="1"/>
      <w:marLeft w:val="0"/>
      <w:marRight w:val="0"/>
      <w:marTop w:val="0"/>
      <w:marBottom w:val="0"/>
      <w:divBdr>
        <w:top w:val="none" w:sz="0" w:space="0" w:color="auto"/>
        <w:left w:val="none" w:sz="0" w:space="0" w:color="auto"/>
        <w:bottom w:val="none" w:sz="0" w:space="0" w:color="auto"/>
        <w:right w:val="none" w:sz="0" w:space="0" w:color="auto"/>
      </w:divBdr>
    </w:div>
    <w:div w:id="366567658">
      <w:bodyDiv w:val="1"/>
      <w:marLeft w:val="0"/>
      <w:marRight w:val="0"/>
      <w:marTop w:val="0"/>
      <w:marBottom w:val="0"/>
      <w:divBdr>
        <w:top w:val="none" w:sz="0" w:space="0" w:color="auto"/>
        <w:left w:val="none" w:sz="0" w:space="0" w:color="auto"/>
        <w:bottom w:val="none" w:sz="0" w:space="0" w:color="auto"/>
        <w:right w:val="none" w:sz="0" w:space="0" w:color="auto"/>
      </w:divBdr>
    </w:div>
    <w:div w:id="369963175">
      <w:bodyDiv w:val="1"/>
      <w:marLeft w:val="0"/>
      <w:marRight w:val="0"/>
      <w:marTop w:val="0"/>
      <w:marBottom w:val="0"/>
      <w:divBdr>
        <w:top w:val="none" w:sz="0" w:space="0" w:color="auto"/>
        <w:left w:val="none" w:sz="0" w:space="0" w:color="auto"/>
        <w:bottom w:val="none" w:sz="0" w:space="0" w:color="auto"/>
        <w:right w:val="none" w:sz="0" w:space="0" w:color="auto"/>
      </w:divBdr>
    </w:div>
    <w:div w:id="370695159">
      <w:bodyDiv w:val="1"/>
      <w:marLeft w:val="0"/>
      <w:marRight w:val="0"/>
      <w:marTop w:val="0"/>
      <w:marBottom w:val="0"/>
      <w:divBdr>
        <w:top w:val="none" w:sz="0" w:space="0" w:color="auto"/>
        <w:left w:val="none" w:sz="0" w:space="0" w:color="auto"/>
        <w:bottom w:val="none" w:sz="0" w:space="0" w:color="auto"/>
        <w:right w:val="none" w:sz="0" w:space="0" w:color="auto"/>
      </w:divBdr>
    </w:div>
    <w:div w:id="370762115">
      <w:bodyDiv w:val="1"/>
      <w:marLeft w:val="0"/>
      <w:marRight w:val="0"/>
      <w:marTop w:val="0"/>
      <w:marBottom w:val="0"/>
      <w:divBdr>
        <w:top w:val="none" w:sz="0" w:space="0" w:color="auto"/>
        <w:left w:val="none" w:sz="0" w:space="0" w:color="auto"/>
        <w:bottom w:val="none" w:sz="0" w:space="0" w:color="auto"/>
        <w:right w:val="none" w:sz="0" w:space="0" w:color="auto"/>
      </w:divBdr>
    </w:div>
    <w:div w:id="371076054">
      <w:bodyDiv w:val="1"/>
      <w:marLeft w:val="0"/>
      <w:marRight w:val="0"/>
      <w:marTop w:val="0"/>
      <w:marBottom w:val="0"/>
      <w:divBdr>
        <w:top w:val="none" w:sz="0" w:space="0" w:color="auto"/>
        <w:left w:val="none" w:sz="0" w:space="0" w:color="auto"/>
        <w:bottom w:val="none" w:sz="0" w:space="0" w:color="auto"/>
        <w:right w:val="none" w:sz="0" w:space="0" w:color="auto"/>
      </w:divBdr>
    </w:div>
    <w:div w:id="371806302">
      <w:bodyDiv w:val="1"/>
      <w:marLeft w:val="0"/>
      <w:marRight w:val="0"/>
      <w:marTop w:val="0"/>
      <w:marBottom w:val="0"/>
      <w:divBdr>
        <w:top w:val="none" w:sz="0" w:space="0" w:color="auto"/>
        <w:left w:val="none" w:sz="0" w:space="0" w:color="auto"/>
        <w:bottom w:val="none" w:sz="0" w:space="0" w:color="auto"/>
        <w:right w:val="none" w:sz="0" w:space="0" w:color="auto"/>
      </w:divBdr>
    </w:div>
    <w:div w:id="371927434">
      <w:bodyDiv w:val="1"/>
      <w:marLeft w:val="0"/>
      <w:marRight w:val="0"/>
      <w:marTop w:val="0"/>
      <w:marBottom w:val="0"/>
      <w:divBdr>
        <w:top w:val="none" w:sz="0" w:space="0" w:color="auto"/>
        <w:left w:val="none" w:sz="0" w:space="0" w:color="auto"/>
        <w:bottom w:val="none" w:sz="0" w:space="0" w:color="auto"/>
        <w:right w:val="none" w:sz="0" w:space="0" w:color="auto"/>
      </w:divBdr>
    </w:div>
    <w:div w:id="374695700">
      <w:bodyDiv w:val="1"/>
      <w:marLeft w:val="0"/>
      <w:marRight w:val="0"/>
      <w:marTop w:val="0"/>
      <w:marBottom w:val="0"/>
      <w:divBdr>
        <w:top w:val="none" w:sz="0" w:space="0" w:color="auto"/>
        <w:left w:val="none" w:sz="0" w:space="0" w:color="auto"/>
        <w:bottom w:val="none" w:sz="0" w:space="0" w:color="auto"/>
        <w:right w:val="none" w:sz="0" w:space="0" w:color="auto"/>
      </w:divBdr>
    </w:div>
    <w:div w:id="375545161">
      <w:bodyDiv w:val="1"/>
      <w:marLeft w:val="0"/>
      <w:marRight w:val="0"/>
      <w:marTop w:val="0"/>
      <w:marBottom w:val="0"/>
      <w:divBdr>
        <w:top w:val="none" w:sz="0" w:space="0" w:color="auto"/>
        <w:left w:val="none" w:sz="0" w:space="0" w:color="auto"/>
        <w:bottom w:val="none" w:sz="0" w:space="0" w:color="auto"/>
        <w:right w:val="none" w:sz="0" w:space="0" w:color="auto"/>
      </w:divBdr>
    </w:div>
    <w:div w:id="376050077">
      <w:bodyDiv w:val="1"/>
      <w:marLeft w:val="0"/>
      <w:marRight w:val="0"/>
      <w:marTop w:val="0"/>
      <w:marBottom w:val="0"/>
      <w:divBdr>
        <w:top w:val="none" w:sz="0" w:space="0" w:color="auto"/>
        <w:left w:val="none" w:sz="0" w:space="0" w:color="auto"/>
        <w:bottom w:val="none" w:sz="0" w:space="0" w:color="auto"/>
        <w:right w:val="none" w:sz="0" w:space="0" w:color="auto"/>
      </w:divBdr>
    </w:div>
    <w:div w:id="376393204">
      <w:bodyDiv w:val="1"/>
      <w:marLeft w:val="0"/>
      <w:marRight w:val="0"/>
      <w:marTop w:val="0"/>
      <w:marBottom w:val="0"/>
      <w:divBdr>
        <w:top w:val="none" w:sz="0" w:space="0" w:color="auto"/>
        <w:left w:val="none" w:sz="0" w:space="0" w:color="auto"/>
        <w:bottom w:val="none" w:sz="0" w:space="0" w:color="auto"/>
        <w:right w:val="none" w:sz="0" w:space="0" w:color="auto"/>
      </w:divBdr>
    </w:div>
    <w:div w:id="376589178">
      <w:bodyDiv w:val="1"/>
      <w:marLeft w:val="0"/>
      <w:marRight w:val="0"/>
      <w:marTop w:val="0"/>
      <w:marBottom w:val="0"/>
      <w:divBdr>
        <w:top w:val="none" w:sz="0" w:space="0" w:color="auto"/>
        <w:left w:val="none" w:sz="0" w:space="0" w:color="auto"/>
        <w:bottom w:val="none" w:sz="0" w:space="0" w:color="auto"/>
        <w:right w:val="none" w:sz="0" w:space="0" w:color="auto"/>
      </w:divBdr>
    </w:div>
    <w:div w:id="376784596">
      <w:bodyDiv w:val="1"/>
      <w:marLeft w:val="0"/>
      <w:marRight w:val="0"/>
      <w:marTop w:val="0"/>
      <w:marBottom w:val="0"/>
      <w:divBdr>
        <w:top w:val="none" w:sz="0" w:space="0" w:color="auto"/>
        <w:left w:val="none" w:sz="0" w:space="0" w:color="auto"/>
        <w:bottom w:val="none" w:sz="0" w:space="0" w:color="auto"/>
        <w:right w:val="none" w:sz="0" w:space="0" w:color="auto"/>
      </w:divBdr>
    </w:div>
    <w:div w:id="377509982">
      <w:bodyDiv w:val="1"/>
      <w:marLeft w:val="0"/>
      <w:marRight w:val="0"/>
      <w:marTop w:val="0"/>
      <w:marBottom w:val="0"/>
      <w:divBdr>
        <w:top w:val="none" w:sz="0" w:space="0" w:color="auto"/>
        <w:left w:val="none" w:sz="0" w:space="0" w:color="auto"/>
        <w:bottom w:val="none" w:sz="0" w:space="0" w:color="auto"/>
        <w:right w:val="none" w:sz="0" w:space="0" w:color="auto"/>
      </w:divBdr>
    </w:div>
    <w:div w:id="377751438">
      <w:bodyDiv w:val="1"/>
      <w:marLeft w:val="0"/>
      <w:marRight w:val="0"/>
      <w:marTop w:val="0"/>
      <w:marBottom w:val="0"/>
      <w:divBdr>
        <w:top w:val="none" w:sz="0" w:space="0" w:color="auto"/>
        <w:left w:val="none" w:sz="0" w:space="0" w:color="auto"/>
        <w:bottom w:val="none" w:sz="0" w:space="0" w:color="auto"/>
        <w:right w:val="none" w:sz="0" w:space="0" w:color="auto"/>
      </w:divBdr>
    </w:div>
    <w:div w:id="379328103">
      <w:bodyDiv w:val="1"/>
      <w:marLeft w:val="0"/>
      <w:marRight w:val="0"/>
      <w:marTop w:val="0"/>
      <w:marBottom w:val="0"/>
      <w:divBdr>
        <w:top w:val="none" w:sz="0" w:space="0" w:color="auto"/>
        <w:left w:val="none" w:sz="0" w:space="0" w:color="auto"/>
        <w:bottom w:val="none" w:sz="0" w:space="0" w:color="auto"/>
        <w:right w:val="none" w:sz="0" w:space="0" w:color="auto"/>
      </w:divBdr>
    </w:div>
    <w:div w:id="379407232">
      <w:bodyDiv w:val="1"/>
      <w:marLeft w:val="0"/>
      <w:marRight w:val="0"/>
      <w:marTop w:val="0"/>
      <w:marBottom w:val="0"/>
      <w:divBdr>
        <w:top w:val="none" w:sz="0" w:space="0" w:color="auto"/>
        <w:left w:val="none" w:sz="0" w:space="0" w:color="auto"/>
        <w:bottom w:val="none" w:sz="0" w:space="0" w:color="auto"/>
        <w:right w:val="none" w:sz="0" w:space="0" w:color="auto"/>
      </w:divBdr>
    </w:div>
    <w:div w:id="379597426">
      <w:bodyDiv w:val="1"/>
      <w:marLeft w:val="0"/>
      <w:marRight w:val="0"/>
      <w:marTop w:val="0"/>
      <w:marBottom w:val="0"/>
      <w:divBdr>
        <w:top w:val="none" w:sz="0" w:space="0" w:color="auto"/>
        <w:left w:val="none" w:sz="0" w:space="0" w:color="auto"/>
        <w:bottom w:val="none" w:sz="0" w:space="0" w:color="auto"/>
        <w:right w:val="none" w:sz="0" w:space="0" w:color="auto"/>
      </w:divBdr>
    </w:div>
    <w:div w:id="380324530">
      <w:bodyDiv w:val="1"/>
      <w:marLeft w:val="0"/>
      <w:marRight w:val="0"/>
      <w:marTop w:val="0"/>
      <w:marBottom w:val="0"/>
      <w:divBdr>
        <w:top w:val="none" w:sz="0" w:space="0" w:color="auto"/>
        <w:left w:val="none" w:sz="0" w:space="0" w:color="auto"/>
        <w:bottom w:val="none" w:sz="0" w:space="0" w:color="auto"/>
        <w:right w:val="none" w:sz="0" w:space="0" w:color="auto"/>
      </w:divBdr>
    </w:div>
    <w:div w:id="380519938">
      <w:bodyDiv w:val="1"/>
      <w:marLeft w:val="0"/>
      <w:marRight w:val="0"/>
      <w:marTop w:val="0"/>
      <w:marBottom w:val="0"/>
      <w:divBdr>
        <w:top w:val="none" w:sz="0" w:space="0" w:color="auto"/>
        <w:left w:val="none" w:sz="0" w:space="0" w:color="auto"/>
        <w:bottom w:val="none" w:sz="0" w:space="0" w:color="auto"/>
        <w:right w:val="none" w:sz="0" w:space="0" w:color="auto"/>
      </w:divBdr>
    </w:div>
    <w:div w:id="381096737">
      <w:bodyDiv w:val="1"/>
      <w:marLeft w:val="0"/>
      <w:marRight w:val="0"/>
      <w:marTop w:val="0"/>
      <w:marBottom w:val="0"/>
      <w:divBdr>
        <w:top w:val="none" w:sz="0" w:space="0" w:color="auto"/>
        <w:left w:val="none" w:sz="0" w:space="0" w:color="auto"/>
        <w:bottom w:val="none" w:sz="0" w:space="0" w:color="auto"/>
        <w:right w:val="none" w:sz="0" w:space="0" w:color="auto"/>
      </w:divBdr>
    </w:div>
    <w:div w:id="382026044">
      <w:bodyDiv w:val="1"/>
      <w:marLeft w:val="0"/>
      <w:marRight w:val="0"/>
      <w:marTop w:val="0"/>
      <w:marBottom w:val="0"/>
      <w:divBdr>
        <w:top w:val="none" w:sz="0" w:space="0" w:color="auto"/>
        <w:left w:val="none" w:sz="0" w:space="0" w:color="auto"/>
        <w:bottom w:val="none" w:sz="0" w:space="0" w:color="auto"/>
        <w:right w:val="none" w:sz="0" w:space="0" w:color="auto"/>
      </w:divBdr>
    </w:div>
    <w:div w:id="382219155">
      <w:bodyDiv w:val="1"/>
      <w:marLeft w:val="0"/>
      <w:marRight w:val="0"/>
      <w:marTop w:val="0"/>
      <w:marBottom w:val="0"/>
      <w:divBdr>
        <w:top w:val="none" w:sz="0" w:space="0" w:color="auto"/>
        <w:left w:val="none" w:sz="0" w:space="0" w:color="auto"/>
        <w:bottom w:val="none" w:sz="0" w:space="0" w:color="auto"/>
        <w:right w:val="none" w:sz="0" w:space="0" w:color="auto"/>
      </w:divBdr>
    </w:div>
    <w:div w:id="382414019">
      <w:bodyDiv w:val="1"/>
      <w:marLeft w:val="0"/>
      <w:marRight w:val="0"/>
      <w:marTop w:val="0"/>
      <w:marBottom w:val="0"/>
      <w:divBdr>
        <w:top w:val="none" w:sz="0" w:space="0" w:color="auto"/>
        <w:left w:val="none" w:sz="0" w:space="0" w:color="auto"/>
        <w:bottom w:val="none" w:sz="0" w:space="0" w:color="auto"/>
        <w:right w:val="none" w:sz="0" w:space="0" w:color="auto"/>
      </w:divBdr>
    </w:div>
    <w:div w:id="382605361">
      <w:bodyDiv w:val="1"/>
      <w:marLeft w:val="0"/>
      <w:marRight w:val="0"/>
      <w:marTop w:val="0"/>
      <w:marBottom w:val="0"/>
      <w:divBdr>
        <w:top w:val="none" w:sz="0" w:space="0" w:color="auto"/>
        <w:left w:val="none" w:sz="0" w:space="0" w:color="auto"/>
        <w:bottom w:val="none" w:sz="0" w:space="0" w:color="auto"/>
        <w:right w:val="none" w:sz="0" w:space="0" w:color="auto"/>
      </w:divBdr>
    </w:div>
    <w:div w:id="383404976">
      <w:bodyDiv w:val="1"/>
      <w:marLeft w:val="0"/>
      <w:marRight w:val="0"/>
      <w:marTop w:val="0"/>
      <w:marBottom w:val="0"/>
      <w:divBdr>
        <w:top w:val="none" w:sz="0" w:space="0" w:color="auto"/>
        <w:left w:val="none" w:sz="0" w:space="0" w:color="auto"/>
        <w:bottom w:val="none" w:sz="0" w:space="0" w:color="auto"/>
        <w:right w:val="none" w:sz="0" w:space="0" w:color="auto"/>
      </w:divBdr>
    </w:div>
    <w:div w:id="385104409">
      <w:bodyDiv w:val="1"/>
      <w:marLeft w:val="0"/>
      <w:marRight w:val="0"/>
      <w:marTop w:val="0"/>
      <w:marBottom w:val="0"/>
      <w:divBdr>
        <w:top w:val="none" w:sz="0" w:space="0" w:color="auto"/>
        <w:left w:val="none" w:sz="0" w:space="0" w:color="auto"/>
        <w:bottom w:val="none" w:sz="0" w:space="0" w:color="auto"/>
        <w:right w:val="none" w:sz="0" w:space="0" w:color="auto"/>
      </w:divBdr>
    </w:div>
    <w:div w:id="385187088">
      <w:bodyDiv w:val="1"/>
      <w:marLeft w:val="0"/>
      <w:marRight w:val="0"/>
      <w:marTop w:val="0"/>
      <w:marBottom w:val="0"/>
      <w:divBdr>
        <w:top w:val="none" w:sz="0" w:space="0" w:color="auto"/>
        <w:left w:val="none" w:sz="0" w:space="0" w:color="auto"/>
        <w:bottom w:val="none" w:sz="0" w:space="0" w:color="auto"/>
        <w:right w:val="none" w:sz="0" w:space="0" w:color="auto"/>
      </w:divBdr>
    </w:div>
    <w:div w:id="386034720">
      <w:bodyDiv w:val="1"/>
      <w:marLeft w:val="0"/>
      <w:marRight w:val="0"/>
      <w:marTop w:val="0"/>
      <w:marBottom w:val="0"/>
      <w:divBdr>
        <w:top w:val="none" w:sz="0" w:space="0" w:color="auto"/>
        <w:left w:val="none" w:sz="0" w:space="0" w:color="auto"/>
        <w:bottom w:val="none" w:sz="0" w:space="0" w:color="auto"/>
        <w:right w:val="none" w:sz="0" w:space="0" w:color="auto"/>
      </w:divBdr>
    </w:div>
    <w:div w:id="386270069">
      <w:bodyDiv w:val="1"/>
      <w:marLeft w:val="0"/>
      <w:marRight w:val="0"/>
      <w:marTop w:val="0"/>
      <w:marBottom w:val="0"/>
      <w:divBdr>
        <w:top w:val="none" w:sz="0" w:space="0" w:color="auto"/>
        <w:left w:val="none" w:sz="0" w:space="0" w:color="auto"/>
        <w:bottom w:val="none" w:sz="0" w:space="0" w:color="auto"/>
        <w:right w:val="none" w:sz="0" w:space="0" w:color="auto"/>
      </w:divBdr>
    </w:div>
    <w:div w:id="391003290">
      <w:bodyDiv w:val="1"/>
      <w:marLeft w:val="0"/>
      <w:marRight w:val="0"/>
      <w:marTop w:val="0"/>
      <w:marBottom w:val="0"/>
      <w:divBdr>
        <w:top w:val="none" w:sz="0" w:space="0" w:color="auto"/>
        <w:left w:val="none" w:sz="0" w:space="0" w:color="auto"/>
        <w:bottom w:val="none" w:sz="0" w:space="0" w:color="auto"/>
        <w:right w:val="none" w:sz="0" w:space="0" w:color="auto"/>
      </w:divBdr>
    </w:div>
    <w:div w:id="391125017">
      <w:bodyDiv w:val="1"/>
      <w:marLeft w:val="0"/>
      <w:marRight w:val="0"/>
      <w:marTop w:val="0"/>
      <w:marBottom w:val="0"/>
      <w:divBdr>
        <w:top w:val="none" w:sz="0" w:space="0" w:color="auto"/>
        <w:left w:val="none" w:sz="0" w:space="0" w:color="auto"/>
        <w:bottom w:val="none" w:sz="0" w:space="0" w:color="auto"/>
        <w:right w:val="none" w:sz="0" w:space="0" w:color="auto"/>
      </w:divBdr>
    </w:div>
    <w:div w:id="391779247">
      <w:bodyDiv w:val="1"/>
      <w:marLeft w:val="0"/>
      <w:marRight w:val="0"/>
      <w:marTop w:val="0"/>
      <w:marBottom w:val="0"/>
      <w:divBdr>
        <w:top w:val="none" w:sz="0" w:space="0" w:color="auto"/>
        <w:left w:val="none" w:sz="0" w:space="0" w:color="auto"/>
        <w:bottom w:val="none" w:sz="0" w:space="0" w:color="auto"/>
        <w:right w:val="none" w:sz="0" w:space="0" w:color="auto"/>
      </w:divBdr>
    </w:div>
    <w:div w:id="391930141">
      <w:bodyDiv w:val="1"/>
      <w:marLeft w:val="0"/>
      <w:marRight w:val="0"/>
      <w:marTop w:val="0"/>
      <w:marBottom w:val="0"/>
      <w:divBdr>
        <w:top w:val="none" w:sz="0" w:space="0" w:color="auto"/>
        <w:left w:val="none" w:sz="0" w:space="0" w:color="auto"/>
        <w:bottom w:val="none" w:sz="0" w:space="0" w:color="auto"/>
        <w:right w:val="none" w:sz="0" w:space="0" w:color="auto"/>
      </w:divBdr>
    </w:div>
    <w:div w:id="392239501">
      <w:bodyDiv w:val="1"/>
      <w:marLeft w:val="0"/>
      <w:marRight w:val="0"/>
      <w:marTop w:val="0"/>
      <w:marBottom w:val="0"/>
      <w:divBdr>
        <w:top w:val="none" w:sz="0" w:space="0" w:color="auto"/>
        <w:left w:val="none" w:sz="0" w:space="0" w:color="auto"/>
        <w:bottom w:val="none" w:sz="0" w:space="0" w:color="auto"/>
        <w:right w:val="none" w:sz="0" w:space="0" w:color="auto"/>
      </w:divBdr>
    </w:div>
    <w:div w:id="392703370">
      <w:bodyDiv w:val="1"/>
      <w:marLeft w:val="0"/>
      <w:marRight w:val="0"/>
      <w:marTop w:val="0"/>
      <w:marBottom w:val="0"/>
      <w:divBdr>
        <w:top w:val="none" w:sz="0" w:space="0" w:color="auto"/>
        <w:left w:val="none" w:sz="0" w:space="0" w:color="auto"/>
        <w:bottom w:val="none" w:sz="0" w:space="0" w:color="auto"/>
        <w:right w:val="none" w:sz="0" w:space="0" w:color="auto"/>
      </w:divBdr>
    </w:div>
    <w:div w:id="393621458">
      <w:bodyDiv w:val="1"/>
      <w:marLeft w:val="0"/>
      <w:marRight w:val="0"/>
      <w:marTop w:val="0"/>
      <w:marBottom w:val="0"/>
      <w:divBdr>
        <w:top w:val="none" w:sz="0" w:space="0" w:color="auto"/>
        <w:left w:val="none" w:sz="0" w:space="0" w:color="auto"/>
        <w:bottom w:val="none" w:sz="0" w:space="0" w:color="auto"/>
        <w:right w:val="none" w:sz="0" w:space="0" w:color="auto"/>
      </w:divBdr>
    </w:div>
    <w:div w:id="394742702">
      <w:bodyDiv w:val="1"/>
      <w:marLeft w:val="0"/>
      <w:marRight w:val="0"/>
      <w:marTop w:val="0"/>
      <w:marBottom w:val="0"/>
      <w:divBdr>
        <w:top w:val="none" w:sz="0" w:space="0" w:color="auto"/>
        <w:left w:val="none" w:sz="0" w:space="0" w:color="auto"/>
        <w:bottom w:val="none" w:sz="0" w:space="0" w:color="auto"/>
        <w:right w:val="none" w:sz="0" w:space="0" w:color="auto"/>
      </w:divBdr>
    </w:div>
    <w:div w:id="395057337">
      <w:bodyDiv w:val="1"/>
      <w:marLeft w:val="0"/>
      <w:marRight w:val="0"/>
      <w:marTop w:val="0"/>
      <w:marBottom w:val="0"/>
      <w:divBdr>
        <w:top w:val="none" w:sz="0" w:space="0" w:color="auto"/>
        <w:left w:val="none" w:sz="0" w:space="0" w:color="auto"/>
        <w:bottom w:val="none" w:sz="0" w:space="0" w:color="auto"/>
        <w:right w:val="none" w:sz="0" w:space="0" w:color="auto"/>
      </w:divBdr>
    </w:div>
    <w:div w:id="395057957">
      <w:bodyDiv w:val="1"/>
      <w:marLeft w:val="0"/>
      <w:marRight w:val="0"/>
      <w:marTop w:val="0"/>
      <w:marBottom w:val="0"/>
      <w:divBdr>
        <w:top w:val="none" w:sz="0" w:space="0" w:color="auto"/>
        <w:left w:val="none" w:sz="0" w:space="0" w:color="auto"/>
        <w:bottom w:val="none" w:sz="0" w:space="0" w:color="auto"/>
        <w:right w:val="none" w:sz="0" w:space="0" w:color="auto"/>
      </w:divBdr>
    </w:div>
    <w:div w:id="395670199">
      <w:bodyDiv w:val="1"/>
      <w:marLeft w:val="0"/>
      <w:marRight w:val="0"/>
      <w:marTop w:val="0"/>
      <w:marBottom w:val="0"/>
      <w:divBdr>
        <w:top w:val="none" w:sz="0" w:space="0" w:color="auto"/>
        <w:left w:val="none" w:sz="0" w:space="0" w:color="auto"/>
        <w:bottom w:val="none" w:sz="0" w:space="0" w:color="auto"/>
        <w:right w:val="none" w:sz="0" w:space="0" w:color="auto"/>
      </w:divBdr>
    </w:div>
    <w:div w:id="396514123">
      <w:bodyDiv w:val="1"/>
      <w:marLeft w:val="0"/>
      <w:marRight w:val="0"/>
      <w:marTop w:val="0"/>
      <w:marBottom w:val="0"/>
      <w:divBdr>
        <w:top w:val="none" w:sz="0" w:space="0" w:color="auto"/>
        <w:left w:val="none" w:sz="0" w:space="0" w:color="auto"/>
        <w:bottom w:val="none" w:sz="0" w:space="0" w:color="auto"/>
        <w:right w:val="none" w:sz="0" w:space="0" w:color="auto"/>
      </w:divBdr>
    </w:div>
    <w:div w:id="397634923">
      <w:bodyDiv w:val="1"/>
      <w:marLeft w:val="0"/>
      <w:marRight w:val="0"/>
      <w:marTop w:val="0"/>
      <w:marBottom w:val="0"/>
      <w:divBdr>
        <w:top w:val="none" w:sz="0" w:space="0" w:color="auto"/>
        <w:left w:val="none" w:sz="0" w:space="0" w:color="auto"/>
        <w:bottom w:val="none" w:sz="0" w:space="0" w:color="auto"/>
        <w:right w:val="none" w:sz="0" w:space="0" w:color="auto"/>
      </w:divBdr>
    </w:div>
    <w:div w:id="398946086">
      <w:bodyDiv w:val="1"/>
      <w:marLeft w:val="0"/>
      <w:marRight w:val="0"/>
      <w:marTop w:val="0"/>
      <w:marBottom w:val="0"/>
      <w:divBdr>
        <w:top w:val="none" w:sz="0" w:space="0" w:color="auto"/>
        <w:left w:val="none" w:sz="0" w:space="0" w:color="auto"/>
        <w:bottom w:val="none" w:sz="0" w:space="0" w:color="auto"/>
        <w:right w:val="none" w:sz="0" w:space="0" w:color="auto"/>
      </w:divBdr>
    </w:div>
    <w:div w:id="399863404">
      <w:bodyDiv w:val="1"/>
      <w:marLeft w:val="0"/>
      <w:marRight w:val="0"/>
      <w:marTop w:val="0"/>
      <w:marBottom w:val="0"/>
      <w:divBdr>
        <w:top w:val="none" w:sz="0" w:space="0" w:color="auto"/>
        <w:left w:val="none" w:sz="0" w:space="0" w:color="auto"/>
        <w:bottom w:val="none" w:sz="0" w:space="0" w:color="auto"/>
        <w:right w:val="none" w:sz="0" w:space="0" w:color="auto"/>
      </w:divBdr>
    </w:div>
    <w:div w:id="400641500">
      <w:bodyDiv w:val="1"/>
      <w:marLeft w:val="0"/>
      <w:marRight w:val="0"/>
      <w:marTop w:val="0"/>
      <w:marBottom w:val="0"/>
      <w:divBdr>
        <w:top w:val="none" w:sz="0" w:space="0" w:color="auto"/>
        <w:left w:val="none" w:sz="0" w:space="0" w:color="auto"/>
        <w:bottom w:val="none" w:sz="0" w:space="0" w:color="auto"/>
        <w:right w:val="none" w:sz="0" w:space="0" w:color="auto"/>
      </w:divBdr>
    </w:div>
    <w:div w:id="401373605">
      <w:bodyDiv w:val="1"/>
      <w:marLeft w:val="0"/>
      <w:marRight w:val="0"/>
      <w:marTop w:val="0"/>
      <w:marBottom w:val="0"/>
      <w:divBdr>
        <w:top w:val="none" w:sz="0" w:space="0" w:color="auto"/>
        <w:left w:val="none" w:sz="0" w:space="0" w:color="auto"/>
        <w:bottom w:val="none" w:sz="0" w:space="0" w:color="auto"/>
        <w:right w:val="none" w:sz="0" w:space="0" w:color="auto"/>
      </w:divBdr>
    </w:div>
    <w:div w:id="401608820">
      <w:bodyDiv w:val="1"/>
      <w:marLeft w:val="0"/>
      <w:marRight w:val="0"/>
      <w:marTop w:val="0"/>
      <w:marBottom w:val="0"/>
      <w:divBdr>
        <w:top w:val="none" w:sz="0" w:space="0" w:color="auto"/>
        <w:left w:val="none" w:sz="0" w:space="0" w:color="auto"/>
        <w:bottom w:val="none" w:sz="0" w:space="0" w:color="auto"/>
        <w:right w:val="none" w:sz="0" w:space="0" w:color="auto"/>
      </w:divBdr>
    </w:div>
    <w:div w:id="402484564">
      <w:bodyDiv w:val="1"/>
      <w:marLeft w:val="0"/>
      <w:marRight w:val="0"/>
      <w:marTop w:val="0"/>
      <w:marBottom w:val="0"/>
      <w:divBdr>
        <w:top w:val="none" w:sz="0" w:space="0" w:color="auto"/>
        <w:left w:val="none" w:sz="0" w:space="0" w:color="auto"/>
        <w:bottom w:val="none" w:sz="0" w:space="0" w:color="auto"/>
        <w:right w:val="none" w:sz="0" w:space="0" w:color="auto"/>
      </w:divBdr>
    </w:div>
    <w:div w:id="403920948">
      <w:bodyDiv w:val="1"/>
      <w:marLeft w:val="0"/>
      <w:marRight w:val="0"/>
      <w:marTop w:val="0"/>
      <w:marBottom w:val="0"/>
      <w:divBdr>
        <w:top w:val="none" w:sz="0" w:space="0" w:color="auto"/>
        <w:left w:val="none" w:sz="0" w:space="0" w:color="auto"/>
        <w:bottom w:val="none" w:sz="0" w:space="0" w:color="auto"/>
        <w:right w:val="none" w:sz="0" w:space="0" w:color="auto"/>
      </w:divBdr>
    </w:div>
    <w:div w:id="404570217">
      <w:bodyDiv w:val="1"/>
      <w:marLeft w:val="0"/>
      <w:marRight w:val="0"/>
      <w:marTop w:val="0"/>
      <w:marBottom w:val="0"/>
      <w:divBdr>
        <w:top w:val="none" w:sz="0" w:space="0" w:color="auto"/>
        <w:left w:val="none" w:sz="0" w:space="0" w:color="auto"/>
        <w:bottom w:val="none" w:sz="0" w:space="0" w:color="auto"/>
        <w:right w:val="none" w:sz="0" w:space="0" w:color="auto"/>
      </w:divBdr>
    </w:div>
    <w:div w:id="404766410">
      <w:bodyDiv w:val="1"/>
      <w:marLeft w:val="0"/>
      <w:marRight w:val="0"/>
      <w:marTop w:val="0"/>
      <w:marBottom w:val="0"/>
      <w:divBdr>
        <w:top w:val="none" w:sz="0" w:space="0" w:color="auto"/>
        <w:left w:val="none" w:sz="0" w:space="0" w:color="auto"/>
        <w:bottom w:val="none" w:sz="0" w:space="0" w:color="auto"/>
        <w:right w:val="none" w:sz="0" w:space="0" w:color="auto"/>
      </w:divBdr>
    </w:div>
    <w:div w:id="405223883">
      <w:bodyDiv w:val="1"/>
      <w:marLeft w:val="0"/>
      <w:marRight w:val="0"/>
      <w:marTop w:val="0"/>
      <w:marBottom w:val="0"/>
      <w:divBdr>
        <w:top w:val="none" w:sz="0" w:space="0" w:color="auto"/>
        <w:left w:val="none" w:sz="0" w:space="0" w:color="auto"/>
        <w:bottom w:val="none" w:sz="0" w:space="0" w:color="auto"/>
        <w:right w:val="none" w:sz="0" w:space="0" w:color="auto"/>
      </w:divBdr>
    </w:div>
    <w:div w:id="405305523">
      <w:bodyDiv w:val="1"/>
      <w:marLeft w:val="0"/>
      <w:marRight w:val="0"/>
      <w:marTop w:val="0"/>
      <w:marBottom w:val="0"/>
      <w:divBdr>
        <w:top w:val="none" w:sz="0" w:space="0" w:color="auto"/>
        <w:left w:val="none" w:sz="0" w:space="0" w:color="auto"/>
        <w:bottom w:val="none" w:sz="0" w:space="0" w:color="auto"/>
        <w:right w:val="none" w:sz="0" w:space="0" w:color="auto"/>
      </w:divBdr>
    </w:div>
    <w:div w:id="405693081">
      <w:bodyDiv w:val="1"/>
      <w:marLeft w:val="0"/>
      <w:marRight w:val="0"/>
      <w:marTop w:val="0"/>
      <w:marBottom w:val="0"/>
      <w:divBdr>
        <w:top w:val="none" w:sz="0" w:space="0" w:color="auto"/>
        <w:left w:val="none" w:sz="0" w:space="0" w:color="auto"/>
        <w:bottom w:val="none" w:sz="0" w:space="0" w:color="auto"/>
        <w:right w:val="none" w:sz="0" w:space="0" w:color="auto"/>
      </w:divBdr>
    </w:div>
    <w:div w:id="405733424">
      <w:bodyDiv w:val="1"/>
      <w:marLeft w:val="0"/>
      <w:marRight w:val="0"/>
      <w:marTop w:val="0"/>
      <w:marBottom w:val="0"/>
      <w:divBdr>
        <w:top w:val="none" w:sz="0" w:space="0" w:color="auto"/>
        <w:left w:val="none" w:sz="0" w:space="0" w:color="auto"/>
        <w:bottom w:val="none" w:sz="0" w:space="0" w:color="auto"/>
        <w:right w:val="none" w:sz="0" w:space="0" w:color="auto"/>
      </w:divBdr>
    </w:div>
    <w:div w:id="405883130">
      <w:bodyDiv w:val="1"/>
      <w:marLeft w:val="0"/>
      <w:marRight w:val="0"/>
      <w:marTop w:val="0"/>
      <w:marBottom w:val="0"/>
      <w:divBdr>
        <w:top w:val="none" w:sz="0" w:space="0" w:color="auto"/>
        <w:left w:val="none" w:sz="0" w:space="0" w:color="auto"/>
        <w:bottom w:val="none" w:sz="0" w:space="0" w:color="auto"/>
        <w:right w:val="none" w:sz="0" w:space="0" w:color="auto"/>
      </w:divBdr>
    </w:div>
    <w:div w:id="405885660">
      <w:bodyDiv w:val="1"/>
      <w:marLeft w:val="0"/>
      <w:marRight w:val="0"/>
      <w:marTop w:val="0"/>
      <w:marBottom w:val="0"/>
      <w:divBdr>
        <w:top w:val="none" w:sz="0" w:space="0" w:color="auto"/>
        <w:left w:val="none" w:sz="0" w:space="0" w:color="auto"/>
        <w:bottom w:val="none" w:sz="0" w:space="0" w:color="auto"/>
        <w:right w:val="none" w:sz="0" w:space="0" w:color="auto"/>
      </w:divBdr>
    </w:div>
    <w:div w:id="408114446">
      <w:bodyDiv w:val="1"/>
      <w:marLeft w:val="0"/>
      <w:marRight w:val="0"/>
      <w:marTop w:val="0"/>
      <w:marBottom w:val="0"/>
      <w:divBdr>
        <w:top w:val="none" w:sz="0" w:space="0" w:color="auto"/>
        <w:left w:val="none" w:sz="0" w:space="0" w:color="auto"/>
        <w:bottom w:val="none" w:sz="0" w:space="0" w:color="auto"/>
        <w:right w:val="none" w:sz="0" w:space="0" w:color="auto"/>
      </w:divBdr>
    </w:div>
    <w:div w:id="408699736">
      <w:bodyDiv w:val="1"/>
      <w:marLeft w:val="0"/>
      <w:marRight w:val="0"/>
      <w:marTop w:val="0"/>
      <w:marBottom w:val="0"/>
      <w:divBdr>
        <w:top w:val="none" w:sz="0" w:space="0" w:color="auto"/>
        <w:left w:val="none" w:sz="0" w:space="0" w:color="auto"/>
        <w:bottom w:val="none" w:sz="0" w:space="0" w:color="auto"/>
        <w:right w:val="none" w:sz="0" w:space="0" w:color="auto"/>
      </w:divBdr>
    </w:div>
    <w:div w:id="408768998">
      <w:bodyDiv w:val="1"/>
      <w:marLeft w:val="0"/>
      <w:marRight w:val="0"/>
      <w:marTop w:val="0"/>
      <w:marBottom w:val="0"/>
      <w:divBdr>
        <w:top w:val="none" w:sz="0" w:space="0" w:color="auto"/>
        <w:left w:val="none" w:sz="0" w:space="0" w:color="auto"/>
        <w:bottom w:val="none" w:sz="0" w:space="0" w:color="auto"/>
        <w:right w:val="none" w:sz="0" w:space="0" w:color="auto"/>
      </w:divBdr>
    </w:div>
    <w:div w:id="408962410">
      <w:bodyDiv w:val="1"/>
      <w:marLeft w:val="0"/>
      <w:marRight w:val="0"/>
      <w:marTop w:val="0"/>
      <w:marBottom w:val="0"/>
      <w:divBdr>
        <w:top w:val="none" w:sz="0" w:space="0" w:color="auto"/>
        <w:left w:val="none" w:sz="0" w:space="0" w:color="auto"/>
        <w:bottom w:val="none" w:sz="0" w:space="0" w:color="auto"/>
        <w:right w:val="none" w:sz="0" w:space="0" w:color="auto"/>
      </w:divBdr>
    </w:div>
    <w:div w:id="411240430">
      <w:bodyDiv w:val="1"/>
      <w:marLeft w:val="0"/>
      <w:marRight w:val="0"/>
      <w:marTop w:val="0"/>
      <w:marBottom w:val="0"/>
      <w:divBdr>
        <w:top w:val="none" w:sz="0" w:space="0" w:color="auto"/>
        <w:left w:val="none" w:sz="0" w:space="0" w:color="auto"/>
        <w:bottom w:val="none" w:sz="0" w:space="0" w:color="auto"/>
        <w:right w:val="none" w:sz="0" w:space="0" w:color="auto"/>
      </w:divBdr>
    </w:div>
    <w:div w:id="413820110">
      <w:bodyDiv w:val="1"/>
      <w:marLeft w:val="0"/>
      <w:marRight w:val="0"/>
      <w:marTop w:val="0"/>
      <w:marBottom w:val="0"/>
      <w:divBdr>
        <w:top w:val="none" w:sz="0" w:space="0" w:color="auto"/>
        <w:left w:val="none" w:sz="0" w:space="0" w:color="auto"/>
        <w:bottom w:val="none" w:sz="0" w:space="0" w:color="auto"/>
        <w:right w:val="none" w:sz="0" w:space="0" w:color="auto"/>
      </w:divBdr>
    </w:div>
    <w:div w:id="414784406">
      <w:bodyDiv w:val="1"/>
      <w:marLeft w:val="0"/>
      <w:marRight w:val="0"/>
      <w:marTop w:val="0"/>
      <w:marBottom w:val="0"/>
      <w:divBdr>
        <w:top w:val="none" w:sz="0" w:space="0" w:color="auto"/>
        <w:left w:val="none" w:sz="0" w:space="0" w:color="auto"/>
        <w:bottom w:val="none" w:sz="0" w:space="0" w:color="auto"/>
        <w:right w:val="none" w:sz="0" w:space="0" w:color="auto"/>
      </w:divBdr>
    </w:div>
    <w:div w:id="415521019">
      <w:bodyDiv w:val="1"/>
      <w:marLeft w:val="0"/>
      <w:marRight w:val="0"/>
      <w:marTop w:val="0"/>
      <w:marBottom w:val="0"/>
      <w:divBdr>
        <w:top w:val="none" w:sz="0" w:space="0" w:color="auto"/>
        <w:left w:val="none" w:sz="0" w:space="0" w:color="auto"/>
        <w:bottom w:val="none" w:sz="0" w:space="0" w:color="auto"/>
        <w:right w:val="none" w:sz="0" w:space="0" w:color="auto"/>
      </w:divBdr>
    </w:div>
    <w:div w:id="416220574">
      <w:bodyDiv w:val="1"/>
      <w:marLeft w:val="0"/>
      <w:marRight w:val="0"/>
      <w:marTop w:val="0"/>
      <w:marBottom w:val="0"/>
      <w:divBdr>
        <w:top w:val="none" w:sz="0" w:space="0" w:color="auto"/>
        <w:left w:val="none" w:sz="0" w:space="0" w:color="auto"/>
        <w:bottom w:val="none" w:sz="0" w:space="0" w:color="auto"/>
        <w:right w:val="none" w:sz="0" w:space="0" w:color="auto"/>
      </w:divBdr>
    </w:div>
    <w:div w:id="416244981">
      <w:bodyDiv w:val="1"/>
      <w:marLeft w:val="0"/>
      <w:marRight w:val="0"/>
      <w:marTop w:val="0"/>
      <w:marBottom w:val="0"/>
      <w:divBdr>
        <w:top w:val="none" w:sz="0" w:space="0" w:color="auto"/>
        <w:left w:val="none" w:sz="0" w:space="0" w:color="auto"/>
        <w:bottom w:val="none" w:sz="0" w:space="0" w:color="auto"/>
        <w:right w:val="none" w:sz="0" w:space="0" w:color="auto"/>
      </w:divBdr>
    </w:div>
    <w:div w:id="416246013">
      <w:bodyDiv w:val="1"/>
      <w:marLeft w:val="0"/>
      <w:marRight w:val="0"/>
      <w:marTop w:val="0"/>
      <w:marBottom w:val="0"/>
      <w:divBdr>
        <w:top w:val="none" w:sz="0" w:space="0" w:color="auto"/>
        <w:left w:val="none" w:sz="0" w:space="0" w:color="auto"/>
        <w:bottom w:val="none" w:sz="0" w:space="0" w:color="auto"/>
        <w:right w:val="none" w:sz="0" w:space="0" w:color="auto"/>
      </w:divBdr>
    </w:div>
    <w:div w:id="417410191">
      <w:bodyDiv w:val="1"/>
      <w:marLeft w:val="0"/>
      <w:marRight w:val="0"/>
      <w:marTop w:val="0"/>
      <w:marBottom w:val="0"/>
      <w:divBdr>
        <w:top w:val="none" w:sz="0" w:space="0" w:color="auto"/>
        <w:left w:val="none" w:sz="0" w:space="0" w:color="auto"/>
        <w:bottom w:val="none" w:sz="0" w:space="0" w:color="auto"/>
        <w:right w:val="none" w:sz="0" w:space="0" w:color="auto"/>
      </w:divBdr>
    </w:div>
    <w:div w:id="420495204">
      <w:bodyDiv w:val="1"/>
      <w:marLeft w:val="0"/>
      <w:marRight w:val="0"/>
      <w:marTop w:val="0"/>
      <w:marBottom w:val="0"/>
      <w:divBdr>
        <w:top w:val="none" w:sz="0" w:space="0" w:color="auto"/>
        <w:left w:val="none" w:sz="0" w:space="0" w:color="auto"/>
        <w:bottom w:val="none" w:sz="0" w:space="0" w:color="auto"/>
        <w:right w:val="none" w:sz="0" w:space="0" w:color="auto"/>
      </w:divBdr>
    </w:div>
    <w:div w:id="420757333">
      <w:bodyDiv w:val="1"/>
      <w:marLeft w:val="0"/>
      <w:marRight w:val="0"/>
      <w:marTop w:val="0"/>
      <w:marBottom w:val="0"/>
      <w:divBdr>
        <w:top w:val="none" w:sz="0" w:space="0" w:color="auto"/>
        <w:left w:val="none" w:sz="0" w:space="0" w:color="auto"/>
        <w:bottom w:val="none" w:sz="0" w:space="0" w:color="auto"/>
        <w:right w:val="none" w:sz="0" w:space="0" w:color="auto"/>
      </w:divBdr>
    </w:div>
    <w:div w:id="420838070">
      <w:bodyDiv w:val="1"/>
      <w:marLeft w:val="0"/>
      <w:marRight w:val="0"/>
      <w:marTop w:val="0"/>
      <w:marBottom w:val="0"/>
      <w:divBdr>
        <w:top w:val="none" w:sz="0" w:space="0" w:color="auto"/>
        <w:left w:val="none" w:sz="0" w:space="0" w:color="auto"/>
        <w:bottom w:val="none" w:sz="0" w:space="0" w:color="auto"/>
        <w:right w:val="none" w:sz="0" w:space="0" w:color="auto"/>
      </w:divBdr>
    </w:div>
    <w:div w:id="420948991">
      <w:bodyDiv w:val="1"/>
      <w:marLeft w:val="0"/>
      <w:marRight w:val="0"/>
      <w:marTop w:val="0"/>
      <w:marBottom w:val="0"/>
      <w:divBdr>
        <w:top w:val="none" w:sz="0" w:space="0" w:color="auto"/>
        <w:left w:val="none" w:sz="0" w:space="0" w:color="auto"/>
        <w:bottom w:val="none" w:sz="0" w:space="0" w:color="auto"/>
        <w:right w:val="none" w:sz="0" w:space="0" w:color="auto"/>
      </w:divBdr>
    </w:div>
    <w:div w:id="421218829">
      <w:bodyDiv w:val="1"/>
      <w:marLeft w:val="0"/>
      <w:marRight w:val="0"/>
      <w:marTop w:val="0"/>
      <w:marBottom w:val="0"/>
      <w:divBdr>
        <w:top w:val="none" w:sz="0" w:space="0" w:color="auto"/>
        <w:left w:val="none" w:sz="0" w:space="0" w:color="auto"/>
        <w:bottom w:val="none" w:sz="0" w:space="0" w:color="auto"/>
        <w:right w:val="none" w:sz="0" w:space="0" w:color="auto"/>
      </w:divBdr>
    </w:div>
    <w:div w:id="422803029">
      <w:bodyDiv w:val="1"/>
      <w:marLeft w:val="0"/>
      <w:marRight w:val="0"/>
      <w:marTop w:val="0"/>
      <w:marBottom w:val="0"/>
      <w:divBdr>
        <w:top w:val="none" w:sz="0" w:space="0" w:color="auto"/>
        <w:left w:val="none" w:sz="0" w:space="0" w:color="auto"/>
        <w:bottom w:val="none" w:sz="0" w:space="0" w:color="auto"/>
        <w:right w:val="none" w:sz="0" w:space="0" w:color="auto"/>
      </w:divBdr>
    </w:div>
    <w:div w:id="422845766">
      <w:bodyDiv w:val="1"/>
      <w:marLeft w:val="0"/>
      <w:marRight w:val="0"/>
      <w:marTop w:val="0"/>
      <w:marBottom w:val="0"/>
      <w:divBdr>
        <w:top w:val="none" w:sz="0" w:space="0" w:color="auto"/>
        <w:left w:val="none" w:sz="0" w:space="0" w:color="auto"/>
        <w:bottom w:val="none" w:sz="0" w:space="0" w:color="auto"/>
        <w:right w:val="none" w:sz="0" w:space="0" w:color="auto"/>
      </w:divBdr>
    </w:div>
    <w:div w:id="423960104">
      <w:bodyDiv w:val="1"/>
      <w:marLeft w:val="0"/>
      <w:marRight w:val="0"/>
      <w:marTop w:val="0"/>
      <w:marBottom w:val="0"/>
      <w:divBdr>
        <w:top w:val="none" w:sz="0" w:space="0" w:color="auto"/>
        <w:left w:val="none" w:sz="0" w:space="0" w:color="auto"/>
        <w:bottom w:val="none" w:sz="0" w:space="0" w:color="auto"/>
        <w:right w:val="none" w:sz="0" w:space="0" w:color="auto"/>
      </w:divBdr>
    </w:div>
    <w:div w:id="423963072">
      <w:bodyDiv w:val="1"/>
      <w:marLeft w:val="0"/>
      <w:marRight w:val="0"/>
      <w:marTop w:val="0"/>
      <w:marBottom w:val="0"/>
      <w:divBdr>
        <w:top w:val="none" w:sz="0" w:space="0" w:color="auto"/>
        <w:left w:val="none" w:sz="0" w:space="0" w:color="auto"/>
        <w:bottom w:val="none" w:sz="0" w:space="0" w:color="auto"/>
        <w:right w:val="none" w:sz="0" w:space="0" w:color="auto"/>
      </w:divBdr>
    </w:div>
    <w:div w:id="424112283">
      <w:bodyDiv w:val="1"/>
      <w:marLeft w:val="0"/>
      <w:marRight w:val="0"/>
      <w:marTop w:val="0"/>
      <w:marBottom w:val="0"/>
      <w:divBdr>
        <w:top w:val="none" w:sz="0" w:space="0" w:color="auto"/>
        <w:left w:val="none" w:sz="0" w:space="0" w:color="auto"/>
        <w:bottom w:val="none" w:sz="0" w:space="0" w:color="auto"/>
        <w:right w:val="none" w:sz="0" w:space="0" w:color="auto"/>
      </w:divBdr>
    </w:div>
    <w:div w:id="424225914">
      <w:bodyDiv w:val="1"/>
      <w:marLeft w:val="0"/>
      <w:marRight w:val="0"/>
      <w:marTop w:val="0"/>
      <w:marBottom w:val="0"/>
      <w:divBdr>
        <w:top w:val="none" w:sz="0" w:space="0" w:color="auto"/>
        <w:left w:val="none" w:sz="0" w:space="0" w:color="auto"/>
        <w:bottom w:val="none" w:sz="0" w:space="0" w:color="auto"/>
        <w:right w:val="none" w:sz="0" w:space="0" w:color="auto"/>
      </w:divBdr>
    </w:div>
    <w:div w:id="424304123">
      <w:bodyDiv w:val="1"/>
      <w:marLeft w:val="0"/>
      <w:marRight w:val="0"/>
      <w:marTop w:val="0"/>
      <w:marBottom w:val="0"/>
      <w:divBdr>
        <w:top w:val="none" w:sz="0" w:space="0" w:color="auto"/>
        <w:left w:val="none" w:sz="0" w:space="0" w:color="auto"/>
        <w:bottom w:val="none" w:sz="0" w:space="0" w:color="auto"/>
        <w:right w:val="none" w:sz="0" w:space="0" w:color="auto"/>
      </w:divBdr>
    </w:div>
    <w:div w:id="424889009">
      <w:bodyDiv w:val="1"/>
      <w:marLeft w:val="0"/>
      <w:marRight w:val="0"/>
      <w:marTop w:val="0"/>
      <w:marBottom w:val="0"/>
      <w:divBdr>
        <w:top w:val="none" w:sz="0" w:space="0" w:color="auto"/>
        <w:left w:val="none" w:sz="0" w:space="0" w:color="auto"/>
        <w:bottom w:val="none" w:sz="0" w:space="0" w:color="auto"/>
        <w:right w:val="none" w:sz="0" w:space="0" w:color="auto"/>
      </w:divBdr>
    </w:div>
    <w:div w:id="425611088">
      <w:bodyDiv w:val="1"/>
      <w:marLeft w:val="0"/>
      <w:marRight w:val="0"/>
      <w:marTop w:val="0"/>
      <w:marBottom w:val="0"/>
      <w:divBdr>
        <w:top w:val="none" w:sz="0" w:space="0" w:color="auto"/>
        <w:left w:val="none" w:sz="0" w:space="0" w:color="auto"/>
        <w:bottom w:val="none" w:sz="0" w:space="0" w:color="auto"/>
        <w:right w:val="none" w:sz="0" w:space="0" w:color="auto"/>
      </w:divBdr>
    </w:div>
    <w:div w:id="425658227">
      <w:bodyDiv w:val="1"/>
      <w:marLeft w:val="0"/>
      <w:marRight w:val="0"/>
      <w:marTop w:val="0"/>
      <w:marBottom w:val="0"/>
      <w:divBdr>
        <w:top w:val="none" w:sz="0" w:space="0" w:color="auto"/>
        <w:left w:val="none" w:sz="0" w:space="0" w:color="auto"/>
        <w:bottom w:val="none" w:sz="0" w:space="0" w:color="auto"/>
        <w:right w:val="none" w:sz="0" w:space="0" w:color="auto"/>
      </w:divBdr>
    </w:div>
    <w:div w:id="426004845">
      <w:bodyDiv w:val="1"/>
      <w:marLeft w:val="0"/>
      <w:marRight w:val="0"/>
      <w:marTop w:val="0"/>
      <w:marBottom w:val="0"/>
      <w:divBdr>
        <w:top w:val="none" w:sz="0" w:space="0" w:color="auto"/>
        <w:left w:val="none" w:sz="0" w:space="0" w:color="auto"/>
        <w:bottom w:val="none" w:sz="0" w:space="0" w:color="auto"/>
        <w:right w:val="none" w:sz="0" w:space="0" w:color="auto"/>
      </w:divBdr>
    </w:div>
    <w:div w:id="426393474">
      <w:bodyDiv w:val="1"/>
      <w:marLeft w:val="0"/>
      <w:marRight w:val="0"/>
      <w:marTop w:val="0"/>
      <w:marBottom w:val="0"/>
      <w:divBdr>
        <w:top w:val="none" w:sz="0" w:space="0" w:color="auto"/>
        <w:left w:val="none" w:sz="0" w:space="0" w:color="auto"/>
        <w:bottom w:val="none" w:sz="0" w:space="0" w:color="auto"/>
        <w:right w:val="none" w:sz="0" w:space="0" w:color="auto"/>
      </w:divBdr>
    </w:div>
    <w:div w:id="426657146">
      <w:bodyDiv w:val="1"/>
      <w:marLeft w:val="0"/>
      <w:marRight w:val="0"/>
      <w:marTop w:val="0"/>
      <w:marBottom w:val="0"/>
      <w:divBdr>
        <w:top w:val="none" w:sz="0" w:space="0" w:color="auto"/>
        <w:left w:val="none" w:sz="0" w:space="0" w:color="auto"/>
        <w:bottom w:val="none" w:sz="0" w:space="0" w:color="auto"/>
        <w:right w:val="none" w:sz="0" w:space="0" w:color="auto"/>
      </w:divBdr>
    </w:div>
    <w:div w:id="427190628">
      <w:bodyDiv w:val="1"/>
      <w:marLeft w:val="0"/>
      <w:marRight w:val="0"/>
      <w:marTop w:val="0"/>
      <w:marBottom w:val="0"/>
      <w:divBdr>
        <w:top w:val="none" w:sz="0" w:space="0" w:color="auto"/>
        <w:left w:val="none" w:sz="0" w:space="0" w:color="auto"/>
        <w:bottom w:val="none" w:sz="0" w:space="0" w:color="auto"/>
        <w:right w:val="none" w:sz="0" w:space="0" w:color="auto"/>
      </w:divBdr>
    </w:div>
    <w:div w:id="427847258">
      <w:bodyDiv w:val="1"/>
      <w:marLeft w:val="0"/>
      <w:marRight w:val="0"/>
      <w:marTop w:val="0"/>
      <w:marBottom w:val="0"/>
      <w:divBdr>
        <w:top w:val="none" w:sz="0" w:space="0" w:color="auto"/>
        <w:left w:val="none" w:sz="0" w:space="0" w:color="auto"/>
        <w:bottom w:val="none" w:sz="0" w:space="0" w:color="auto"/>
        <w:right w:val="none" w:sz="0" w:space="0" w:color="auto"/>
      </w:divBdr>
    </w:div>
    <w:div w:id="427849380">
      <w:bodyDiv w:val="1"/>
      <w:marLeft w:val="0"/>
      <w:marRight w:val="0"/>
      <w:marTop w:val="0"/>
      <w:marBottom w:val="0"/>
      <w:divBdr>
        <w:top w:val="none" w:sz="0" w:space="0" w:color="auto"/>
        <w:left w:val="none" w:sz="0" w:space="0" w:color="auto"/>
        <w:bottom w:val="none" w:sz="0" w:space="0" w:color="auto"/>
        <w:right w:val="none" w:sz="0" w:space="0" w:color="auto"/>
      </w:divBdr>
    </w:div>
    <w:div w:id="428045315">
      <w:bodyDiv w:val="1"/>
      <w:marLeft w:val="0"/>
      <w:marRight w:val="0"/>
      <w:marTop w:val="0"/>
      <w:marBottom w:val="0"/>
      <w:divBdr>
        <w:top w:val="none" w:sz="0" w:space="0" w:color="auto"/>
        <w:left w:val="none" w:sz="0" w:space="0" w:color="auto"/>
        <w:bottom w:val="none" w:sz="0" w:space="0" w:color="auto"/>
        <w:right w:val="none" w:sz="0" w:space="0" w:color="auto"/>
      </w:divBdr>
    </w:div>
    <w:div w:id="428046124">
      <w:bodyDiv w:val="1"/>
      <w:marLeft w:val="0"/>
      <w:marRight w:val="0"/>
      <w:marTop w:val="0"/>
      <w:marBottom w:val="0"/>
      <w:divBdr>
        <w:top w:val="none" w:sz="0" w:space="0" w:color="auto"/>
        <w:left w:val="none" w:sz="0" w:space="0" w:color="auto"/>
        <w:bottom w:val="none" w:sz="0" w:space="0" w:color="auto"/>
        <w:right w:val="none" w:sz="0" w:space="0" w:color="auto"/>
      </w:divBdr>
    </w:div>
    <w:div w:id="428695515">
      <w:bodyDiv w:val="1"/>
      <w:marLeft w:val="0"/>
      <w:marRight w:val="0"/>
      <w:marTop w:val="0"/>
      <w:marBottom w:val="0"/>
      <w:divBdr>
        <w:top w:val="none" w:sz="0" w:space="0" w:color="auto"/>
        <w:left w:val="none" w:sz="0" w:space="0" w:color="auto"/>
        <w:bottom w:val="none" w:sz="0" w:space="0" w:color="auto"/>
        <w:right w:val="none" w:sz="0" w:space="0" w:color="auto"/>
      </w:divBdr>
    </w:div>
    <w:div w:id="430777817">
      <w:bodyDiv w:val="1"/>
      <w:marLeft w:val="0"/>
      <w:marRight w:val="0"/>
      <w:marTop w:val="0"/>
      <w:marBottom w:val="0"/>
      <w:divBdr>
        <w:top w:val="none" w:sz="0" w:space="0" w:color="auto"/>
        <w:left w:val="none" w:sz="0" w:space="0" w:color="auto"/>
        <w:bottom w:val="none" w:sz="0" w:space="0" w:color="auto"/>
        <w:right w:val="none" w:sz="0" w:space="0" w:color="auto"/>
      </w:divBdr>
    </w:div>
    <w:div w:id="430857409">
      <w:bodyDiv w:val="1"/>
      <w:marLeft w:val="0"/>
      <w:marRight w:val="0"/>
      <w:marTop w:val="0"/>
      <w:marBottom w:val="0"/>
      <w:divBdr>
        <w:top w:val="none" w:sz="0" w:space="0" w:color="auto"/>
        <w:left w:val="none" w:sz="0" w:space="0" w:color="auto"/>
        <w:bottom w:val="none" w:sz="0" w:space="0" w:color="auto"/>
        <w:right w:val="none" w:sz="0" w:space="0" w:color="auto"/>
      </w:divBdr>
    </w:div>
    <w:div w:id="431439943">
      <w:bodyDiv w:val="1"/>
      <w:marLeft w:val="0"/>
      <w:marRight w:val="0"/>
      <w:marTop w:val="0"/>
      <w:marBottom w:val="0"/>
      <w:divBdr>
        <w:top w:val="none" w:sz="0" w:space="0" w:color="auto"/>
        <w:left w:val="none" w:sz="0" w:space="0" w:color="auto"/>
        <w:bottom w:val="none" w:sz="0" w:space="0" w:color="auto"/>
        <w:right w:val="none" w:sz="0" w:space="0" w:color="auto"/>
      </w:divBdr>
    </w:div>
    <w:div w:id="432631137">
      <w:bodyDiv w:val="1"/>
      <w:marLeft w:val="0"/>
      <w:marRight w:val="0"/>
      <w:marTop w:val="0"/>
      <w:marBottom w:val="0"/>
      <w:divBdr>
        <w:top w:val="none" w:sz="0" w:space="0" w:color="auto"/>
        <w:left w:val="none" w:sz="0" w:space="0" w:color="auto"/>
        <w:bottom w:val="none" w:sz="0" w:space="0" w:color="auto"/>
        <w:right w:val="none" w:sz="0" w:space="0" w:color="auto"/>
      </w:divBdr>
    </w:div>
    <w:div w:id="433550000">
      <w:bodyDiv w:val="1"/>
      <w:marLeft w:val="0"/>
      <w:marRight w:val="0"/>
      <w:marTop w:val="0"/>
      <w:marBottom w:val="0"/>
      <w:divBdr>
        <w:top w:val="none" w:sz="0" w:space="0" w:color="auto"/>
        <w:left w:val="none" w:sz="0" w:space="0" w:color="auto"/>
        <w:bottom w:val="none" w:sz="0" w:space="0" w:color="auto"/>
        <w:right w:val="none" w:sz="0" w:space="0" w:color="auto"/>
      </w:divBdr>
    </w:div>
    <w:div w:id="433862866">
      <w:bodyDiv w:val="1"/>
      <w:marLeft w:val="0"/>
      <w:marRight w:val="0"/>
      <w:marTop w:val="0"/>
      <w:marBottom w:val="0"/>
      <w:divBdr>
        <w:top w:val="none" w:sz="0" w:space="0" w:color="auto"/>
        <w:left w:val="none" w:sz="0" w:space="0" w:color="auto"/>
        <w:bottom w:val="none" w:sz="0" w:space="0" w:color="auto"/>
        <w:right w:val="none" w:sz="0" w:space="0" w:color="auto"/>
      </w:divBdr>
    </w:div>
    <w:div w:id="435831581">
      <w:bodyDiv w:val="1"/>
      <w:marLeft w:val="0"/>
      <w:marRight w:val="0"/>
      <w:marTop w:val="0"/>
      <w:marBottom w:val="0"/>
      <w:divBdr>
        <w:top w:val="none" w:sz="0" w:space="0" w:color="auto"/>
        <w:left w:val="none" w:sz="0" w:space="0" w:color="auto"/>
        <w:bottom w:val="none" w:sz="0" w:space="0" w:color="auto"/>
        <w:right w:val="none" w:sz="0" w:space="0" w:color="auto"/>
      </w:divBdr>
    </w:div>
    <w:div w:id="437025193">
      <w:bodyDiv w:val="1"/>
      <w:marLeft w:val="0"/>
      <w:marRight w:val="0"/>
      <w:marTop w:val="0"/>
      <w:marBottom w:val="0"/>
      <w:divBdr>
        <w:top w:val="none" w:sz="0" w:space="0" w:color="auto"/>
        <w:left w:val="none" w:sz="0" w:space="0" w:color="auto"/>
        <w:bottom w:val="none" w:sz="0" w:space="0" w:color="auto"/>
        <w:right w:val="none" w:sz="0" w:space="0" w:color="auto"/>
      </w:divBdr>
    </w:div>
    <w:div w:id="437679847">
      <w:bodyDiv w:val="1"/>
      <w:marLeft w:val="0"/>
      <w:marRight w:val="0"/>
      <w:marTop w:val="0"/>
      <w:marBottom w:val="0"/>
      <w:divBdr>
        <w:top w:val="none" w:sz="0" w:space="0" w:color="auto"/>
        <w:left w:val="none" w:sz="0" w:space="0" w:color="auto"/>
        <w:bottom w:val="none" w:sz="0" w:space="0" w:color="auto"/>
        <w:right w:val="none" w:sz="0" w:space="0" w:color="auto"/>
      </w:divBdr>
    </w:div>
    <w:div w:id="437992771">
      <w:bodyDiv w:val="1"/>
      <w:marLeft w:val="0"/>
      <w:marRight w:val="0"/>
      <w:marTop w:val="0"/>
      <w:marBottom w:val="0"/>
      <w:divBdr>
        <w:top w:val="none" w:sz="0" w:space="0" w:color="auto"/>
        <w:left w:val="none" w:sz="0" w:space="0" w:color="auto"/>
        <w:bottom w:val="none" w:sz="0" w:space="0" w:color="auto"/>
        <w:right w:val="none" w:sz="0" w:space="0" w:color="auto"/>
      </w:divBdr>
    </w:div>
    <w:div w:id="438717069">
      <w:bodyDiv w:val="1"/>
      <w:marLeft w:val="0"/>
      <w:marRight w:val="0"/>
      <w:marTop w:val="0"/>
      <w:marBottom w:val="0"/>
      <w:divBdr>
        <w:top w:val="none" w:sz="0" w:space="0" w:color="auto"/>
        <w:left w:val="none" w:sz="0" w:space="0" w:color="auto"/>
        <w:bottom w:val="none" w:sz="0" w:space="0" w:color="auto"/>
        <w:right w:val="none" w:sz="0" w:space="0" w:color="auto"/>
      </w:divBdr>
    </w:div>
    <w:div w:id="440221887">
      <w:bodyDiv w:val="1"/>
      <w:marLeft w:val="0"/>
      <w:marRight w:val="0"/>
      <w:marTop w:val="0"/>
      <w:marBottom w:val="0"/>
      <w:divBdr>
        <w:top w:val="none" w:sz="0" w:space="0" w:color="auto"/>
        <w:left w:val="none" w:sz="0" w:space="0" w:color="auto"/>
        <w:bottom w:val="none" w:sz="0" w:space="0" w:color="auto"/>
        <w:right w:val="none" w:sz="0" w:space="0" w:color="auto"/>
      </w:divBdr>
    </w:div>
    <w:div w:id="440535495">
      <w:bodyDiv w:val="1"/>
      <w:marLeft w:val="0"/>
      <w:marRight w:val="0"/>
      <w:marTop w:val="0"/>
      <w:marBottom w:val="0"/>
      <w:divBdr>
        <w:top w:val="none" w:sz="0" w:space="0" w:color="auto"/>
        <w:left w:val="none" w:sz="0" w:space="0" w:color="auto"/>
        <w:bottom w:val="none" w:sz="0" w:space="0" w:color="auto"/>
        <w:right w:val="none" w:sz="0" w:space="0" w:color="auto"/>
      </w:divBdr>
    </w:div>
    <w:div w:id="441386039">
      <w:bodyDiv w:val="1"/>
      <w:marLeft w:val="0"/>
      <w:marRight w:val="0"/>
      <w:marTop w:val="0"/>
      <w:marBottom w:val="0"/>
      <w:divBdr>
        <w:top w:val="none" w:sz="0" w:space="0" w:color="auto"/>
        <w:left w:val="none" w:sz="0" w:space="0" w:color="auto"/>
        <w:bottom w:val="none" w:sz="0" w:space="0" w:color="auto"/>
        <w:right w:val="none" w:sz="0" w:space="0" w:color="auto"/>
      </w:divBdr>
    </w:div>
    <w:div w:id="44153452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849299">
      <w:bodyDiv w:val="1"/>
      <w:marLeft w:val="0"/>
      <w:marRight w:val="0"/>
      <w:marTop w:val="0"/>
      <w:marBottom w:val="0"/>
      <w:divBdr>
        <w:top w:val="none" w:sz="0" w:space="0" w:color="auto"/>
        <w:left w:val="none" w:sz="0" w:space="0" w:color="auto"/>
        <w:bottom w:val="none" w:sz="0" w:space="0" w:color="auto"/>
        <w:right w:val="none" w:sz="0" w:space="0" w:color="auto"/>
      </w:divBdr>
    </w:div>
    <w:div w:id="443817095">
      <w:bodyDiv w:val="1"/>
      <w:marLeft w:val="0"/>
      <w:marRight w:val="0"/>
      <w:marTop w:val="0"/>
      <w:marBottom w:val="0"/>
      <w:divBdr>
        <w:top w:val="none" w:sz="0" w:space="0" w:color="auto"/>
        <w:left w:val="none" w:sz="0" w:space="0" w:color="auto"/>
        <w:bottom w:val="none" w:sz="0" w:space="0" w:color="auto"/>
        <w:right w:val="none" w:sz="0" w:space="0" w:color="auto"/>
      </w:divBdr>
    </w:div>
    <w:div w:id="443883839">
      <w:bodyDiv w:val="1"/>
      <w:marLeft w:val="0"/>
      <w:marRight w:val="0"/>
      <w:marTop w:val="0"/>
      <w:marBottom w:val="0"/>
      <w:divBdr>
        <w:top w:val="none" w:sz="0" w:space="0" w:color="auto"/>
        <w:left w:val="none" w:sz="0" w:space="0" w:color="auto"/>
        <w:bottom w:val="none" w:sz="0" w:space="0" w:color="auto"/>
        <w:right w:val="none" w:sz="0" w:space="0" w:color="auto"/>
      </w:divBdr>
    </w:div>
    <w:div w:id="445466904">
      <w:bodyDiv w:val="1"/>
      <w:marLeft w:val="0"/>
      <w:marRight w:val="0"/>
      <w:marTop w:val="0"/>
      <w:marBottom w:val="0"/>
      <w:divBdr>
        <w:top w:val="none" w:sz="0" w:space="0" w:color="auto"/>
        <w:left w:val="none" w:sz="0" w:space="0" w:color="auto"/>
        <w:bottom w:val="none" w:sz="0" w:space="0" w:color="auto"/>
        <w:right w:val="none" w:sz="0" w:space="0" w:color="auto"/>
      </w:divBdr>
    </w:div>
    <w:div w:id="445807217">
      <w:bodyDiv w:val="1"/>
      <w:marLeft w:val="0"/>
      <w:marRight w:val="0"/>
      <w:marTop w:val="0"/>
      <w:marBottom w:val="0"/>
      <w:divBdr>
        <w:top w:val="none" w:sz="0" w:space="0" w:color="auto"/>
        <w:left w:val="none" w:sz="0" w:space="0" w:color="auto"/>
        <w:bottom w:val="none" w:sz="0" w:space="0" w:color="auto"/>
        <w:right w:val="none" w:sz="0" w:space="0" w:color="auto"/>
      </w:divBdr>
    </w:div>
    <w:div w:id="446588407">
      <w:bodyDiv w:val="1"/>
      <w:marLeft w:val="0"/>
      <w:marRight w:val="0"/>
      <w:marTop w:val="0"/>
      <w:marBottom w:val="0"/>
      <w:divBdr>
        <w:top w:val="none" w:sz="0" w:space="0" w:color="auto"/>
        <w:left w:val="none" w:sz="0" w:space="0" w:color="auto"/>
        <w:bottom w:val="none" w:sz="0" w:space="0" w:color="auto"/>
        <w:right w:val="none" w:sz="0" w:space="0" w:color="auto"/>
      </w:divBdr>
    </w:div>
    <w:div w:id="448084752">
      <w:bodyDiv w:val="1"/>
      <w:marLeft w:val="0"/>
      <w:marRight w:val="0"/>
      <w:marTop w:val="0"/>
      <w:marBottom w:val="0"/>
      <w:divBdr>
        <w:top w:val="none" w:sz="0" w:space="0" w:color="auto"/>
        <w:left w:val="none" w:sz="0" w:space="0" w:color="auto"/>
        <w:bottom w:val="none" w:sz="0" w:space="0" w:color="auto"/>
        <w:right w:val="none" w:sz="0" w:space="0" w:color="auto"/>
      </w:divBdr>
    </w:div>
    <w:div w:id="449016384">
      <w:bodyDiv w:val="1"/>
      <w:marLeft w:val="0"/>
      <w:marRight w:val="0"/>
      <w:marTop w:val="0"/>
      <w:marBottom w:val="0"/>
      <w:divBdr>
        <w:top w:val="none" w:sz="0" w:space="0" w:color="auto"/>
        <w:left w:val="none" w:sz="0" w:space="0" w:color="auto"/>
        <w:bottom w:val="none" w:sz="0" w:space="0" w:color="auto"/>
        <w:right w:val="none" w:sz="0" w:space="0" w:color="auto"/>
      </w:divBdr>
    </w:div>
    <w:div w:id="449518991">
      <w:bodyDiv w:val="1"/>
      <w:marLeft w:val="0"/>
      <w:marRight w:val="0"/>
      <w:marTop w:val="0"/>
      <w:marBottom w:val="0"/>
      <w:divBdr>
        <w:top w:val="none" w:sz="0" w:space="0" w:color="auto"/>
        <w:left w:val="none" w:sz="0" w:space="0" w:color="auto"/>
        <w:bottom w:val="none" w:sz="0" w:space="0" w:color="auto"/>
        <w:right w:val="none" w:sz="0" w:space="0" w:color="auto"/>
      </w:divBdr>
    </w:div>
    <w:div w:id="450249190">
      <w:bodyDiv w:val="1"/>
      <w:marLeft w:val="0"/>
      <w:marRight w:val="0"/>
      <w:marTop w:val="0"/>
      <w:marBottom w:val="0"/>
      <w:divBdr>
        <w:top w:val="none" w:sz="0" w:space="0" w:color="auto"/>
        <w:left w:val="none" w:sz="0" w:space="0" w:color="auto"/>
        <w:bottom w:val="none" w:sz="0" w:space="0" w:color="auto"/>
        <w:right w:val="none" w:sz="0" w:space="0" w:color="auto"/>
      </w:divBdr>
    </w:div>
    <w:div w:id="450712881">
      <w:bodyDiv w:val="1"/>
      <w:marLeft w:val="0"/>
      <w:marRight w:val="0"/>
      <w:marTop w:val="0"/>
      <w:marBottom w:val="0"/>
      <w:divBdr>
        <w:top w:val="none" w:sz="0" w:space="0" w:color="auto"/>
        <w:left w:val="none" w:sz="0" w:space="0" w:color="auto"/>
        <w:bottom w:val="none" w:sz="0" w:space="0" w:color="auto"/>
        <w:right w:val="none" w:sz="0" w:space="0" w:color="auto"/>
      </w:divBdr>
    </w:div>
    <w:div w:id="451168275">
      <w:bodyDiv w:val="1"/>
      <w:marLeft w:val="0"/>
      <w:marRight w:val="0"/>
      <w:marTop w:val="0"/>
      <w:marBottom w:val="0"/>
      <w:divBdr>
        <w:top w:val="none" w:sz="0" w:space="0" w:color="auto"/>
        <w:left w:val="none" w:sz="0" w:space="0" w:color="auto"/>
        <w:bottom w:val="none" w:sz="0" w:space="0" w:color="auto"/>
        <w:right w:val="none" w:sz="0" w:space="0" w:color="auto"/>
      </w:divBdr>
    </w:div>
    <w:div w:id="451290534">
      <w:bodyDiv w:val="1"/>
      <w:marLeft w:val="0"/>
      <w:marRight w:val="0"/>
      <w:marTop w:val="0"/>
      <w:marBottom w:val="0"/>
      <w:divBdr>
        <w:top w:val="none" w:sz="0" w:space="0" w:color="auto"/>
        <w:left w:val="none" w:sz="0" w:space="0" w:color="auto"/>
        <w:bottom w:val="none" w:sz="0" w:space="0" w:color="auto"/>
        <w:right w:val="none" w:sz="0" w:space="0" w:color="auto"/>
      </w:divBdr>
    </w:div>
    <w:div w:id="451362273">
      <w:bodyDiv w:val="1"/>
      <w:marLeft w:val="0"/>
      <w:marRight w:val="0"/>
      <w:marTop w:val="0"/>
      <w:marBottom w:val="0"/>
      <w:divBdr>
        <w:top w:val="none" w:sz="0" w:space="0" w:color="auto"/>
        <w:left w:val="none" w:sz="0" w:space="0" w:color="auto"/>
        <w:bottom w:val="none" w:sz="0" w:space="0" w:color="auto"/>
        <w:right w:val="none" w:sz="0" w:space="0" w:color="auto"/>
      </w:divBdr>
    </w:div>
    <w:div w:id="451367768">
      <w:bodyDiv w:val="1"/>
      <w:marLeft w:val="0"/>
      <w:marRight w:val="0"/>
      <w:marTop w:val="0"/>
      <w:marBottom w:val="0"/>
      <w:divBdr>
        <w:top w:val="none" w:sz="0" w:space="0" w:color="auto"/>
        <w:left w:val="none" w:sz="0" w:space="0" w:color="auto"/>
        <w:bottom w:val="none" w:sz="0" w:space="0" w:color="auto"/>
        <w:right w:val="none" w:sz="0" w:space="0" w:color="auto"/>
      </w:divBdr>
    </w:div>
    <w:div w:id="453184394">
      <w:bodyDiv w:val="1"/>
      <w:marLeft w:val="0"/>
      <w:marRight w:val="0"/>
      <w:marTop w:val="0"/>
      <w:marBottom w:val="0"/>
      <w:divBdr>
        <w:top w:val="none" w:sz="0" w:space="0" w:color="auto"/>
        <w:left w:val="none" w:sz="0" w:space="0" w:color="auto"/>
        <w:bottom w:val="none" w:sz="0" w:space="0" w:color="auto"/>
        <w:right w:val="none" w:sz="0" w:space="0" w:color="auto"/>
      </w:divBdr>
    </w:div>
    <w:div w:id="453521638">
      <w:bodyDiv w:val="1"/>
      <w:marLeft w:val="0"/>
      <w:marRight w:val="0"/>
      <w:marTop w:val="0"/>
      <w:marBottom w:val="0"/>
      <w:divBdr>
        <w:top w:val="none" w:sz="0" w:space="0" w:color="auto"/>
        <w:left w:val="none" w:sz="0" w:space="0" w:color="auto"/>
        <w:bottom w:val="none" w:sz="0" w:space="0" w:color="auto"/>
        <w:right w:val="none" w:sz="0" w:space="0" w:color="auto"/>
      </w:divBdr>
    </w:div>
    <w:div w:id="454058324">
      <w:bodyDiv w:val="1"/>
      <w:marLeft w:val="0"/>
      <w:marRight w:val="0"/>
      <w:marTop w:val="0"/>
      <w:marBottom w:val="0"/>
      <w:divBdr>
        <w:top w:val="none" w:sz="0" w:space="0" w:color="auto"/>
        <w:left w:val="none" w:sz="0" w:space="0" w:color="auto"/>
        <w:bottom w:val="none" w:sz="0" w:space="0" w:color="auto"/>
        <w:right w:val="none" w:sz="0" w:space="0" w:color="auto"/>
      </w:divBdr>
    </w:div>
    <w:div w:id="454176190">
      <w:bodyDiv w:val="1"/>
      <w:marLeft w:val="0"/>
      <w:marRight w:val="0"/>
      <w:marTop w:val="0"/>
      <w:marBottom w:val="0"/>
      <w:divBdr>
        <w:top w:val="none" w:sz="0" w:space="0" w:color="auto"/>
        <w:left w:val="none" w:sz="0" w:space="0" w:color="auto"/>
        <w:bottom w:val="none" w:sz="0" w:space="0" w:color="auto"/>
        <w:right w:val="none" w:sz="0" w:space="0" w:color="auto"/>
      </w:divBdr>
    </w:div>
    <w:div w:id="456147227">
      <w:bodyDiv w:val="1"/>
      <w:marLeft w:val="0"/>
      <w:marRight w:val="0"/>
      <w:marTop w:val="0"/>
      <w:marBottom w:val="0"/>
      <w:divBdr>
        <w:top w:val="none" w:sz="0" w:space="0" w:color="auto"/>
        <w:left w:val="none" w:sz="0" w:space="0" w:color="auto"/>
        <w:bottom w:val="none" w:sz="0" w:space="0" w:color="auto"/>
        <w:right w:val="none" w:sz="0" w:space="0" w:color="auto"/>
      </w:divBdr>
    </w:div>
    <w:div w:id="456684024">
      <w:bodyDiv w:val="1"/>
      <w:marLeft w:val="0"/>
      <w:marRight w:val="0"/>
      <w:marTop w:val="0"/>
      <w:marBottom w:val="0"/>
      <w:divBdr>
        <w:top w:val="none" w:sz="0" w:space="0" w:color="auto"/>
        <w:left w:val="none" w:sz="0" w:space="0" w:color="auto"/>
        <w:bottom w:val="none" w:sz="0" w:space="0" w:color="auto"/>
        <w:right w:val="none" w:sz="0" w:space="0" w:color="auto"/>
      </w:divBdr>
    </w:div>
    <w:div w:id="45680453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142997">
      <w:bodyDiv w:val="1"/>
      <w:marLeft w:val="0"/>
      <w:marRight w:val="0"/>
      <w:marTop w:val="0"/>
      <w:marBottom w:val="0"/>
      <w:divBdr>
        <w:top w:val="none" w:sz="0" w:space="0" w:color="auto"/>
        <w:left w:val="none" w:sz="0" w:space="0" w:color="auto"/>
        <w:bottom w:val="none" w:sz="0" w:space="0" w:color="auto"/>
        <w:right w:val="none" w:sz="0" w:space="0" w:color="auto"/>
      </w:divBdr>
    </w:div>
    <w:div w:id="457649232">
      <w:bodyDiv w:val="1"/>
      <w:marLeft w:val="0"/>
      <w:marRight w:val="0"/>
      <w:marTop w:val="0"/>
      <w:marBottom w:val="0"/>
      <w:divBdr>
        <w:top w:val="none" w:sz="0" w:space="0" w:color="auto"/>
        <w:left w:val="none" w:sz="0" w:space="0" w:color="auto"/>
        <w:bottom w:val="none" w:sz="0" w:space="0" w:color="auto"/>
        <w:right w:val="none" w:sz="0" w:space="0" w:color="auto"/>
      </w:divBdr>
    </w:div>
    <w:div w:id="457993883">
      <w:bodyDiv w:val="1"/>
      <w:marLeft w:val="0"/>
      <w:marRight w:val="0"/>
      <w:marTop w:val="0"/>
      <w:marBottom w:val="0"/>
      <w:divBdr>
        <w:top w:val="none" w:sz="0" w:space="0" w:color="auto"/>
        <w:left w:val="none" w:sz="0" w:space="0" w:color="auto"/>
        <w:bottom w:val="none" w:sz="0" w:space="0" w:color="auto"/>
        <w:right w:val="none" w:sz="0" w:space="0" w:color="auto"/>
      </w:divBdr>
    </w:div>
    <w:div w:id="460536006">
      <w:bodyDiv w:val="1"/>
      <w:marLeft w:val="0"/>
      <w:marRight w:val="0"/>
      <w:marTop w:val="0"/>
      <w:marBottom w:val="0"/>
      <w:divBdr>
        <w:top w:val="none" w:sz="0" w:space="0" w:color="auto"/>
        <w:left w:val="none" w:sz="0" w:space="0" w:color="auto"/>
        <w:bottom w:val="none" w:sz="0" w:space="0" w:color="auto"/>
        <w:right w:val="none" w:sz="0" w:space="0" w:color="auto"/>
      </w:divBdr>
    </w:div>
    <w:div w:id="460612252">
      <w:bodyDiv w:val="1"/>
      <w:marLeft w:val="0"/>
      <w:marRight w:val="0"/>
      <w:marTop w:val="0"/>
      <w:marBottom w:val="0"/>
      <w:divBdr>
        <w:top w:val="none" w:sz="0" w:space="0" w:color="auto"/>
        <w:left w:val="none" w:sz="0" w:space="0" w:color="auto"/>
        <w:bottom w:val="none" w:sz="0" w:space="0" w:color="auto"/>
        <w:right w:val="none" w:sz="0" w:space="0" w:color="auto"/>
      </w:divBdr>
    </w:div>
    <w:div w:id="462582725">
      <w:bodyDiv w:val="1"/>
      <w:marLeft w:val="0"/>
      <w:marRight w:val="0"/>
      <w:marTop w:val="0"/>
      <w:marBottom w:val="0"/>
      <w:divBdr>
        <w:top w:val="none" w:sz="0" w:space="0" w:color="auto"/>
        <w:left w:val="none" w:sz="0" w:space="0" w:color="auto"/>
        <w:bottom w:val="none" w:sz="0" w:space="0" w:color="auto"/>
        <w:right w:val="none" w:sz="0" w:space="0" w:color="auto"/>
      </w:divBdr>
    </w:div>
    <w:div w:id="463279628">
      <w:bodyDiv w:val="1"/>
      <w:marLeft w:val="0"/>
      <w:marRight w:val="0"/>
      <w:marTop w:val="0"/>
      <w:marBottom w:val="0"/>
      <w:divBdr>
        <w:top w:val="none" w:sz="0" w:space="0" w:color="auto"/>
        <w:left w:val="none" w:sz="0" w:space="0" w:color="auto"/>
        <w:bottom w:val="none" w:sz="0" w:space="0" w:color="auto"/>
        <w:right w:val="none" w:sz="0" w:space="0" w:color="auto"/>
      </w:divBdr>
    </w:div>
    <w:div w:id="463887728">
      <w:bodyDiv w:val="1"/>
      <w:marLeft w:val="0"/>
      <w:marRight w:val="0"/>
      <w:marTop w:val="0"/>
      <w:marBottom w:val="0"/>
      <w:divBdr>
        <w:top w:val="none" w:sz="0" w:space="0" w:color="auto"/>
        <w:left w:val="none" w:sz="0" w:space="0" w:color="auto"/>
        <w:bottom w:val="none" w:sz="0" w:space="0" w:color="auto"/>
        <w:right w:val="none" w:sz="0" w:space="0" w:color="auto"/>
      </w:divBdr>
    </w:div>
    <w:div w:id="464549160">
      <w:bodyDiv w:val="1"/>
      <w:marLeft w:val="0"/>
      <w:marRight w:val="0"/>
      <w:marTop w:val="0"/>
      <w:marBottom w:val="0"/>
      <w:divBdr>
        <w:top w:val="none" w:sz="0" w:space="0" w:color="auto"/>
        <w:left w:val="none" w:sz="0" w:space="0" w:color="auto"/>
        <w:bottom w:val="none" w:sz="0" w:space="0" w:color="auto"/>
        <w:right w:val="none" w:sz="0" w:space="0" w:color="auto"/>
      </w:divBdr>
    </w:div>
    <w:div w:id="464811155">
      <w:bodyDiv w:val="1"/>
      <w:marLeft w:val="0"/>
      <w:marRight w:val="0"/>
      <w:marTop w:val="0"/>
      <w:marBottom w:val="0"/>
      <w:divBdr>
        <w:top w:val="none" w:sz="0" w:space="0" w:color="auto"/>
        <w:left w:val="none" w:sz="0" w:space="0" w:color="auto"/>
        <w:bottom w:val="none" w:sz="0" w:space="0" w:color="auto"/>
        <w:right w:val="none" w:sz="0" w:space="0" w:color="auto"/>
      </w:divBdr>
    </w:div>
    <w:div w:id="465704641">
      <w:bodyDiv w:val="1"/>
      <w:marLeft w:val="0"/>
      <w:marRight w:val="0"/>
      <w:marTop w:val="0"/>
      <w:marBottom w:val="0"/>
      <w:divBdr>
        <w:top w:val="none" w:sz="0" w:space="0" w:color="auto"/>
        <w:left w:val="none" w:sz="0" w:space="0" w:color="auto"/>
        <w:bottom w:val="none" w:sz="0" w:space="0" w:color="auto"/>
        <w:right w:val="none" w:sz="0" w:space="0" w:color="auto"/>
      </w:divBdr>
    </w:div>
    <w:div w:id="465973540">
      <w:bodyDiv w:val="1"/>
      <w:marLeft w:val="0"/>
      <w:marRight w:val="0"/>
      <w:marTop w:val="0"/>
      <w:marBottom w:val="0"/>
      <w:divBdr>
        <w:top w:val="none" w:sz="0" w:space="0" w:color="auto"/>
        <w:left w:val="none" w:sz="0" w:space="0" w:color="auto"/>
        <w:bottom w:val="none" w:sz="0" w:space="0" w:color="auto"/>
        <w:right w:val="none" w:sz="0" w:space="0" w:color="auto"/>
      </w:divBdr>
    </w:div>
    <w:div w:id="466044285">
      <w:bodyDiv w:val="1"/>
      <w:marLeft w:val="0"/>
      <w:marRight w:val="0"/>
      <w:marTop w:val="0"/>
      <w:marBottom w:val="0"/>
      <w:divBdr>
        <w:top w:val="none" w:sz="0" w:space="0" w:color="auto"/>
        <w:left w:val="none" w:sz="0" w:space="0" w:color="auto"/>
        <w:bottom w:val="none" w:sz="0" w:space="0" w:color="auto"/>
        <w:right w:val="none" w:sz="0" w:space="0" w:color="auto"/>
      </w:divBdr>
    </w:div>
    <w:div w:id="467741232">
      <w:bodyDiv w:val="1"/>
      <w:marLeft w:val="0"/>
      <w:marRight w:val="0"/>
      <w:marTop w:val="0"/>
      <w:marBottom w:val="0"/>
      <w:divBdr>
        <w:top w:val="none" w:sz="0" w:space="0" w:color="auto"/>
        <w:left w:val="none" w:sz="0" w:space="0" w:color="auto"/>
        <w:bottom w:val="none" w:sz="0" w:space="0" w:color="auto"/>
        <w:right w:val="none" w:sz="0" w:space="0" w:color="auto"/>
      </w:divBdr>
    </w:div>
    <w:div w:id="468281980">
      <w:bodyDiv w:val="1"/>
      <w:marLeft w:val="0"/>
      <w:marRight w:val="0"/>
      <w:marTop w:val="0"/>
      <w:marBottom w:val="0"/>
      <w:divBdr>
        <w:top w:val="none" w:sz="0" w:space="0" w:color="auto"/>
        <w:left w:val="none" w:sz="0" w:space="0" w:color="auto"/>
        <w:bottom w:val="none" w:sz="0" w:space="0" w:color="auto"/>
        <w:right w:val="none" w:sz="0" w:space="0" w:color="auto"/>
      </w:divBdr>
    </w:div>
    <w:div w:id="470440484">
      <w:bodyDiv w:val="1"/>
      <w:marLeft w:val="0"/>
      <w:marRight w:val="0"/>
      <w:marTop w:val="0"/>
      <w:marBottom w:val="0"/>
      <w:divBdr>
        <w:top w:val="none" w:sz="0" w:space="0" w:color="auto"/>
        <w:left w:val="none" w:sz="0" w:space="0" w:color="auto"/>
        <w:bottom w:val="none" w:sz="0" w:space="0" w:color="auto"/>
        <w:right w:val="none" w:sz="0" w:space="0" w:color="auto"/>
      </w:divBdr>
    </w:div>
    <w:div w:id="471094906">
      <w:bodyDiv w:val="1"/>
      <w:marLeft w:val="0"/>
      <w:marRight w:val="0"/>
      <w:marTop w:val="0"/>
      <w:marBottom w:val="0"/>
      <w:divBdr>
        <w:top w:val="none" w:sz="0" w:space="0" w:color="auto"/>
        <w:left w:val="none" w:sz="0" w:space="0" w:color="auto"/>
        <w:bottom w:val="none" w:sz="0" w:space="0" w:color="auto"/>
        <w:right w:val="none" w:sz="0" w:space="0" w:color="auto"/>
      </w:divBdr>
    </w:div>
    <w:div w:id="471411800">
      <w:bodyDiv w:val="1"/>
      <w:marLeft w:val="0"/>
      <w:marRight w:val="0"/>
      <w:marTop w:val="0"/>
      <w:marBottom w:val="0"/>
      <w:divBdr>
        <w:top w:val="none" w:sz="0" w:space="0" w:color="auto"/>
        <w:left w:val="none" w:sz="0" w:space="0" w:color="auto"/>
        <w:bottom w:val="none" w:sz="0" w:space="0" w:color="auto"/>
        <w:right w:val="none" w:sz="0" w:space="0" w:color="auto"/>
      </w:divBdr>
    </w:div>
    <w:div w:id="471678615">
      <w:bodyDiv w:val="1"/>
      <w:marLeft w:val="0"/>
      <w:marRight w:val="0"/>
      <w:marTop w:val="0"/>
      <w:marBottom w:val="0"/>
      <w:divBdr>
        <w:top w:val="none" w:sz="0" w:space="0" w:color="auto"/>
        <w:left w:val="none" w:sz="0" w:space="0" w:color="auto"/>
        <w:bottom w:val="none" w:sz="0" w:space="0" w:color="auto"/>
        <w:right w:val="none" w:sz="0" w:space="0" w:color="auto"/>
      </w:divBdr>
    </w:div>
    <w:div w:id="472677108">
      <w:bodyDiv w:val="1"/>
      <w:marLeft w:val="0"/>
      <w:marRight w:val="0"/>
      <w:marTop w:val="0"/>
      <w:marBottom w:val="0"/>
      <w:divBdr>
        <w:top w:val="none" w:sz="0" w:space="0" w:color="auto"/>
        <w:left w:val="none" w:sz="0" w:space="0" w:color="auto"/>
        <w:bottom w:val="none" w:sz="0" w:space="0" w:color="auto"/>
        <w:right w:val="none" w:sz="0" w:space="0" w:color="auto"/>
      </w:divBdr>
    </w:div>
    <w:div w:id="472799875">
      <w:bodyDiv w:val="1"/>
      <w:marLeft w:val="0"/>
      <w:marRight w:val="0"/>
      <w:marTop w:val="0"/>
      <w:marBottom w:val="0"/>
      <w:divBdr>
        <w:top w:val="none" w:sz="0" w:space="0" w:color="auto"/>
        <w:left w:val="none" w:sz="0" w:space="0" w:color="auto"/>
        <w:bottom w:val="none" w:sz="0" w:space="0" w:color="auto"/>
        <w:right w:val="none" w:sz="0" w:space="0" w:color="auto"/>
      </w:divBdr>
    </w:div>
    <w:div w:id="473254651">
      <w:bodyDiv w:val="1"/>
      <w:marLeft w:val="0"/>
      <w:marRight w:val="0"/>
      <w:marTop w:val="0"/>
      <w:marBottom w:val="0"/>
      <w:divBdr>
        <w:top w:val="none" w:sz="0" w:space="0" w:color="auto"/>
        <w:left w:val="none" w:sz="0" w:space="0" w:color="auto"/>
        <w:bottom w:val="none" w:sz="0" w:space="0" w:color="auto"/>
        <w:right w:val="none" w:sz="0" w:space="0" w:color="auto"/>
      </w:divBdr>
    </w:div>
    <w:div w:id="474223575">
      <w:bodyDiv w:val="1"/>
      <w:marLeft w:val="0"/>
      <w:marRight w:val="0"/>
      <w:marTop w:val="0"/>
      <w:marBottom w:val="0"/>
      <w:divBdr>
        <w:top w:val="none" w:sz="0" w:space="0" w:color="auto"/>
        <w:left w:val="none" w:sz="0" w:space="0" w:color="auto"/>
        <w:bottom w:val="none" w:sz="0" w:space="0" w:color="auto"/>
        <w:right w:val="none" w:sz="0" w:space="0" w:color="auto"/>
      </w:divBdr>
    </w:div>
    <w:div w:id="474611739">
      <w:bodyDiv w:val="1"/>
      <w:marLeft w:val="0"/>
      <w:marRight w:val="0"/>
      <w:marTop w:val="0"/>
      <w:marBottom w:val="0"/>
      <w:divBdr>
        <w:top w:val="none" w:sz="0" w:space="0" w:color="auto"/>
        <w:left w:val="none" w:sz="0" w:space="0" w:color="auto"/>
        <w:bottom w:val="none" w:sz="0" w:space="0" w:color="auto"/>
        <w:right w:val="none" w:sz="0" w:space="0" w:color="auto"/>
      </w:divBdr>
    </w:div>
    <w:div w:id="475074998">
      <w:bodyDiv w:val="1"/>
      <w:marLeft w:val="0"/>
      <w:marRight w:val="0"/>
      <w:marTop w:val="0"/>
      <w:marBottom w:val="0"/>
      <w:divBdr>
        <w:top w:val="none" w:sz="0" w:space="0" w:color="auto"/>
        <w:left w:val="none" w:sz="0" w:space="0" w:color="auto"/>
        <w:bottom w:val="none" w:sz="0" w:space="0" w:color="auto"/>
        <w:right w:val="none" w:sz="0" w:space="0" w:color="auto"/>
      </w:divBdr>
    </w:div>
    <w:div w:id="477378969">
      <w:bodyDiv w:val="1"/>
      <w:marLeft w:val="0"/>
      <w:marRight w:val="0"/>
      <w:marTop w:val="0"/>
      <w:marBottom w:val="0"/>
      <w:divBdr>
        <w:top w:val="none" w:sz="0" w:space="0" w:color="auto"/>
        <w:left w:val="none" w:sz="0" w:space="0" w:color="auto"/>
        <w:bottom w:val="none" w:sz="0" w:space="0" w:color="auto"/>
        <w:right w:val="none" w:sz="0" w:space="0" w:color="auto"/>
      </w:divBdr>
    </w:div>
    <w:div w:id="477499745">
      <w:bodyDiv w:val="1"/>
      <w:marLeft w:val="0"/>
      <w:marRight w:val="0"/>
      <w:marTop w:val="0"/>
      <w:marBottom w:val="0"/>
      <w:divBdr>
        <w:top w:val="none" w:sz="0" w:space="0" w:color="auto"/>
        <w:left w:val="none" w:sz="0" w:space="0" w:color="auto"/>
        <w:bottom w:val="none" w:sz="0" w:space="0" w:color="auto"/>
        <w:right w:val="none" w:sz="0" w:space="0" w:color="auto"/>
      </w:divBdr>
    </w:div>
    <w:div w:id="477696350">
      <w:bodyDiv w:val="1"/>
      <w:marLeft w:val="0"/>
      <w:marRight w:val="0"/>
      <w:marTop w:val="0"/>
      <w:marBottom w:val="0"/>
      <w:divBdr>
        <w:top w:val="none" w:sz="0" w:space="0" w:color="auto"/>
        <w:left w:val="none" w:sz="0" w:space="0" w:color="auto"/>
        <w:bottom w:val="none" w:sz="0" w:space="0" w:color="auto"/>
        <w:right w:val="none" w:sz="0" w:space="0" w:color="auto"/>
      </w:divBdr>
    </w:div>
    <w:div w:id="479157381">
      <w:bodyDiv w:val="1"/>
      <w:marLeft w:val="0"/>
      <w:marRight w:val="0"/>
      <w:marTop w:val="0"/>
      <w:marBottom w:val="0"/>
      <w:divBdr>
        <w:top w:val="none" w:sz="0" w:space="0" w:color="auto"/>
        <w:left w:val="none" w:sz="0" w:space="0" w:color="auto"/>
        <w:bottom w:val="none" w:sz="0" w:space="0" w:color="auto"/>
        <w:right w:val="none" w:sz="0" w:space="0" w:color="auto"/>
      </w:divBdr>
    </w:div>
    <w:div w:id="481889641">
      <w:bodyDiv w:val="1"/>
      <w:marLeft w:val="0"/>
      <w:marRight w:val="0"/>
      <w:marTop w:val="0"/>
      <w:marBottom w:val="0"/>
      <w:divBdr>
        <w:top w:val="none" w:sz="0" w:space="0" w:color="auto"/>
        <w:left w:val="none" w:sz="0" w:space="0" w:color="auto"/>
        <w:bottom w:val="none" w:sz="0" w:space="0" w:color="auto"/>
        <w:right w:val="none" w:sz="0" w:space="0" w:color="auto"/>
      </w:divBdr>
    </w:div>
    <w:div w:id="482359311">
      <w:bodyDiv w:val="1"/>
      <w:marLeft w:val="0"/>
      <w:marRight w:val="0"/>
      <w:marTop w:val="0"/>
      <w:marBottom w:val="0"/>
      <w:divBdr>
        <w:top w:val="none" w:sz="0" w:space="0" w:color="auto"/>
        <w:left w:val="none" w:sz="0" w:space="0" w:color="auto"/>
        <w:bottom w:val="none" w:sz="0" w:space="0" w:color="auto"/>
        <w:right w:val="none" w:sz="0" w:space="0" w:color="auto"/>
      </w:divBdr>
    </w:div>
    <w:div w:id="482815784">
      <w:bodyDiv w:val="1"/>
      <w:marLeft w:val="0"/>
      <w:marRight w:val="0"/>
      <w:marTop w:val="0"/>
      <w:marBottom w:val="0"/>
      <w:divBdr>
        <w:top w:val="none" w:sz="0" w:space="0" w:color="auto"/>
        <w:left w:val="none" w:sz="0" w:space="0" w:color="auto"/>
        <w:bottom w:val="none" w:sz="0" w:space="0" w:color="auto"/>
        <w:right w:val="none" w:sz="0" w:space="0" w:color="auto"/>
      </w:divBdr>
    </w:div>
    <w:div w:id="483090380">
      <w:bodyDiv w:val="1"/>
      <w:marLeft w:val="0"/>
      <w:marRight w:val="0"/>
      <w:marTop w:val="0"/>
      <w:marBottom w:val="0"/>
      <w:divBdr>
        <w:top w:val="none" w:sz="0" w:space="0" w:color="auto"/>
        <w:left w:val="none" w:sz="0" w:space="0" w:color="auto"/>
        <w:bottom w:val="none" w:sz="0" w:space="0" w:color="auto"/>
        <w:right w:val="none" w:sz="0" w:space="0" w:color="auto"/>
      </w:divBdr>
    </w:div>
    <w:div w:id="484782737">
      <w:bodyDiv w:val="1"/>
      <w:marLeft w:val="0"/>
      <w:marRight w:val="0"/>
      <w:marTop w:val="0"/>
      <w:marBottom w:val="0"/>
      <w:divBdr>
        <w:top w:val="none" w:sz="0" w:space="0" w:color="auto"/>
        <w:left w:val="none" w:sz="0" w:space="0" w:color="auto"/>
        <w:bottom w:val="none" w:sz="0" w:space="0" w:color="auto"/>
        <w:right w:val="none" w:sz="0" w:space="0" w:color="auto"/>
      </w:divBdr>
    </w:div>
    <w:div w:id="485823182">
      <w:bodyDiv w:val="1"/>
      <w:marLeft w:val="0"/>
      <w:marRight w:val="0"/>
      <w:marTop w:val="0"/>
      <w:marBottom w:val="0"/>
      <w:divBdr>
        <w:top w:val="none" w:sz="0" w:space="0" w:color="auto"/>
        <w:left w:val="none" w:sz="0" w:space="0" w:color="auto"/>
        <w:bottom w:val="none" w:sz="0" w:space="0" w:color="auto"/>
        <w:right w:val="none" w:sz="0" w:space="0" w:color="auto"/>
      </w:divBdr>
    </w:div>
    <w:div w:id="487017808">
      <w:bodyDiv w:val="1"/>
      <w:marLeft w:val="0"/>
      <w:marRight w:val="0"/>
      <w:marTop w:val="0"/>
      <w:marBottom w:val="0"/>
      <w:divBdr>
        <w:top w:val="none" w:sz="0" w:space="0" w:color="auto"/>
        <w:left w:val="none" w:sz="0" w:space="0" w:color="auto"/>
        <w:bottom w:val="none" w:sz="0" w:space="0" w:color="auto"/>
        <w:right w:val="none" w:sz="0" w:space="0" w:color="auto"/>
      </w:divBdr>
    </w:div>
    <w:div w:id="487748294">
      <w:bodyDiv w:val="1"/>
      <w:marLeft w:val="0"/>
      <w:marRight w:val="0"/>
      <w:marTop w:val="0"/>
      <w:marBottom w:val="0"/>
      <w:divBdr>
        <w:top w:val="none" w:sz="0" w:space="0" w:color="auto"/>
        <w:left w:val="none" w:sz="0" w:space="0" w:color="auto"/>
        <w:bottom w:val="none" w:sz="0" w:space="0" w:color="auto"/>
        <w:right w:val="none" w:sz="0" w:space="0" w:color="auto"/>
      </w:divBdr>
    </w:div>
    <w:div w:id="489450256">
      <w:bodyDiv w:val="1"/>
      <w:marLeft w:val="0"/>
      <w:marRight w:val="0"/>
      <w:marTop w:val="0"/>
      <w:marBottom w:val="0"/>
      <w:divBdr>
        <w:top w:val="none" w:sz="0" w:space="0" w:color="auto"/>
        <w:left w:val="none" w:sz="0" w:space="0" w:color="auto"/>
        <w:bottom w:val="none" w:sz="0" w:space="0" w:color="auto"/>
        <w:right w:val="none" w:sz="0" w:space="0" w:color="auto"/>
      </w:divBdr>
    </w:div>
    <w:div w:id="489566686">
      <w:bodyDiv w:val="1"/>
      <w:marLeft w:val="0"/>
      <w:marRight w:val="0"/>
      <w:marTop w:val="0"/>
      <w:marBottom w:val="0"/>
      <w:divBdr>
        <w:top w:val="none" w:sz="0" w:space="0" w:color="auto"/>
        <w:left w:val="none" w:sz="0" w:space="0" w:color="auto"/>
        <w:bottom w:val="none" w:sz="0" w:space="0" w:color="auto"/>
        <w:right w:val="none" w:sz="0" w:space="0" w:color="auto"/>
      </w:divBdr>
    </w:div>
    <w:div w:id="489979369">
      <w:bodyDiv w:val="1"/>
      <w:marLeft w:val="0"/>
      <w:marRight w:val="0"/>
      <w:marTop w:val="0"/>
      <w:marBottom w:val="0"/>
      <w:divBdr>
        <w:top w:val="none" w:sz="0" w:space="0" w:color="auto"/>
        <w:left w:val="none" w:sz="0" w:space="0" w:color="auto"/>
        <w:bottom w:val="none" w:sz="0" w:space="0" w:color="auto"/>
        <w:right w:val="none" w:sz="0" w:space="0" w:color="auto"/>
      </w:divBdr>
    </w:div>
    <w:div w:id="492333239">
      <w:bodyDiv w:val="1"/>
      <w:marLeft w:val="0"/>
      <w:marRight w:val="0"/>
      <w:marTop w:val="0"/>
      <w:marBottom w:val="0"/>
      <w:divBdr>
        <w:top w:val="none" w:sz="0" w:space="0" w:color="auto"/>
        <w:left w:val="none" w:sz="0" w:space="0" w:color="auto"/>
        <w:bottom w:val="none" w:sz="0" w:space="0" w:color="auto"/>
        <w:right w:val="none" w:sz="0" w:space="0" w:color="auto"/>
      </w:divBdr>
    </w:div>
    <w:div w:id="492450298">
      <w:bodyDiv w:val="1"/>
      <w:marLeft w:val="0"/>
      <w:marRight w:val="0"/>
      <w:marTop w:val="0"/>
      <w:marBottom w:val="0"/>
      <w:divBdr>
        <w:top w:val="none" w:sz="0" w:space="0" w:color="auto"/>
        <w:left w:val="none" w:sz="0" w:space="0" w:color="auto"/>
        <w:bottom w:val="none" w:sz="0" w:space="0" w:color="auto"/>
        <w:right w:val="none" w:sz="0" w:space="0" w:color="auto"/>
      </w:divBdr>
    </w:div>
    <w:div w:id="496118211">
      <w:bodyDiv w:val="1"/>
      <w:marLeft w:val="0"/>
      <w:marRight w:val="0"/>
      <w:marTop w:val="0"/>
      <w:marBottom w:val="0"/>
      <w:divBdr>
        <w:top w:val="none" w:sz="0" w:space="0" w:color="auto"/>
        <w:left w:val="none" w:sz="0" w:space="0" w:color="auto"/>
        <w:bottom w:val="none" w:sz="0" w:space="0" w:color="auto"/>
        <w:right w:val="none" w:sz="0" w:space="0" w:color="auto"/>
      </w:divBdr>
    </w:div>
    <w:div w:id="496850894">
      <w:bodyDiv w:val="1"/>
      <w:marLeft w:val="0"/>
      <w:marRight w:val="0"/>
      <w:marTop w:val="0"/>
      <w:marBottom w:val="0"/>
      <w:divBdr>
        <w:top w:val="none" w:sz="0" w:space="0" w:color="auto"/>
        <w:left w:val="none" w:sz="0" w:space="0" w:color="auto"/>
        <w:bottom w:val="none" w:sz="0" w:space="0" w:color="auto"/>
        <w:right w:val="none" w:sz="0" w:space="0" w:color="auto"/>
      </w:divBdr>
    </w:div>
    <w:div w:id="498499433">
      <w:bodyDiv w:val="1"/>
      <w:marLeft w:val="0"/>
      <w:marRight w:val="0"/>
      <w:marTop w:val="0"/>
      <w:marBottom w:val="0"/>
      <w:divBdr>
        <w:top w:val="none" w:sz="0" w:space="0" w:color="auto"/>
        <w:left w:val="none" w:sz="0" w:space="0" w:color="auto"/>
        <w:bottom w:val="none" w:sz="0" w:space="0" w:color="auto"/>
        <w:right w:val="none" w:sz="0" w:space="0" w:color="auto"/>
      </w:divBdr>
    </w:div>
    <w:div w:id="498733213">
      <w:bodyDiv w:val="1"/>
      <w:marLeft w:val="0"/>
      <w:marRight w:val="0"/>
      <w:marTop w:val="0"/>
      <w:marBottom w:val="0"/>
      <w:divBdr>
        <w:top w:val="none" w:sz="0" w:space="0" w:color="auto"/>
        <w:left w:val="none" w:sz="0" w:space="0" w:color="auto"/>
        <w:bottom w:val="none" w:sz="0" w:space="0" w:color="auto"/>
        <w:right w:val="none" w:sz="0" w:space="0" w:color="auto"/>
      </w:divBdr>
    </w:div>
    <w:div w:id="499853223">
      <w:bodyDiv w:val="1"/>
      <w:marLeft w:val="0"/>
      <w:marRight w:val="0"/>
      <w:marTop w:val="0"/>
      <w:marBottom w:val="0"/>
      <w:divBdr>
        <w:top w:val="none" w:sz="0" w:space="0" w:color="auto"/>
        <w:left w:val="none" w:sz="0" w:space="0" w:color="auto"/>
        <w:bottom w:val="none" w:sz="0" w:space="0" w:color="auto"/>
        <w:right w:val="none" w:sz="0" w:space="0" w:color="auto"/>
      </w:divBdr>
    </w:div>
    <w:div w:id="499858887">
      <w:bodyDiv w:val="1"/>
      <w:marLeft w:val="0"/>
      <w:marRight w:val="0"/>
      <w:marTop w:val="0"/>
      <w:marBottom w:val="0"/>
      <w:divBdr>
        <w:top w:val="none" w:sz="0" w:space="0" w:color="auto"/>
        <w:left w:val="none" w:sz="0" w:space="0" w:color="auto"/>
        <w:bottom w:val="none" w:sz="0" w:space="0" w:color="auto"/>
        <w:right w:val="none" w:sz="0" w:space="0" w:color="auto"/>
      </w:divBdr>
    </w:div>
    <w:div w:id="500433463">
      <w:bodyDiv w:val="1"/>
      <w:marLeft w:val="0"/>
      <w:marRight w:val="0"/>
      <w:marTop w:val="0"/>
      <w:marBottom w:val="0"/>
      <w:divBdr>
        <w:top w:val="none" w:sz="0" w:space="0" w:color="auto"/>
        <w:left w:val="none" w:sz="0" w:space="0" w:color="auto"/>
        <w:bottom w:val="none" w:sz="0" w:space="0" w:color="auto"/>
        <w:right w:val="none" w:sz="0" w:space="0" w:color="auto"/>
      </w:divBdr>
    </w:div>
    <w:div w:id="500505748">
      <w:bodyDiv w:val="1"/>
      <w:marLeft w:val="0"/>
      <w:marRight w:val="0"/>
      <w:marTop w:val="0"/>
      <w:marBottom w:val="0"/>
      <w:divBdr>
        <w:top w:val="none" w:sz="0" w:space="0" w:color="auto"/>
        <w:left w:val="none" w:sz="0" w:space="0" w:color="auto"/>
        <w:bottom w:val="none" w:sz="0" w:space="0" w:color="auto"/>
        <w:right w:val="none" w:sz="0" w:space="0" w:color="auto"/>
      </w:divBdr>
    </w:div>
    <w:div w:id="500510925">
      <w:bodyDiv w:val="1"/>
      <w:marLeft w:val="0"/>
      <w:marRight w:val="0"/>
      <w:marTop w:val="0"/>
      <w:marBottom w:val="0"/>
      <w:divBdr>
        <w:top w:val="none" w:sz="0" w:space="0" w:color="auto"/>
        <w:left w:val="none" w:sz="0" w:space="0" w:color="auto"/>
        <w:bottom w:val="none" w:sz="0" w:space="0" w:color="auto"/>
        <w:right w:val="none" w:sz="0" w:space="0" w:color="auto"/>
      </w:divBdr>
    </w:div>
    <w:div w:id="501508681">
      <w:bodyDiv w:val="1"/>
      <w:marLeft w:val="0"/>
      <w:marRight w:val="0"/>
      <w:marTop w:val="0"/>
      <w:marBottom w:val="0"/>
      <w:divBdr>
        <w:top w:val="none" w:sz="0" w:space="0" w:color="auto"/>
        <w:left w:val="none" w:sz="0" w:space="0" w:color="auto"/>
        <w:bottom w:val="none" w:sz="0" w:space="0" w:color="auto"/>
        <w:right w:val="none" w:sz="0" w:space="0" w:color="auto"/>
      </w:divBdr>
    </w:div>
    <w:div w:id="503283119">
      <w:bodyDiv w:val="1"/>
      <w:marLeft w:val="0"/>
      <w:marRight w:val="0"/>
      <w:marTop w:val="0"/>
      <w:marBottom w:val="0"/>
      <w:divBdr>
        <w:top w:val="none" w:sz="0" w:space="0" w:color="auto"/>
        <w:left w:val="none" w:sz="0" w:space="0" w:color="auto"/>
        <w:bottom w:val="none" w:sz="0" w:space="0" w:color="auto"/>
        <w:right w:val="none" w:sz="0" w:space="0" w:color="auto"/>
      </w:divBdr>
    </w:div>
    <w:div w:id="504126224">
      <w:bodyDiv w:val="1"/>
      <w:marLeft w:val="0"/>
      <w:marRight w:val="0"/>
      <w:marTop w:val="0"/>
      <w:marBottom w:val="0"/>
      <w:divBdr>
        <w:top w:val="none" w:sz="0" w:space="0" w:color="auto"/>
        <w:left w:val="none" w:sz="0" w:space="0" w:color="auto"/>
        <w:bottom w:val="none" w:sz="0" w:space="0" w:color="auto"/>
        <w:right w:val="none" w:sz="0" w:space="0" w:color="auto"/>
      </w:divBdr>
    </w:div>
    <w:div w:id="504635258">
      <w:bodyDiv w:val="1"/>
      <w:marLeft w:val="0"/>
      <w:marRight w:val="0"/>
      <w:marTop w:val="0"/>
      <w:marBottom w:val="0"/>
      <w:divBdr>
        <w:top w:val="none" w:sz="0" w:space="0" w:color="auto"/>
        <w:left w:val="none" w:sz="0" w:space="0" w:color="auto"/>
        <w:bottom w:val="none" w:sz="0" w:space="0" w:color="auto"/>
        <w:right w:val="none" w:sz="0" w:space="0" w:color="auto"/>
      </w:divBdr>
    </w:div>
    <w:div w:id="505286212">
      <w:bodyDiv w:val="1"/>
      <w:marLeft w:val="0"/>
      <w:marRight w:val="0"/>
      <w:marTop w:val="0"/>
      <w:marBottom w:val="0"/>
      <w:divBdr>
        <w:top w:val="none" w:sz="0" w:space="0" w:color="auto"/>
        <w:left w:val="none" w:sz="0" w:space="0" w:color="auto"/>
        <w:bottom w:val="none" w:sz="0" w:space="0" w:color="auto"/>
        <w:right w:val="none" w:sz="0" w:space="0" w:color="auto"/>
      </w:divBdr>
    </w:div>
    <w:div w:id="505290670">
      <w:bodyDiv w:val="1"/>
      <w:marLeft w:val="0"/>
      <w:marRight w:val="0"/>
      <w:marTop w:val="0"/>
      <w:marBottom w:val="0"/>
      <w:divBdr>
        <w:top w:val="none" w:sz="0" w:space="0" w:color="auto"/>
        <w:left w:val="none" w:sz="0" w:space="0" w:color="auto"/>
        <w:bottom w:val="none" w:sz="0" w:space="0" w:color="auto"/>
        <w:right w:val="none" w:sz="0" w:space="0" w:color="auto"/>
      </w:divBdr>
    </w:div>
    <w:div w:id="505483246">
      <w:bodyDiv w:val="1"/>
      <w:marLeft w:val="0"/>
      <w:marRight w:val="0"/>
      <w:marTop w:val="0"/>
      <w:marBottom w:val="0"/>
      <w:divBdr>
        <w:top w:val="none" w:sz="0" w:space="0" w:color="auto"/>
        <w:left w:val="none" w:sz="0" w:space="0" w:color="auto"/>
        <w:bottom w:val="none" w:sz="0" w:space="0" w:color="auto"/>
        <w:right w:val="none" w:sz="0" w:space="0" w:color="auto"/>
      </w:divBdr>
    </w:div>
    <w:div w:id="506289268">
      <w:bodyDiv w:val="1"/>
      <w:marLeft w:val="0"/>
      <w:marRight w:val="0"/>
      <w:marTop w:val="0"/>
      <w:marBottom w:val="0"/>
      <w:divBdr>
        <w:top w:val="none" w:sz="0" w:space="0" w:color="auto"/>
        <w:left w:val="none" w:sz="0" w:space="0" w:color="auto"/>
        <w:bottom w:val="none" w:sz="0" w:space="0" w:color="auto"/>
        <w:right w:val="none" w:sz="0" w:space="0" w:color="auto"/>
      </w:divBdr>
    </w:div>
    <w:div w:id="506485906">
      <w:bodyDiv w:val="1"/>
      <w:marLeft w:val="0"/>
      <w:marRight w:val="0"/>
      <w:marTop w:val="0"/>
      <w:marBottom w:val="0"/>
      <w:divBdr>
        <w:top w:val="none" w:sz="0" w:space="0" w:color="auto"/>
        <w:left w:val="none" w:sz="0" w:space="0" w:color="auto"/>
        <w:bottom w:val="none" w:sz="0" w:space="0" w:color="auto"/>
        <w:right w:val="none" w:sz="0" w:space="0" w:color="auto"/>
      </w:divBdr>
    </w:div>
    <w:div w:id="507057377">
      <w:bodyDiv w:val="1"/>
      <w:marLeft w:val="0"/>
      <w:marRight w:val="0"/>
      <w:marTop w:val="0"/>
      <w:marBottom w:val="0"/>
      <w:divBdr>
        <w:top w:val="none" w:sz="0" w:space="0" w:color="auto"/>
        <w:left w:val="none" w:sz="0" w:space="0" w:color="auto"/>
        <w:bottom w:val="none" w:sz="0" w:space="0" w:color="auto"/>
        <w:right w:val="none" w:sz="0" w:space="0" w:color="auto"/>
      </w:divBdr>
    </w:div>
    <w:div w:id="507411124">
      <w:bodyDiv w:val="1"/>
      <w:marLeft w:val="0"/>
      <w:marRight w:val="0"/>
      <w:marTop w:val="0"/>
      <w:marBottom w:val="0"/>
      <w:divBdr>
        <w:top w:val="none" w:sz="0" w:space="0" w:color="auto"/>
        <w:left w:val="none" w:sz="0" w:space="0" w:color="auto"/>
        <w:bottom w:val="none" w:sz="0" w:space="0" w:color="auto"/>
        <w:right w:val="none" w:sz="0" w:space="0" w:color="auto"/>
      </w:divBdr>
    </w:div>
    <w:div w:id="507451670">
      <w:bodyDiv w:val="1"/>
      <w:marLeft w:val="0"/>
      <w:marRight w:val="0"/>
      <w:marTop w:val="0"/>
      <w:marBottom w:val="0"/>
      <w:divBdr>
        <w:top w:val="none" w:sz="0" w:space="0" w:color="auto"/>
        <w:left w:val="none" w:sz="0" w:space="0" w:color="auto"/>
        <w:bottom w:val="none" w:sz="0" w:space="0" w:color="auto"/>
        <w:right w:val="none" w:sz="0" w:space="0" w:color="auto"/>
      </w:divBdr>
    </w:div>
    <w:div w:id="507526272">
      <w:bodyDiv w:val="1"/>
      <w:marLeft w:val="0"/>
      <w:marRight w:val="0"/>
      <w:marTop w:val="0"/>
      <w:marBottom w:val="0"/>
      <w:divBdr>
        <w:top w:val="none" w:sz="0" w:space="0" w:color="auto"/>
        <w:left w:val="none" w:sz="0" w:space="0" w:color="auto"/>
        <w:bottom w:val="none" w:sz="0" w:space="0" w:color="auto"/>
        <w:right w:val="none" w:sz="0" w:space="0" w:color="auto"/>
      </w:divBdr>
    </w:div>
    <w:div w:id="507721996">
      <w:bodyDiv w:val="1"/>
      <w:marLeft w:val="0"/>
      <w:marRight w:val="0"/>
      <w:marTop w:val="0"/>
      <w:marBottom w:val="0"/>
      <w:divBdr>
        <w:top w:val="none" w:sz="0" w:space="0" w:color="auto"/>
        <w:left w:val="none" w:sz="0" w:space="0" w:color="auto"/>
        <w:bottom w:val="none" w:sz="0" w:space="0" w:color="auto"/>
        <w:right w:val="none" w:sz="0" w:space="0" w:color="auto"/>
      </w:divBdr>
    </w:div>
    <w:div w:id="508377029">
      <w:bodyDiv w:val="1"/>
      <w:marLeft w:val="0"/>
      <w:marRight w:val="0"/>
      <w:marTop w:val="0"/>
      <w:marBottom w:val="0"/>
      <w:divBdr>
        <w:top w:val="none" w:sz="0" w:space="0" w:color="auto"/>
        <w:left w:val="none" w:sz="0" w:space="0" w:color="auto"/>
        <w:bottom w:val="none" w:sz="0" w:space="0" w:color="auto"/>
        <w:right w:val="none" w:sz="0" w:space="0" w:color="auto"/>
      </w:divBdr>
    </w:div>
    <w:div w:id="508906243">
      <w:bodyDiv w:val="1"/>
      <w:marLeft w:val="0"/>
      <w:marRight w:val="0"/>
      <w:marTop w:val="0"/>
      <w:marBottom w:val="0"/>
      <w:divBdr>
        <w:top w:val="none" w:sz="0" w:space="0" w:color="auto"/>
        <w:left w:val="none" w:sz="0" w:space="0" w:color="auto"/>
        <w:bottom w:val="none" w:sz="0" w:space="0" w:color="auto"/>
        <w:right w:val="none" w:sz="0" w:space="0" w:color="auto"/>
      </w:divBdr>
    </w:div>
    <w:div w:id="509877077">
      <w:bodyDiv w:val="1"/>
      <w:marLeft w:val="0"/>
      <w:marRight w:val="0"/>
      <w:marTop w:val="0"/>
      <w:marBottom w:val="0"/>
      <w:divBdr>
        <w:top w:val="none" w:sz="0" w:space="0" w:color="auto"/>
        <w:left w:val="none" w:sz="0" w:space="0" w:color="auto"/>
        <w:bottom w:val="none" w:sz="0" w:space="0" w:color="auto"/>
        <w:right w:val="none" w:sz="0" w:space="0" w:color="auto"/>
      </w:divBdr>
    </w:div>
    <w:div w:id="510340276">
      <w:bodyDiv w:val="1"/>
      <w:marLeft w:val="0"/>
      <w:marRight w:val="0"/>
      <w:marTop w:val="0"/>
      <w:marBottom w:val="0"/>
      <w:divBdr>
        <w:top w:val="none" w:sz="0" w:space="0" w:color="auto"/>
        <w:left w:val="none" w:sz="0" w:space="0" w:color="auto"/>
        <w:bottom w:val="none" w:sz="0" w:space="0" w:color="auto"/>
        <w:right w:val="none" w:sz="0" w:space="0" w:color="auto"/>
      </w:divBdr>
    </w:div>
    <w:div w:id="510414988">
      <w:bodyDiv w:val="1"/>
      <w:marLeft w:val="0"/>
      <w:marRight w:val="0"/>
      <w:marTop w:val="0"/>
      <w:marBottom w:val="0"/>
      <w:divBdr>
        <w:top w:val="none" w:sz="0" w:space="0" w:color="auto"/>
        <w:left w:val="none" w:sz="0" w:space="0" w:color="auto"/>
        <w:bottom w:val="none" w:sz="0" w:space="0" w:color="auto"/>
        <w:right w:val="none" w:sz="0" w:space="0" w:color="auto"/>
      </w:divBdr>
    </w:div>
    <w:div w:id="511333115">
      <w:bodyDiv w:val="1"/>
      <w:marLeft w:val="0"/>
      <w:marRight w:val="0"/>
      <w:marTop w:val="0"/>
      <w:marBottom w:val="0"/>
      <w:divBdr>
        <w:top w:val="none" w:sz="0" w:space="0" w:color="auto"/>
        <w:left w:val="none" w:sz="0" w:space="0" w:color="auto"/>
        <w:bottom w:val="none" w:sz="0" w:space="0" w:color="auto"/>
        <w:right w:val="none" w:sz="0" w:space="0" w:color="auto"/>
      </w:divBdr>
    </w:div>
    <w:div w:id="511381622">
      <w:bodyDiv w:val="1"/>
      <w:marLeft w:val="0"/>
      <w:marRight w:val="0"/>
      <w:marTop w:val="0"/>
      <w:marBottom w:val="0"/>
      <w:divBdr>
        <w:top w:val="none" w:sz="0" w:space="0" w:color="auto"/>
        <w:left w:val="none" w:sz="0" w:space="0" w:color="auto"/>
        <w:bottom w:val="none" w:sz="0" w:space="0" w:color="auto"/>
        <w:right w:val="none" w:sz="0" w:space="0" w:color="auto"/>
      </w:divBdr>
    </w:div>
    <w:div w:id="511605477">
      <w:bodyDiv w:val="1"/>
      <w:marLeft w:val="0"/>
      <w:marRight w:val="0"/>
      <w:marTop w:val="0"/>
      <w:marBottom w:val="0"/>
      <w:divBdr>
        <w:top w:val="none" w:sz="0" w:space="0" w:color="auto"/>
        <w:left w:val="none" w:sz="0" w:space="0" w:color="auto"/>
        <w:bottom w:val="none" w:sz="0" w:space="0" w:color="auto"/>
        <w:right w:val="none" w:sz="0" w:space="0" w:color="auto"/>
      </w:divBdr>
    </w:div>
    <w:div w:id="512038222">
      <w:bodyDiv w:val="1"/>
      <w:marLeft w:val="0"/>
      <w:marRight w:val="0"/>
      <w:marTop w:val="0"/>
      <w:marBottom w:val="0"/>
      <w:divBdr>
        <w:top w:val="none" w:sz="0" w:space="0" w:color="auto"/>
        <w:left w:val="none" w:sz="0" w:space="0" w:color="auto"/>
        <w:bottom w:val="none" w:sz="0" w:space="0" w:color="auto"/>
        <w:right w:val="none" w:sz="0" w:space="0" w:color="auto"/>
      </w:divBdr>
    </w:div>
    <w:div w:id="512182866">
      <w:bodyDiv w:val="1"/>
      <w:marLeft w:val="0"/>
      <w:marRight w:val="0"/>
      <w:marTop w:val="0"/>
      <w:marBottom w:val="0"/>
      <w:divBdr>
        <w:top w:val="none" w:sz="0" w:space="0" w:color="auto"/>
        <w:left w:val="none" w:sz="0" w:space="0" w:color="auto"/>
        <w:bottom w:val="none" w:sz="0" w:space="0" w:color="auto"/>
        <w:right w:val="none" w:sz="0" w:space="0" w:color="auto"/>
      </w:divBdr>
    </w:div>
    <w:div w:id="512190986">
      <w:bodyDiv w:val="1"/>
      <w:marLeft w:val="0"/>
      <w:marRight w:val="0"/>
      <w:marTop w:val="0"/>
      <w:marBottom w:val="0"/>
      <w:divBdr>
        <w:top w:val="none" w:sz="0" w:space="0" w:color="auto"/>
        <w:left w:val="none" w:sz="0" w:space="0" w:color="auto"/>
        <w:bottom w:val="none" w:sz="0" w:space="0" w:color="auto"/>
        <w:right w:val="none" w:sz="0" w:space="0" w:color="auto"/>
      </w:divBdr>
    </w:div>
    <w:div w:id="512259106">
      <w:bodyDiv w:val="1"/>
      <w:marLeft w:val="0"/>
      <w:marRight w:val="0"/>
      <w:marTop w:val="0"/>
      <w:marBottom w:val="0"/>
      <w:divBdr>
        <w:top w:val="none" w:sz="0" w:space="0" w:color="auto"/>
        <w:left w:val="none" w:sz="0" w:space="0" w:color="auto"/>
        <w:bottom w:val="none" w:sz="0" w:space="0" w:color="auto"/>
        <w:right w:val="none" w:sz="0" w:space="0" w:color="auto"/>
      </w:divBdr>
    </w:div>
    <w:div w:id="512457246">
      <w:bodyDiv w:val="1"/>
      <w:marLeft w:val="0"/>
      <w:marRight w:val="0"/>
      <w:marTop w:val="0"/>
      <w:marBottom w:val="0"/>
      <w:divBdr>
        <w:top w:val="none" w:sz="0" w:space="0" w:color="auto"/>
        <w:left w:val="none" w:sz="0" w:space="0" w:color="auto"/>
        <w:bottom w:val="none" w:sz="0" w:space="0" w:color="auto"/>
        <w:right w:val="none" w:sz="0" w:space="0" w:color="auto"/>
      </w:divBdr>
    </w:div>
    <w:div w:id="513299252">
      <w:bodyDiv w:val="1"/>
      <w:marLeft w:val="0"/>
      <w:marRight w:val="0"/>
      <w:marTop w:val="0"/>
      <w:marBottom w:val="0"/>
      <w:divBdr>
        <w:top w:val="none" w:sz="0" w:space="0" w:color="auto"/>
        <w:left w:val="none" w:sz="0" w:space="0" w:color="auto"/>
        <w:bottom w:val="none" w:sz="0" w:space="0" w:color="auto"/>
        <w:right w:val="none" w:sz="0" w:space="0" w:color="auto"/>
      </w:divBdr>
    </w:div>
    <w:div w:id="513350248">
      <w:bodyDiv w:val="1"/>
      <w:marLeft w:val="0"/>
      <w:marRight w:val="0"/>
      <w:marTop w:val="0"/>
      <w:marBottom w:val="0"/>
      <w:divBdr>
        <w:top w:val="none" w:sz="0" w:space="0" w:color="auto"/>
        <w:left w:val="none" w:sz="0" w:space="0" w:color="auto"/>
        <w:bottom w:val="none" w:sz="0" w:space="0" w:color="auto"/>
        <w:right w:val="none" w:sz="0" w:space="0" w:color="auto"/>
      </w:divBdr>
    </w:div>
    <w:div w:id="513613119">
      <w:bodyDiv w:val="1"/>
      <w:marLeft w:val="0"/>
      <w:marRight w:val="0"/>
      <w:marTop w:val="0"/>
      <w:marBottom w:val="0"/>
      <w:divBdr>
        <w:top w:val="none" w:sz="0" w:space="0" w:color="auto"/>
        <w:left w:val="none" w:sz="0" w:space="0" w:color="auto"/>
        <w:bottom w:val="none" w:sz="0" w:space="0" w:color="auto"/>
        <w:right w:val="none" w:sz="0" w:space="0" w:color="auto"/>
      </w:divBdr>
    </w:div>
    <w:div w:id="514196289">
      <w:bodyDiv w:val="1"/>
      <w:marLeft w:val="0"/>
      <w:marRight w:val="0"/>
      <w:marTop w:val="0"/>
      <w:marBottom w:val="0"/>
      <w:divBdr>
        <w:top w:val="none" w:sz="0" w:space="0" w:color="auto"/>
        <w:left w:val="none" w:sz="0" w:space="0" w:color="auto"/>
        <w:bottom w:val="none" w:sz="0" w:space="0" w:color="auto"/>
        <w:right w:val="none" w:sz="0" w:space="0" w:color="auto"/>
      </w:divBdr>
    </w:div>
    <w:div w:id="514272721">
      <w:bodyDiv w:val="1"/>
      <w:marLeft w:val="0"/>
      <w:marRight w:val="0"/>
      <w:marTop w:val="0"/>
      <w:marBottom w:val="0"/>
      <w:divBdr>
        <w:top w:val="none" w:sz="0" w:space="0" w:color="auto"/>
        <w:left w:val="none" w:sz="0" w:space="0" w:color="auto"/>
        <w:bottom w:val="none" w:sz="0" w:space="0" w:color="auto"/>
        <w:right w:val="none" w:sz="0" w:space="0" w:color="auto"/>
      </w:divBdr>
    </w:div>
    <w:div w:id="514273735">
      <w:bodyDiv w:val="1"/>
      <w:marLeft w:val="0"/>
      <w:marRight w:val="0"/>
      <w:marTop w:val="0"/>
      <w:marBottom w:val="0"/>
      <w:divBdr>
        <w:top w:val="none" w:sz="0" w:space="0" w:color="auto"/>
        <w:left w:val="none" w:sz="0" w:space="0" w:color="auto"/>
        <w:bottom w:val="none" w:sz="0" w:space="0" w:color="auto"/>
        <w:right w:val="none" w:sz="0" w:space="0" w:color="auto"/>
      </w:divBdr>
    </w:div>
    <w:div w:id="515311186">
      <w:bodyDiv w:val="1"/>
      <w:marLeft w:val="0"/>
      <w:marRight w:val="0"/>
      <w:marTop w:val="0"/>
      <w:marBottom w:val="0"/>
      <w:divBdr>
        <w:top w:val="none" w:sz="0" w:space="0" w:color="auto"/>
        <w:left w:val="none" w:sz="0" w:space="0" w:color="auto"/>
        <w:bottom w:val="none" w:sz="0" w:space="0" w:color="auto"/>
        <w:right w:val="none" w:sz="0" w:space="0" w:color="auto"/>
      </w:divBdr>
    </w:div>
    <w:div w:id="516044895">
      <w:bodyDiv w:val="1"/>
      <w:marLeft w:val="0"/>
      <w:marRight w:val="0"/>
      <w:marTop w:val="0"/>
      <w:marBottom w:val="0"/>
      <w:divBdr>
        <w:top w:val="none" w:sz="0" w:space="0" w:color="auto"/>
        <w:left w:val="none" w:sz="0" w:space="0" w:color="auto"/>
        <w:bottom w:val="none" w:sz="0" w:space="0" w:color="auto"/>
        <w:right w:val="none" w:sz="0" w:space="0" w:color="auto"/>
      </w:divBdr>
    </w:div>
    <w:div w:id="516771743">
      <w:bodyDiv w:val="1"/>
      <w:marLeft w:val="0"/>
      <w:marRight w:val="0"/>
      <w:marTop w:val="0"/>
      <w:marBottom w:val="0"/>
      <w:divBdr>
        <w:top w:val="none" w:sz="0" w:space="0" w:color="auto"/>
        <w:left w:val="none" w:sz="0" w:space="0" w:color="auto"/>
        <w:bottom w:val="none" w:sz="0" w:space="0" w:color="auto"/>
        <w:right w:val="none" w:sz="0" w:space="0" w:color="auto"/>
      </w:divBdr>
    </w:div>
    <w:div w:id="517501582">
      <w:bodyDiv w:val="1"/>
      <w:marLeft w:val="0"/>
      <w:marRight w:val="0"/>
      <w:marTop w:val="0"/>
      <w:marBottom w:val="0"/>
      <w:divBdr>
        <w:top w:val="none" w:sz="0" w:space="0" w:color="auto"/>
        <w:left w:val="none" w:sz="0" w:space="0" w:color="auto"/>
        <w:bottom w:val="none" w:sz="0" w:space="0" w:color="auto"/>
        <w:right w:val="none" w:sz="0" w:space="0" w:color="auto"/>
      </w:divBdr>
    </w:div>
    <w:div w:id="517811915">
      <w:bodyDiv w:val="1"/>
      <w:marLeft w:val="0"/>
      <w:marRight w:val="0"/>
      <w:marTop w:val="0"/>
      <w:marBottom w:val="0"/>
      <w:divBdr>
        <w:top w:val="none" w:sz="0" w:space="0" w:color="auto"/>
        <w:left w:val="none" w:sz="0" w:space="0" w:color="auto"/>
        <w:bottom w:val="none" w:sz="0" w:space="0" w:color="auto"/>
        <w:right w:val="none" w:sz="0" w:space="0" w:color="auto"/>
      </w:divBdr>
    </w:div>
    <w:div w:id="518859023">
      <w:bodyDiv w:val="1"/>
      <w:marLeft w:val="0"/>
      <w:marRight w:val="0"/>
      <w:marTop w:val="0"/>
      <w:marBottom w:val="0"/>
      <w:divBdr>
        <w:top w:val="none" w:sz="0" w:space="0" w:color="auto"/>
        <w:left w:val="none" w:sz="0" w:space="0" w:color="auto"/>
        <w:bottom w:val="none" w:sz="0" w:space="0" w:color="auto"/>
        <w:right w:val="none" w:sz="0" w:space="0" w:color="auto"/>
      </w:divBdr>
    </w:div>
    <w:div w:id="519514596">
      <w:bodyDiv w:val="1"/>
      <w:marLeft w:val="0"/>
      <w:marRight w:val="0"/>
      <w:marTop w:val="0"/>
      <w:marBottom w:val="0"/>
      <w:divBdr>
        <w:top w:val="none" w:sz="0" w:space="0" w:color="auto"/>
        <w:left w:val="none" w:sz="0" w:space="0" w:color="auto"/>
        <w:bottom w:val="none" w:sz="0" w:space="0" w:color="auto"/>
        <w:right w:val="none" w:sz="0" w:space="0" w:color="auto"/>
      </w:divBdr>
    </w:div>
    <w:div w:id="519705371">
      <w:bodyDiv w:val="1"/>
      <w:marLeft w:val="0"/>
      <w:marRight w:val="0"/>
      <w:marTop w:val="0"/>
      <w:marBottom w:val="0"/>
      <w:divBdr>
        <w:top w:val="none" w:sz="0" w:space="0" w:color="auto"/>
        <w:left w:val="none" w:sz="0" w:space="0" w:color="auto"/>
        <w:bottom w:val="none" w:sz="0" w:space="0" w:color="auto"/>
        <w:right w:val="none" w:sz="0" w:space="0" w:color="auto"/>
      </w:divBdr>
    </w:div>
    <w:div w:id="519707017">
      <w:bodyDiv w:val="1"/>
      <w:marLeft w:val="0"/>
      <w:marRight w:val="0"/>
      <w:marTop w:val="0"/>
      <w:marBottom w:val="0"/>
      <w:divBdr>
        <w:top w:val="none" w:sz="0" w:space="0" w:color="auto"/>
        <w:left w:val="none" w:sz="0" w:space="0" w:color="auto"/>
        <w:bottom w:val="none" w:sz="0" w:space="0" w:color="auto"/>
        <w:right w:val="none" w:sz="0" w:space="0" w:color="auto"/>
      </w:divBdr>
    </w:div>
    <w:div w:id="520241334">
      <w:bodyDiv w:val="1"/>
      <w:marLeft w:val="0"/>
      <w:marRight w:val="0"/>
      <w:marTop w:val="0"/>
      <w:marBottom w:val="0"/>
      <w:divBdr>
        <w:top w:val="none" w:sz="0" w:space="0" w:color="auto"/>
        <w:left w:val="none" w:sz="0" w:space="0" w:color="auto"/>
        <w:bottom w:val="none" w:sz="0" w:space="0" w:color="auto"/>
        <w:right w:val="none" w:sz="0" w:space="0" w:color="auto"/>
      </w:divBdr>
    </w:div>
    <w:div w:id="521744751">
      <w:bodyDiv w:val="1"/>
      <w:marLeft w:val="0"/>
      <w:marRight w:val="0"/>
      <w:marTop w:val="0"/>
      <w:marBottom w:val="0"/>
      <w:divBdr>
        <w:top w:val="none" w:sz="0" w:space="0" w:color="auto"/>
        <w:left w:val="none" w:sz="0" w:space="0" w:color="auto"/>
        <w:bottom w:val="none" w:sz="0" w:space="0" w:color="auto"/>
        <w:right w:val="none" w:sz="0" w:space="0" w:color="auto"/>
      </w:divBdr>
    </w:div>
    <w:div w:id="521745183">
      <w:bodyDiv w:val="1"/>
      <w:marLeft w:val="0"/>
      <w:marRight w:val="0"/>
      <w:marTop w:val="0"/>
      <w:marBottom w:val="0"/>
      <w:divBdr>
        <w:top w:val="none" w:sz="0" w:space="0" w:color="auto"/>
        <w:left w:val="none" w:sz="0" w:space="0" w:color="auto"/>
        <w:bottom w:val="none" w:sz="0" w:space="0" w:color="auto"/>
        <w:right w:val="none" w:sz="0" w:space="0" w:color="auto"/>
      </w:divBdr>
    </w:div>
    <w:div w:id="522011521">
      <w:bodyDiv w:val="1"/>
      <w:marLeft w:val="0"/>
      <w:marRight w:val="0"/>
      <w:marTop w:val="0"/>
      <w:marBottom w:val="0"/>
      <w:divBdr>
        <w:top w:val="none" w:sz="0" w:space="0" w:color="auto"/>
        <w:left w:val="none" w:sz="0" w:space="0" w:color="auto"/>
        <w:bottom w:val="none" w:sz="0" w:space="0" w:color="auto"/>
        <w:right w:val="none" w:sz="0" w:space="0" w:color="auto"/>
      </w:divBdr>
    </w:div>
    <w:div w:id="523059373">
      <w:bodyDiv w:val="1"/>
      <w:marLeft w:val="0"/>
      <w:marRight w:val="0"/>
      <w:marTop w:val="0"/>
      <w:marBottom w:val="0"/>
      <w:divBdr>
        <w:top w:val="none" w:sz="0" w:space="0" w:color="auto"/>
        <w:left w:val="none" w:sz="0" w:space="0" w:color="auto"/>
        <w:bottom w:val="none" w:sz="0" w:space="0" w:color="auto"/>
        <w:right w:val="none" w:sz="0" w:space="0" w:color="auto"/>
      </w:divBdr>
    </w:div>
    <w:div w:id="523711998">
      <w:bodyDiv w:val="1"/>
      <w:marLeft w:val="0"/>
      <w:marRight w:val="0"/>
      <w:marTop w:val="0"/>
      <w:marBottom w:val="0"/>
      <w:divBdr>
        <w:top w:val="none" w:sz="0" w:space="0" w:color="auto"/>
        <w:left w:val="none" w:sz="0" w:space="0" w:color="auto"/>
        <w:bottom w:val="none" w:sz="0" w:space="0" w:color="auto"/>
        <w:right w:val="none" w:sz="0" w:space="0" w:color="auto"/>
      </w:divBdr>
    </w:div>
    <w:div w:id="523903576">
      <w:bodyDiv w:val="1"/>
      <w:marLeft w:val="0"/>
      <w:marRight w:val="0"/>
      <w:marTop w:val="0"/>
      <w:marBottom w:val="0"/>
      <w:divBdr>
        <w:top w:val="none" w:sz="0" w:space="0" w:color="auto"/>
        <w:left w:val="none" w:sz="0" w:space="0" w:color="auto"/>
        <w:bottom w:val="none" w:sz="0" w:space="0" w:color="auto"/>
        <w:right w:val="none" w:sz="0" w:space="0" w:color="auto"/>
      </w:divBdr>
    </w:div>
    <w:div w:id="526023642">
      <w:bodyDiv w:val="1"/>
      <w:marLeft w:val="0"/>
      <w:marRight w:val="0"/>
      <w:marTop w:val="0"/>
      <w:marBottom w:val="0"/>
      <w:divBdr>
        <w:top w:val="none" w:sz="0" w:space="0" w:color="auto"/>
        <w:left w:val="none" w:sz="0" w:space="0" w:color="auto"/>
        <w:bottom w:val="none" w:sz="0" w:space="0" w:color="auto"/>
        <w:right w:val="none" w:sz="0" w:space="0" w:color="auto"/>
      </w:divBdr>
    </w:div>
    <w:div w:id="526060650">
      <w:bodyDiv w:val="1"/>
      <w:marLeft w:val="0"/>
      <w:marRight w:val="0"/>
      <w:marTop w:val="0"/>
      <w:marBottom w:val="0"/>
      <w:divBdr>
        <w:top w:val="none" w:sz="0" w:space="0" w:color="auto"/>
        <w:left w:val="none" w:sz="0" w:space="0" w:color="auto"/>
        <w:bottom w:val="none" w:sz="0" w:space="0" w:color="auto"/>
        <w:right w:val="none" w:sz="0" w:space="0" w:color="auto"/>
      </w:divBdr>
    </w:div>
    <w:div w:id="526606027">
      <w:bodyDiv w:val="1"/>
      <w:marLeft w:val="0"/>
      <w:marRight w:val="0"/>
      <w:marTop w:val="0"/>
      <w:marBottom w:val="0"/>
      <w:divBdr>
        <w:top w:val="none" w:sz="0" w:space="0" w:color="auto"/>
        <w:left w:val="none" w:sz="0" w:space="0" w:color="auto"/>
        <w:bottom w:val="none" w:sz="0" w:space="0" w:color="auto"/>
        <w:right w:val="none" w:sz="0" w:space="0" w:color="auto"/>
      </w:divBdr>
    </w:div>
    <w:div w:id="526678308">
      <w:bodyDiv w:val="1"/>
      <w:marLeft w:val="0"/>
      <w:marRight w:val="0"/>
      <w:marTop w:val="0"/>
      <w:marBottom w:val="0"/>
      <w:divBdr>
        <w:top w:val="none" w:sz="0" w:space="0" w:color="auto"/>
        <w:left w:val="none" w:sz="0" w:space="0" w:color="auto"/>
        <w:bottom w:val="none" w:sz="0" w:space="0" w:color="auto"/>
        <w:right w:val="none" w:sz="0" w:space="0" w:color="auto"/>
      </w:divBdr>
    </w:div>
    <w:div w:id="527790373">
      <w:bodyDiv w:val="1"/>
      <w:marLeft w:val="0"/>
      <w:marRight w:val="0"/>
      <w:marTop w:val="0"/>
      <w:marBottom w:val="0"/>
      <w:divBdr>
        <w:top w:val="none" w:sz="0" w:space="0" w:color="auto"/>
        <w:left w:val="none" w:sz="0" w:space="0" w:color="auto"/>
        <w:bottom w:val="none" w:sz="0" w:space="0" w:color="auto"/>
        <w:right w:val="none" w:sz="0" w:space="0" w:color="auto"/>
      </w:divBdr>
    </w:div>
    <w:div w:id="527911377">
      <w:bodyDiv w:val="1"/>
      <w:marLeft w:val="0"/>
      <w:marRight w:val="0"/>
      <w:marTop w:val="0"/>
      <w:marBottom w:val="0"/>
      <w:divBdr>
        <w:top w:val="none" w:sz="0" w:space="0" w:color="auto"/>
        <w:left w:val="none" w:sz="0" w:space="0" w:color="auto"/>
        <w:bottom w:val="none" w:sz="0" w:space="0" w:color="auto"/>
        <w:right w:val="none" w:sz="0" w:space="0" w:color="auto"/>
      </w:divBdr>
    </w:div>
    <w:div w:id="530144608">
      <w:bodyDiv w:val="1"/>
      <w:marLeft w:val="0"/>
      <w:marRight w:val="0"/>
      <w:marTop w:val="0"/>
      <w:marBottom w:val="0"/>
      <w:divBdr>
        <w:top w:val="none" w:sz="0" w:space="0" w:color="auto"/>
        <w:left w:val="none" w:sz="0" w:space="0" w:color="auto"/>
        <w:bottom w:val="none" w:sz="0" w:space="0" w:color="auto"/>
        <w:right w:val="none" w:sz="0" w:space="0" w:color="auto"/>
      </w:divBdr>
    </w:div>
    <w:div w:id="530842959">
      <w:bodyDiv w:val="1"/>
      <w:marLeft w:val="0"/>
      <w:marRight w:val="0"/>
      <w:marTop w:val="0"/>
      <w:marBottom w:val="0"/>
      <w:divBdr>
        <w:top w:val="none" w:sz="0" w:space="0" w:color="auto"/>
        <w:left w:val="none" w:sz="0" w:space="0" w:color="auto"/>
        <w:bottom w:val="none" w:sz="0" w:space="0" w:color="auto"/>
        <w:right w:val="none" w:sz="0" w:space="0" w:color="auto"/>
      </w:divBdr>
    </w:div>
    <w:div w:id="531236591">
      <w:bodyDiv w:val="1"/>
      <w:marLeft w:val="0"/>
      <w:marRight w:val="0"/>
      <w:marTop w:val="0"/>
      <w:marBottom w:val="0"/>
      <w:divBdr>
        <w:top w:val="none" w:sz="0" w:space="0" w:color="auto"/>
        <w:left w:val="none" w:sz="0" w:space="0" w:color="auto"/>
        <w:bottom w:val="none" w:sz="0" w:space="0" w:color="auto"/>
        <w:right w:val="none" w:sz="0" w:space="0" w:color="auto"/>
      </w:divBdr>
    </w:div>
    <w:div w:id="531378572">
      <w:bodyDiv w:val="1"/>
      <w:marLeft w:val="0"/>
      <w:marRight w:val="0"/>
      <w:marTop w:val="0"/>
      <w:marBottom w:val="0"/>
      <w:divBdr>
        <w:top w:val="none" w:sz="0" w:space="0" w:color="auto"/>
        <w:left w:val="none" w:sz="0" w:space="0" w:color="auto"/>
        <w:bottom w:val="none" w:sz="0" w:space="0" w:color="auto"/>
        <w:right w:val="none" w:sz="0" w:space="0" w:color="auto"/>
      </w:divBdr>
    </w:div>
    <w:div w:id="533270044">
      <w:bodyDiv w:val="1"/>
      <w:marLeft w:val="0"/>
      <w:marRight w:val="0"/>
      <w:marTop w:val="0"/>
      <w:marBottom w:val="0"/>
      <w:divBdr>
        <w:top w:val="none" w:sz="0" w:space="0" w:color="auto"/>
        <w:left w:val="none" w:sz="0" w:space="0" w:color="auto"/>
        <w:bottom w:val="none" w:sz="0" w:space="0" w:color="auto"/>
        <w:right w:val="none" w:sz="0" w:space="0" w:color="auto"/>
      </w:divBdr>
    </w:div>
    <w:div w:id="53335147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346394">
      <w:bodyDiv w:val="1"/>
      <w:marLeft w:val="0"/>
      <w:marRight w:val="0"/>
      <w:marTop w:val="0"/>
      <w:marBottom w:val="0"/>
      <w:divBdr>
        <w:top w:val="none" w:sz="0" w:space="0" w:color="auto"/>
        <w:left w:val="none" w:sz="0" w:space="0" w:color="auto"/>
        <w:bottom w:val="none" w:sz="0" w:space="0" w:color="auto"/>
        <w:right w:val="none" w:sz="0" w:space="0" w:color="auto"/>
      </w:divBdr>
    </w:div>
    <w:div w:id="534972486">
      <w:bodyDiv w:val="1"/>
      <w:marLeft w:val="0"/>
      <w:marRight w:val="0"/>
      <w:marTop w:val="0"/>
      <w:marBottom w:val="0"/>
      <w:divBdr>
        <w:top w:val="none" w:sz="0" w:space="0" w:color="auto"/>
        <w:left w:val="none" w:sz="0" w:space="0" w:color="auto"/>
        <w:bottom w:val="none" w:sz="0" w:space="0" w:color="auto"/>
        <w:right w:val="none" w:sz="0" w:space="0" w:color="auto"/>
      </w:divBdr>
    </w:div>
    <w:div w:id="535393352">
      <w:bodyDiv w:val="1"/>
      <w:marLeft w:val="0"/>
      <w:marRight w:val="0"/>
      <w:marTop w:val="0"/>
      <w:marBottom w:val="0"/>
      <w:divBdr>
        <w:top w:val="none" w:sz="0" w:space="0" w:color="auto"/>
        <w:left w:val="none" w:sz="0" w:space="0" w:color="auto"/>
        <w:bottom w:val="none" w:sz="0" w:space="0" w:color="auto"/>
        <w:right w:val="none" w:sz="0" w:space="0" w:color="auto"/>
      </w:divBdr>
    </w:div>
    <w:div w:id="535587180">
      <w:bodyDiv w:val="1"/>
      <w:marLeft w:val="0"/>
      <w:marRight w:val="0"/>
      <w:marTop w:val="0"/>
      <w:marBottom w:val="0"/>
      <w:divBdr>
        <w:top w:val="none" w:sz="0" w:space="0" w:color="auto"/>
        <w:left w:val="none" w:sz="0" w:space="0" w:color="auto"/>
        <w:bottom w:val="none" w:sz="0" w:space="0" w:color="auto"/>
        <w:right w:val="none" w:sz="0" w:space="0" w:color="auto"/>
      </w:divBdr>
    </w:div>
    <w:div w:id="535705633">
      <w:bodyDiv w:val="1"/>
      <w:marLeft w:val="0"/>
      <w:marRight w:val="0"/>
      <w:marTop w:val="0"/>
      <w:marBottom w:val="0"/>
      <w:divBdr>
        <w:top w:val="none" w:sz="0" w:space="0" w:color="auto"/>
        <w:left w:val="none" w:sz="0" w:space="0" w:color="auto"/>
        <w:bottom w:val="none" w:sz="0" w:space="0" w:color="auto"/>
        <w:right w:val="none" w:sz="0" w:space="0" w:color="auto"/>
      </w:divBdr>
    </w:div>
    <w:div w:id="536310698">
      <w:bodyDiv w:val="1"/>
      <w:marLeft w:val="0"/>
      <w:marRight w:val="0"/>
      <w:marTop w:val="0"/>
      <w:marBottom w:val="0"/>
      <w:divBdr>
        <w:top w:val="none" w:sz="0" w:space="0" w:color="auto"/>
        <w:left w:val="none" w:sz="0" w:space="0" w:color="auto"/>
        <w:bottom w:val="none" w:sz="0" w:space="0" w:color="auto"/>
        <w:right w:val="none" w:sz="0" w:space="0" w:color="auto"/>
      </w:divBdr>
    </w:div>
    <w:div w:id="536313298">
      <w:bodyDiv w:val="1"/>
      <w:marLeft w:val="0"/>
      <w:marRight w:val="0"/>
      <w:marTop w:val="0"/>
      <w:marBottom w:val="0"/>
      <w:divBdr>
        <w:top w:val="none" w:sz="0" w:space="0" w:color="auto"/>
        <w:left w:val="none" w:sz="0" w:space="0" w:color="auto"/>
        <w:bottom w:val="none" w:sz="0" w:space="0" w:color="auto"/>
        <w:right w:val="none" w:sz="0" w:space="0" w:color="auto"/>
      </w:divBdr>
    </w:div>
    <w:div w:id="536357931">
      <w:bodyDiv w:val="1"/>
      <w:marLeft w:val="0"/>
      <w:marRight w:val="0"/>
      <w:marTop w:val="0"/>
      <w:marBottom w:val="0"/>
      <w:divBdr>
        <w:top w:val="none" w:sz="0" w:space="0" w:color="auto"/>
        <w:left w:val="none" w:sz="0" w:space="0" w:color="auto"/>
        <w:bottom w:val="none" w:sz="0" w:space="0" w:color="auto"/>
        <w:right w:val="none" w:sz="0" w:space="0" w:color="auto"/>
      </w:divBdr>
    </w:div>
    <w:div w:id="536742113">
      <w:bodyDiv w:val="1"/>
      <w:marLeft w:val="0"/>
      <w:marRight w:val="0"/>
      <w:marTop w:val="0"/>
      <w:marBottom w:val="0"/>
      <w:divBdr>
        <w:top w:val="none" w:sz="0" w:space="0" w:color="auto"/>
        <w:left w:val="none" w:sz="0" w:space="0" w:color="auto"/>
        <w:bottom w:val="none" w:sz="0" w:space="0" w:color="auto"/>
        <w:right w:val="none" w:sz="0" w:space="0" w:color="auto"/>
      </w:divBdr>
    </w:div>
    <w:div w:id="537621568">
      <w:bodyDiv w:val="1"/>
      <w:marLeft w:val="0"/>
      <w:marRight w:val="0"/>
      <w:marTop w:val="0"/>
      <w:marBottom w:val="0"/>
      <w:divBdr>
        <w:top w:val="none" w:sz="0" w:space="0" w:color="auto"/>
        <w:left w:val="none" w:sz="0" w:space="0" w:color="auto"/>
        <w:bottom w:val="none" w:sz="0" w:space="0" w:color="auto"/>
        <w:right w:val="none" w:sz="0" w:space="0" w:color="auto"/>
      </w:divBdr>
    </w:div>
    <w:div w:id="537940007">
      <w:bodyDiv w:val="1"/>
      <w:marLeft w:val="0"/>
      <w:marRight w:val="0"/>
      <w:marTop w:val="0"/>
      <w:marBottom w:val="0"/>
      <w:divBdr>
        <w:top w:val="none" w:sz="0" w:space="0" w:color="auto"/>
        <w:left w:val="none" w:sz="0" w:space="0" w:color="auto"/>
        <w:bottom w:val="none" w:sz="0" w:space="0" w:color="auto"/>
        <w:right w:val="none" w:sz="0" w:space="0" w:color="auto"/>
      </w:divBdr>
    </w:div>
    <w:div w:id="538904846">
      <w:bodyDiv w:val="1"/>
      <w:marLeft w:val="0"/>
      <w:marRight w:val="0"/>
      <w:marTop w:val="0"/>
      <w:marBottom w:val="0"/>
      <w:divBdr>
        <w:top w:val="none" w:sz="0" w:space="0" w:color="auto"/>
        <w:left w:val="none" w:sz="0" w:space="0" w:color="auto"/>
        <w:bottom w:val="none" w:sz="0" w:space="0" w:color="auto"/>
        <w:right w:val="none" w:sz="0" w:space="0" w:color="auto"/>
      </w:divBdr>
    </w:div>
    <w:div w:id="539439208">
      <w:bodyDiv w:val="1"/>
      <w:marLeft w:val="0"/>
      <w:marRight w:val="0"/>
      <w:marTop w:val="0"/>
      <w:marBottom w:val="0"/>
      <w:divBdr>
        <w:top w:val="none" w:sz="0" w:space="0" w:color="auto"/>
        <w:left w:val="none" w:sz="0" w:space="0" w:color="auto"/>
        <w:bottom w:val="none" w:sz="0" w:space="0" w:color="auto"/>
        <w:right w:val="none" w:sz="0" w:space="0" w:color="auto"/>
      </w:divBdr>
    </w:div>
    <w:div w:id="539442143">
      <w:bodyDiv w:val="1"/>
      <w:marLeft w:val="0"/>
      <w:marRight w:val="0"/>
      <w:marTop w:val="0"/>
      <w:marBottom w:val="0"/>
      <w:divBdr>
        <w:top w:val="none" w:sz="0" w:space="0" w:color="auto"/>
        <w:left w:val="none" w:sz="0" w:space="0" w:color="auto"/>
        <w:bottom w:val="none" w:sz="0" w:space="0" w:color="auto"/>
        <w:right w:val="none" w:sz="0" w:space="0" w:color="auto"/>
      </w:divBdr>
    </w:div>
    <w:div w:id="539586817">
      <w:bodyDiv w:val="1"/>
      <w:marLeft w:val="0"/>
      <w:marRight w:val="0"/>
      <w:marTop w:val="0"/>
      <w:marBottom w:val="0"/>
      <w:divBdr>
        <w:top w:val="none" w:sz="0" w:space="0" w:color="auto"/>
        <w:left w:val="none" w:sz="0" w:space="0" w:color="auto"/>
        <w:bottom w:val="none" w:sz="0" w:space="0" w:color="auto"/>
        <w:right w:val="none" w:sz="0" w:space="0" w:color="auto"/>
      </w:divBdr>
    </w:div>
    <w:div w:id="540433564">
      <w:bodyDiv w:val="1"/>
      <w:marLeft w:val="0"/>
      <w:marRight w:val="0"/>
      <w:marTop w:val="0"/>
      <w:marBottom w:val="0"/>
      <w:divBdr>
        <w:top w:val="none" w:sz="0" w:space="0" w:color="auto"/>
        <w:left w:val="none" w:sz="0" w:space="0" w:color="auto"/>
        <w:bottom w:val="none" w:sz="0" w:space="0" w:color="auto"/>
        <w:right w:val="none" w:sz="0" w:space="0" w:color="auto"/>
      </w:divBdr>
    </w:div>
    <w:div w:id="540822155">
      <w:bodyDiv w:val="1"/>
      <w:marLeft w:val="0"/>
      <w:marRight w:val="0"/>
      <w:marTop w:val="0"/>
      <w:marBottom w:val="0"/>
      <w:divBdr>
        <w:top w:val="none" w:sz="0" w:space="0" w:color="auto"/>
        <w:left w:val="none" w:sz="0" w:space="0" w:color="auto"/>
        <w:bottom w:val="none" w:sz="0" w:space="0" w:color="auto"/>
        <w:right w:val="none" w:sz="0" w:space="0" w:color="auto"/>
      </w:divBdr>
    </w:div>
    <w:div w:id="541328390">
      <w:bodyDiv w:val="1"/>
      <w:marLeft w:val="0"/>
      <w:marRight w:val="0"/>
      <w:marTop w:val="0"/>
      <w:marBottom w:val="0"/>
      <w:divBdr>
        <w:top w:val="none" w:sz="0" w:space="0" w:color="auto"/>
        <w:left w:val="none" w:sz="0" w:space="0" w:color="auto"/>
        <w:bottom w:val="none" w:sz="0" w:space="0" w:color="auto"/>
        <w:right w:val="none" w:sz="0" w:space="0" w:color="auto"/>
      </w:divBdr>
    </w:div>
    <w:div w:id="541602264">
      <w:bodyDiv w:val="1"/>
      <w:marLeft w:val="0"/>
      <w:marRight w:val="0"/>
      <w:marTop w:val="0"/>
      <w:marBottom w:val="0"/>
      <w:divBdr>
        <w:top w:val="none" w:sz="0" w:space="0" w:color="auto"/>
        <w:left w:val="none" w:sz="0" w:space="0" w:color="auto"/>
        <w:bottom w:val="none" w:sz="0" w:space="0" w:color="auto"/>
        <w:right w:val="none" w:sz="0" w:space="0" w:color="auto"/>
      </w:divBdr>
    </w:div>
    <w:div w:id="541671121">
      <w:bodyDiv w:val="1"/>
      <w:marLeft w:val="0"/>
      <w:marRight w:val="0"/>
      <w:marTop w:val="0"/>
      <w:marBottom w:val="0"/>
      <w:divBdr>
        <w:top w:val="none" w:sz="0" w:space="0" w:color="auto"/>
        <w:left w:val="none" w:sz="0" w:space="0" w:color="auto"/>
        <w:bottom w:val="none" w:sz="0" w:space="0" w:color="auto"/>
        <w:right w:val="none" w:sz="0" w:space="0" w:color="auto"/>
      </w:divBdr>
    </w:div>
    <w:div w:id="541750622">
      <w:bodyDiv w:val="1"/>
      <w:marLeft w:val="0"/>
      <w:marRight w:val="0"/>
      <w:marTop w:val="0"/>
      <w:marBottom w:val="0"/>
      <w:divBdr>
        <w:top w:val="none" w:sz="0" w:space="0" w:color="auto"/>
        <w:left w:val="none" w:sz="0" w:space="0" w:color="auto"/>
        <w:bottom w:val="none" w:sz="0" w:space="0" w:color="auto"/>
        <w:right w:val="none" w:sz="0" w:space="0" w:color="auto"/>
      </w:divBdr>
    </w:div>
    <w:div w:id="541986709">
      <w:bodyDiv w:val="1"/>
      <w:marLeft w:val="0"/>
      <w:marRight w:val="0"/>
      <w:marTop w:val="0"/>
      <w:marBottom w:val="0"/>
      <w:divBdr>
        <w:top w:val="none" w:sz="0" w:space="0" w:color="auto"/>
        <w:left w:val="none" w:sz="0" w:space="0" w:color="auto"/>
        <w:bottom w:val="none" w:sz="0" w:space="0" w:color="auto"/>
        <w:right w:val="none" w:sz="0" w:space="0" w:color="auto"/>
      </w:divBdr>
    </w:div>
    <w:div w:id="542906282">
      <w:bodyDiv w:val="1"/>
      <w:marLeft w:val="0"/>
      <w:marRight w:val="0"/>
      <w:marTop w:val="0"/>
      <w:marBottom w:val="0"/>
      <w:divBdr>
        <w:top w:val="none" w:sz="0" w:space="0" w:color="auto"/>
        <w:left w:val="none" w:sz="0" w:space="0" w:color="auto"/>
        <w:bottom w:val="none" w:sz="0" w:space="0" w:color="auto"/>
        <w:right w:val="none" w:sz="0" w:space="0" w:color="auto"/>
      </w:divBdr>
    </w:div>
    <w:div w:id="545680699">
      <w:bodyDiv w:val="1"/>
      <w:marLeft w:val="0"/>
      <w:marRight w:val="0"/>
      <w:marTop w:val="0"/>
      <w:marBottom w:val="0"/>
      <w:divBdr>
        <w:top w:val="none" w:sz="0" w:space="0" w:color="auto"/>
        <w:left w:val="none" w:sz="0" w:space="0" w:color="auto"/>
        <w:bottom w:val="none" w:sz="0" w:space="0" w:color="auto"/>
        <w:right w:val="none" w:sz="0" w:space="0" w:color="auto"/>
      </w:divBdr>
    </w:div>
    <w:div w:id="547189238">
      <w:bodyDiv w:val="1"/>
      <w:marLeft w:val="0"/>
      <w:marRight w:val="0"/>
      <w:marTop w:val="0"/>
      <w:marBottom w:val="0"/>
      <w:divBdr>
        <w:top w:val="none" w:sz="0" w:space="0" w:color="auto"/>
        <w:left w:val="none" w:sz="0" w:space="0" w:color="auto"/>
        <w:bottom w:val="none" w:sz="0" w:space="0" w:color="auto"/>
        <w:right w:val="none" w:sz="0" w:space="0" w:color="auto"/>
      </w:divBdr>
    </w:div>
    <w:div w:id="547572552">
      <w:bodyDiv w:val="1"/>
      <w:marLeft w:val="0"/>
      <w:marRight w:val="0"/>
      <w:marTop w:val="0"/>
      <w:marBottom w:val="0"/>
      <w:divBdr>
        <w:top w:val="none" w:sz="0" w:space="0" w:color="auto"/>
        <w:left w:val="none" w:sz="0" w:space="0" w:color="auto"/>
        <w:bottom w:val="none" w:sz="0" w:space="0" w:color="auto"/>
        <w:right w:val="none" w:sz="0" w:space="0" w:color="auto"/>
      </w:divBdr>
    </w:div>
    <w:div w:id="549000036">
      <w:bodyDiv w:val="1"/>
      <w:marLeft w:val="0"/>
      <w:marRight w:val="0"/>
      <w:marTop w:val="0"/>
      <w:marBottom w:val="0"/>
      <w:divBdr>
        <w:top w:val="none" w:sz="0" w:space="0" w:color="auto"/>
        <w:left w:val="none" w:sz="0" w:space="0" w:color="auto"/>
        <w:bottom w:val="none" w:sz="0" w:space="0" w:color="auto"/>
        <w:right w:val="none" w:sz="0" w:space="0" w:color="auto"/>
      </w:divBdr>
    </w:div>
    <w:div w:id="549268398">
      <w:bodyDiv w:val="1"/>
      <w:marLeft w:val="0"/>
      <w:marRight w:val="0"/>
      <w:marTop w:val="0"/>
      <w:marBottom w:val="0"/>
      <w:divBdr>
        <w:top w:val="none" w:sz="0" w:space="0" w:color="auto"/>
        <w:left w:val="none" w:sz="0" w:space="0" w:color="auto"/>
        <w:bottom w:val="none" w:sz="0" w:space="0" w:color="auto"/>
        <w:right w:val="none" w:sz="0" w:space="0" w:color="auto"/>
      </w:divBdr>
    </w:div>
    <w:div w:id="550195151">
      <w:bodyDiv w:val="1"/>
      <w:marLeft w:val="0"/>
      <w:marRight w:val="0"/>
      <w:marTop w:val="0"/>
      <w:marBottom w:val="0"/>
      <w:divBdr>
        <w:top w:val="none" w:sz="0" w:space="0" w:color="auto"/>
        <w:left w:val="none" w:sz="0" w:space="0" w:color="auto"/>
        <w:bottom w:val="none" w:sz="0" w:space="0" w:color="auto"/>
        <w:right w:val="none" w:sz="0" w:space="0" w:color="auto"/>
      </w:divBdr>
    </w:div>
    <w:div w:id="550307789">
      <w:bodyDiv w:val="1"/>
      <w:marLeft w:val="0"/>
      <w:marRight w:val="0"/>
      <w:marTop w:val="0"/>
      <w:marBottom w:val="0"/>
      <w:divBdr>
        <w:top w:val="none" w:sz="0" w:space="0" w:color="auto"/>
        <w:left w:val="none" w:sz="0" w:space="0" w:color="auto"/>
        <w:bottom w:val="none" w:sz="0" w:space="0" w:color="auto"/>
        <w:right w:val="none" w:sz="0" w:space="0" w:color="auto"/>
      </w:divBdr>
    </w:div>
    <w:div w:id="552622773">
      <w:bodyDiv w:val="1"/>
      <w:marLeft w:val="0"/>
      <w:marRight w:val="0"/>
      <w:marTop w:val="0"/>
      <w:marBottom w:val="0"/>
      <w:divBdr>
        <w:top w:val="none" w:sz="0" w:space="0" w:color="auto"/>
        <w:left w:val="none" w:sz="0" w:space="0" w:color="auto"/>
        <w:bottom w:val="none" w:sz="0" w:space="0" w:color="auto"/>
        <w:right w:val="none" w:sz="0" w:space="0" w:color="auto"/>
      </w:divBdr>
    </w:div>
    <w:div w:id="552692144">
      <w:bodyDiv w:val="1"/>
      <w:marLeft w:val="0"/>
      <w:marRight w:val="0"/>
      <w:marTop w:val="0"/>
      <w:marBottom w:val="0"/>
      <w:divBdr>
        <w:top w:val="none" w:sz="0" w:space="0" w:color="auto"/>
        <w:left w:val="none" w:sz="0" w:space="0" w:color="auto"/>
        <w:bottom w:val="none" w:sz="0" w:space="0" w:color="auto"/>
        <w:right w:val="none" w:sz="0" w:space="0" w:color="auto"/>
      </w:divBdr>
    </w:div>
    <w:div w:id="553195804">
      <w:bodyDiv w:val="1"/>
      <w:marLeft w:val="0"/>
      <w:marRight w:val="0"/>
      <w:marTop w:val="0"/>
      <w:marBottom w:val="0"/>
      <w:divBdr>
        <w:top w:val="none" w:sz="0" w:space="0" w:color="auto"/>
        <w:left w:val="none" w:sz="0" w:space="0" w:color="auto"/>
        <w:bottom w:val="none" w:sz="0" w:space="0" w:color="auto"/>
        <w:right w:val="none" w:sz="0" w:space="0" w:color="auto"/>
      </w:divBdr>
    </w:div>
    <w:div w:id="553811464">
      <w:bodyDiv w:val="1"/>
      <w:marLeft w:val="0"/>
      <w:marRight w:val="0"/>
      <w:marTop w:val="0"/>
      <w:marBottom w:val="0"/>
      <w:divBdr>
        <w:top w:val="none" w:sz="0" w:space="0" w:color="auto"/>
        <w:left w:val="none" w:sz="0" w:space="0" w:color="auto"/>
        <w:bottom w:val="none" w:sz="0" w:space="0" w:color="auto"/>
        <w:right w:val="none" w:sz="0" w:space="0" w:color="auto"/>
      </w:divBdr>
    </w:div>
    <w:div w:id="554126685">
      <w:bodyDiv w:val="1"/>
      <w:marLeft w:val="0"/>
      <w:marRight w:val="0"/>
      <w:marTop w:val="0"/>
      <w:marBottom w:val="0"/>
      <w:divBdr>
        <w:top w:val="none" w:sz="0" w:space="0" w:color="auto"/>
        <w:left w:val="none" w:sz="0" w:space="0" w:color="auto"/>
        <w:bottom w:val="none" w:sz="0" w:space="0" w:color="auto"/>
        <w:right w:val="none" w:sz="0" w:space="0" w:color="auto"/>
      </w:divBdr>
    </w:div>
    <w:div w:id="555165288">
      <w:bodyDiv w:val="1"/>
      <w:marLeft w:val="0"/>
      <w:marRight w:val="0"/>
      <w:marTop w:val="0"/>
      <w:marBottom w:val="0"/>
      <w:divBdr>
        <w:top w:val="none" w:sz="0" w:space="0" w:color="auto"/>
        <w:left w:val="none" w:sz="0" w:space="0" w:color="auto"/>
        <w:bottom w:val="none" w:sz="0" w:space="0" w:color="auto"/>
        <w:right w:val="none" w:sz="0" w:space="0" w:color="auto"/>
      </w:divBdr>
    </w:div>
    <w:div w:id="555312182">
      <w:bodyDiv w:val="1"/>
      <w:marLeft w:val="0"/>
      <w:marRight w:val="0"/>
      <w:marTop w:val="0"/>
      <w:marBottom w:val="0"/>
      <w:divBdr>
        <w:top w:val="none" w:sz="0" w:space="0" w:color="auto"/>
        <w:left w:val="none" w:sz="0" w:space="0" w:color="auto"/>
        <w:bottom w:val="none" w:sz="0" w:space="0" w:color="auto"/>
        <w:right w:val="none" w:sz="0" w:space="0" w:color="auto"/>
      </w:divBdr>
    </w:div>
    <w:div w:id="555512183">
      <w:bodyDiv w:val="1"/>
      <w:marLeft w:val="0"/>
      <w:marRight w:val="0"/>
      <w:marTop w:val="0"/>
      <w:marBottom w:val="0"/>
      <w:divBdr>
        <w:top w:val="none" w:sz="0" w:space="0" w:color="auto"/>
        <w:left w:val="none" w:sz="0" w:space="0" w:color="auto"/>
        <w:bottom w:val="none" w:sz="0" w:space="0" w:color="auto"/>
        <w:right w:val="none" w:sz="0" w:space="0" w:color="auto"/>
      </w:divBdr>
    </w:div>
    <w:div w:id="557938195">
      <w:bodyDiv w:val="1"/>
      <w:marLeft w:val="0"/>
      <w:marRight w:val="0"/>
      <w:marTop w:val="0"/>
      <w:marBottom w:val="0"/>
      <w:divBdr>
        <w:top w:val="none" w:sz="0" w:space="0" w:color="auto"/>
        <w:left w:val="none" w:sz="0" w:space="0" w:color="auto"/>
        <w:bottom w:val="none" w:sz="0" w:space="0" w:color="auto"/>
        <w:right w:val="none" w:sz="0" w:space="0" w:color="auto"/>
      </w:divBdr>
    </w:div>
    <w:div w:id="558055909">
      <w:bodyDiv w:val="1"/>
      <w:marLeft w:val="0"/>
      <w:marRight w:val="0"/>
      <w:marTop w:val="0"/>
      <w:marBottom w:val="0"/>
      <w:divBdr>
        <w:top w:val="none" w:sz="0" w:space="0" w:color="auto"/>
        <w:left w:val="none" w:sz="0" w:space="0" w:color="auto"/>
        <w:bottom w:val="none" w:sz="0" w:space="0" w:color="auto"/>
        <w:right w:val="none" w:sz="0" w:space="0" w:color="auto"/>
      </w:divBdr>
    </w:div>
    <w:div w:id="558368721">
      <w:bodyDiv w:val="1"/>
      <w:marLeft w:val="0"/>
      <w:marRight w:val="0"/>
      <w:marTop w:val="0"/>
      <w:marBottom w:val="0"/>
      <w:divBdr>
        <w:top w:val="none" w:sz="0" w:space="0" w:color="auto"/>
        <w:left w:val="none" w:sz="0" w:space="0" w:color="auto"/>
        <w:bottom w:val="none" w:sz="0" w:space="0" w:color="auto"/>
        <w:right w:val="none" w:sz="0" w:space="0" w:color="auto"/>
      </w:divBdr>
    </w:div>
    <w:div w:id="558515138">
      <w:bodyDiv w:val="1"/>
      <w:marLeft w:val="0"/>
      <w:marRight w:val="0"/>
      <w:marTop w:val="0"/>
      <w:marBottom w:val="0"/>
      <w:divBdr>
        <w:top w:val="none" w:sz="0" w:space="0" w:color="auto"/>
        <w:left w:val="none" w:sz="0" w:space="0" w:color="auto"/>
        <w:bottom w:val="none" w:sz="0" w:space="0" w:color="auto"/>
        <w:right w:val="none" w:sz="0" w:space="0" w:color="auto"/>
      </w:divBdr>
    </w:div>
    <w:div w:id="560603933">
      <w:bodyDiv w:val="1"/>
      <w:marLeft w:val="0"/>
      <w:marRight w:val="0"/>
      <w:marTop w:val="0"/>
      <w:marBottom w:val="0"/>
      <w:divBdr>
        <w:top w:val="none" w:sz="0" w:space="0" w:color="auto"/>
        <w:left w:val="none" w:sz="0" w:space="0" w:color="auto"/>
        <w:bottom w:val="none" w:sz="0" w:space="0" w:color="auto"/>
        <w:right w:val="none" w:sz="0" w:space="0" w:color="auto"/>
      </w:divBdr>
    </w:div>
    <w:div w:id="561452345">
      <w:bodyDiv w:val="1"/>
      <w:marLeft w:val="0"/>
      <w:marRight w:val="0"/>
      <w:marTop w:val="0"/>
      <w:marBottom w:val="0"/>
      <w:divBdr>
        <w:top w:val="none" w:sz="0" w:space="0" w:color="auto"/>
        <w:left w:val="none" w:sz="0" w:space="0" w:color="auto"/>
        <w:bottom w:val="none" w:sz="0" w:space="0" w:color="auto"/>
        <w:right w:val="none" w:sz="0" w:space="0" w:color="auto"/>
      </w:divBdr>
    </w:div>
    <w:div w:id="561714297">
      <w:bodyDiv w:val="1"/>
      <w:marLeft w:val="0"/>
      <w:marRight w:val="0"/>
      <w:marTop w:val="0"/>
      <w:marBottom w:val="0"/>
      <w:divBdr>
        <w:top w:val="none" w:sz="0" w:space="0" w:color="auto"/>
        <w:left w:val="none" w:sz="0" w:space="0" w:color="auto"/>
        <w:bottom w:val="none" w:sz="0" w:space="0" w:color="auto"/>
        <w:right w:val="none" w:sz="0" w:space="0" w:color="auto"/>
      </w:divBdr>
    </w:div>
    <w:div w:id="562105478">
      <w:bodyDiv w:val="1"/>
      <w:marLeft w:val="0"/>
      <w:marRight w:val="0"/>
      <w:marTop w:val="0"/>
      <w:marBottom w:val="0"/>
      <w:divBdr>
        <w:top w:val="none" w:sz="0" w:space="0" w:color="auto"/>
        <w:left w:val="none" w:sz="0" w:space="0" w:color="auto"/>
        <w:bottom w:val="none" w:sz="0" w:space="0" w:color="auto"/>
        <w:right w:val="none" w:sz="0" w:space="0" w:color="auto"/>
      </w:divBdr>
    </w:div>
    <w:div w:id="563875314">
      <w:bodyDiv w:val="1"/>
      <w:marLeft w:val="0"/>
      <w:marRight w:val="0"/>
      <w:marTop w:val="0"/>
      <w:marBottom w:val="0"/>
      <w:divBdr>
        <w:top w:val="none" w:sz="0" w:space="0" w:color="auto"/>
        <w:left w:val="none" w:sz="0" w:space="0" w:color="auto"/>
        <w:bottom w:val="none" w:sz="0" w:space="0" w:color="auto"/>
        <w:right w:val="none" w:sz="0" w:space="0" w:color="auto"/>
      </w:divBdr>
    </w:div>
    <w:div w:id="563952723">
      <w:bodyDiv w:val="1"/>
      <w:marLeft w:val="0"/>
      <w:marRight w:val="0"/>
      <w:marTop w:val="0"/>
      <w:marBottom w:val="0"/>
      <w:divBdr>
        <w:top w:val="none" w:sz="0" w:space="0" w:color="auto"/>
        <w:left w:val="none" w:sz="0" w:space="0" w:color="auto"/>
        <w:bottom w:val="none" w:sz="0" w:space="0" w:color="auto"/>
        <w:right w:val="none" w:sz="0" w:space="0" w:color="auto"/>
      </w:divBdr>
    </w:div>
    <w:div w:id="565920990">
      <w:bodyDiv w:val="1"/>
      <w:marLeft w:val="0"/>
      <w:marRight w:val="0"/>
      <w:marTop w:val="0"/>
      <w:marBottom w:val="0"/>
      <w:divBdr>
        <w:top w:val="none" w:sz="0" w:space="0" w:color="auto"/>
        <w:left w:val="none" w:sz="0" w:space="0" w:color="auto"/>
        <w:bottom w:val="none" w:sz="0" w:space="0" w:color="auto"/>
        <w:right w:val="none" w:sz="0" w:space="0" w:color="auto"/>
      </w:divBdr>
    </w:div>
    <w:div w:id="566234086">
      <w:bodyDiv w:val="1"/>
      <w:marLeft w:val="0"/>
      <w:marRight w:val="0"/>
      <w:marTop w:val="0"/>
      <w:marBottom w:val="0"/>
      <w:divBdr>
        <w:top w:val="none" w:sz="0" w:space="0" w:color="auto"/>
        <w:left w:val="none" w:sz="0" w:space="0" w:color="auto"/>
        <w:bottom w:val="none" w:sz="0" w:space="0" w:color="auto"/>
        <w:right w:val="none" w:sz="0" w:space="0" w:color="auto"/>
      </w:divBdr>
    </w:div>
    <w:div w:id="566308898">
      <w:bodyDiv w:val="1"/>
      <w:marLeft w:val="0"/>
      <w:marRight w:val="0"/>
      <w:marTop w:val="0"/>
      <w:marBottom w:val="0"/>
      <w:divBdr>
        <w:top w:val="none" w:sz="0" w:space="0" w:color="auto"/>
        <w:left w:val="none" w:sz="0" w:space="0" w:color="auto"/>
        <w:bottom w:val="none" w:sz="0" w:space="0" w:color="auto"/>
        <w:right w:val="none" w:sz="0" w:space="0" w:color="auto"/>
      </w:divBdr>
    </w:div>
    <w:div w:id="566690417">
      <w:bodyDiv w:val="1"/>
      <w:marLeft w:val="0"/>
      <w:marRight w:val="0"/>
      <w:marTop w:val="0"/>
      <w:marBottom w:val="0"/>
      <w:divBdr>
        <w:top w:val="none" w:sz="0" w:space="0" w:color="auto"/>
        <w:left w:val="none" w:sz="0" w:space="0" w:color="auto"/>
        <w:bottom w:val="none" w:sz="0" w:space="0" w:color="auto"/>
        <w:right w:val="none" w:sz="0" w:space="0" w:color="auto"/>
      </w:divBdr>
    </w:div>
    <w:div w:id="566720274">
      <w:bodyDiv w:val="1"/>
      <w:marLeft w:val="0"/>
      <w:marRight w:val="0"/>
      <w:marTop w:val="0"/>
      <w:marBottom w:val="0"/>
      <w:divBdr>
        <w:top w:val="none" w:sz="0" w:space="0" w:color="auto"/>
        <w:left w:val="none" w:sz="0" w:space="0" w:color="auto"/>
        <w:bottom w:val="none" w:sz="0" w:space="0" w:color="auto"/>
        <w:right w:val="none" w:sz="0" w:space="0" w:color="auto"/>
      </w:divBdr>
    </w:div>
    <w:div w:id="567692584">
      <w:bodyDiv w:val="1"/>
      <w:marLeft w:val="0"/>
      <w:marRight w:val="0"/>
      <w:marTop w:val="0"/>
      <w:marBottom w:val="0"/>
      <w:divBdr>
        <w:top w:val="none" w:sz="0" w:space="0" w:color="auto"/>
        <w:left w:val="none" w:sz="0" w:space="0" w:color="auto"/>
        <w:bottom w:val="none" w:sz="0" w:space="0" w:color="auto"/>
        <w:right w:val="none" w:sz="0" w:space="0" w:color="auto"/>
      </w:divBdr>
    </w:div>
    <w:div w:id="569342794">
      <w:bodyDiv w:val="1"/>
      <w:marLeft w:val="0"/>
      <w:marRight w:val="0"/>
      <w:marTop w:val="0"/>
      <w:marBottom w:val="0"/>
      <w:divBdr>
        <w:top w:val="none" w:sz="0" w:space="0" w:color="auto"/>
        <w:left w:val="none" w:sz="0" w:space="0" w:color="auto"/>
        <w:bottom w:val="none" w:sz="0" w:space="0" w:color="auto"/>
        <w:right w:val="none" w:sz="0" w:space="0" w:color="auto"/>
      </w:divBdr>
    </w:div>
    <w:div w:id="571548566">
      <w:bodyDiv w:val="1"/>
      <w:marLeft w:val="0"/>
      <w:marRight w:val="0"/>
      <w:marTop w:val="0"/>
      <w:marBottom w:val="0"/>
      <w:divBdr>
        <w:top w:val="none" w:sz="0" w:space="0" w:color="auto"/>
        <w:left w:val="none" w:sz="0" w:space="0" w:color="auto"/>
        <w:bottom w:val="none" w:sz="0" w:space="0" w:color="auto"/>
        <w:right w:val="none" w:sz="0" w:space="0" w:color="auto"/>
      </w:divBdr>
    </w:div>
    <w:div w:id="572014055">
      <w:bodyDiv w:val="1"/>
      <w:marLeft w:val="0"/>
      <w:marRight w:val="0"/>
      <w:marTop w:val="0"/>
      <w:marBottom w:val="0"/>
      <w:divBdr>
        <w:top w:val="none" w:sz="0" w:space="0" w:color="auto"/>
        <w:left w:val="none" w:sz="0" w:space="0" w:color="auto"/>
        <w:bottom w:val="none" w:sz="0" w:space="0" w:color="auto"/>
        <w:right w:val="none" w:sz="0" w:space="0" w:color="auto"/>
      </w:divBdr>
    </w:div>
    <w:div w:id="573465695">
      <w:bodyDiv w:val="1"/>
      <w:marLeft w:val="0"/>
      <w:marRight w:val="0"/>
      <w:marTop w:val="0"/>
      <w:marBottom w:val="0"/>
      <w:divBdr>
        <w:top w:val="none" w:sz="0" w:space="0" w:color="auto"/>
        <w:left w:val="none" w:sz="0" w:space="0" w:color="auto"/>
        <w:bottom w:val="none" w:sz="0" w:space="0" w:color="auto"/>
        <w:right w:val="none" w:sz="0" w:space="0" w:color="auto"/>
      </w:divBdr>
    </w:div>
    <w:div w:id="573709605">
      <w:bodyDiv w:val="1"/>
      <w:marLeft w:val="0"/>
      <w:marRight w:val="0"/>
      <w:marTop w:val="0"/>
      <w:marBottom w:val="0"/>
      <w:divBdr>
        <w:top w:val="none" w:sz="0" w:space="0" w:color="auto"/>
        <w:left w:val="none" w:sz="0" w:space="0" w:color="auto"/>
        <w:bottom w:val="none" w:sz="0" w:space="0" w:color="auto"/>
        <w:right w:val="none" w:sz="0" w:space="0" w:color="auto"/>
      </w:divBdr>
    </w:div>
    <w:div w:id="573711099">
      <w:bodyDiv w:val="1"/>
      <w:marLeft w:val="0"/>
      <w:marRight w:val="0"/>
      <w:marTop w:val="0"/>
      <w:marBottom w:val="0"/>
      <w:divBdr>
        <w:top w:val="none" w:sz="0" w:space="0" w:color="auto"/>
        <w:left w:val="none" w:sz="0" w:space="0" w:color="auto"/>
        <w:bottom w:val="none" w:sz="0" w:space="0" w:color="auto"/>
        <w:right w:val="none" w:sz="0" w:space="0" w:color="auto"/>
      </w:divBdr>
    </w:div>
    <w:div w:id="575475682">
      <w:bodyDiv w:val="1"/>
      <w:marLeft w:val="0"/>
      <w:marRight w:val="0"/>
      <w:marTop w:val="0"/>
      <w:marBottom w:val="0"/>
      <w:divBdr>
        <w:top w:val="none" w:sz="0" w:space="0" w:color="auto"/>
        <w:left w:val="none" w:sz="0" w:space="0" w:color="auto"/>
        <w:bottom w:val="none" w:sz="0" w:space="0" w:color="auto"/>
        <w:right w:val="none" w:sz="0" w:space="0" w:color="auto"/>
      </w:divBdr>
    </w:div>
    <w:div w:id="575742930">
      <w:bodyDiv w:val="1"/>
      <w:marLeft w:val="0"/>
      <w:marRight w:val="0"/>
      <w:marTop w:val="0"/>
      <w:marBottom w:val="0"/>
      <w:divBdr>
        <w:top w:val="none" w:sz="0" w:space="0" w:color="auto"/>
        <w:left w:val="none" w:sz="0" w:space="0" w:color="auto"/>
        <w:bottom w:val="none" w:sz="0" w:space="0" w:color="auto"/>
        <w:right w:val="none" w:sz="0" w:space="0" w:color="auto"/>
      </w:divBdr>
    </w:div>
    <w:div w:id="576133706">
      <w:bodyDiv w:val="1"/>
      <w:marLeft w:val="0"/>
      <w:marRight w:val="0"/>
      <w:marTop w:val="0"/>
      <w:marBottom w:val="0"/>
      <w:divBdr>
        <w:top w:val="none" w:sz="0" w:space="0" w:color="auto"/>
        <w:left w:val="none" w:sz="0" w:space="0" w:color="auto"/>
        <w:bottom w:val="none" w:sz="0" w:space="0" w:color="auto"/>
        <w:right w:val="none" w:sz="0" w:space="0" w:color="auto"/>
      </w:divBdr>
    </w:div>
    <w:div w:id="576984670">
      <w:bodyDiv w:val="1"/>
      <w:marLeft w:val="0"/>
      <w:marRight w:val="0"/>
      <w:marTop w:val="0"/>
      <w:marBottom w:val="0"/>
      <w:divBdr>
        <w:top w:val="none" w:sz="0" w:space="0" w:color="auto"/>
        <w:left w:val="none" w:sz="0" w:space="0" w:color="auto"/>
        <w:bottom w:val="none" w:sz="0" w:space="0" w:color="auto"/>
        <w:right w:val="none" w:sz="0" w:space="0" w:color="auto"/>
      </w:divBdr>
    </w:div>
    <w:div w:id="577136664">
      <w:bodyDiv w:val="1"/>
      <w:marLeft w:val="0"/>
      <w:marRight w:val="0"/>
      <w:marTop w:val="0"/>
      <w:marBottom w:val="0"/>
      <w:divBdr>
        <w:top w:val="none" w:sz="0" w:space="0" w:color="auto"/>
        <w:left w:val="none" w:sz="0" w:space="0" w:color="auto"/>
        <w:bottom w:val="none" w:sz="0" w:space="0" w:color="auto"/>
        <w:right w:val="none" w:sz="0" w:space="0" w:color="auto"/>
      </w:divBdr>
    </w:div>
    <w:div w:id="577708557">
      <w:bodyDiv w:val="1"/>
      <w:marLeft w:val="0"/>
      <w:marRight w:val="0"/>
      <w:marTop w:val="0"/>
      <w:marBottom w:val="0"/>
      <w:divBdr>
        <w:top w:val="none" w:sz="0" w:space="0" w:color="auto"/>
        <w:left w:val="none" w:sz="0" w:space="0" w:color="auto"/>
        <w:bottom w:val="none" w:sz="0" w:space="0" w:color="auto"/>
        <w:right w:val="none" w:sz="0" w:space="0" w:color="auto"/>
      </w:divBdr>
    </w:div>
    <w:div w:id="579559341">
      <w:bodyDiv w:val="1"/>
      <w:marLeft w:val="0"/>
      <w:marRight w:val="0"/>
      <w:marTop w:val="0"/>
      <w:marBottom w:val="0"/>
      <w:divBdr>
        <w:top w:val="none" w:sz="0" w:space="0" w:color="auto"/>
        <w:left w:val="none" w:sz="0" w:space="0" w:color="auto"/>
        <w:bottom w:val="none" w:sz="0" w:space="0" w:color="auto"/>
        <w:right w:val="none" w:sz="0" w:space="0" w:color="auto"/>
      </w:divBdr>
    </w:div>
    <w:div w:id="580991452">
      <w:bodyDiv w:val="1"/>
      <w:marLeft w:val="0"/>
      <w:marRight w:val="0"/>
      <w:marTop w:val="0"/>
      <w:marBottom w:val="0"/>
      <w:divBdr>
        <w:top w:val="none" w:sz="0" w:space="0" w:color="auto"/>
        <w:left w:val="none" w:sz="0" w:space="0" w:color="auto"/>
        <w:bottom w:val="none" w:sz="0" w:space="0" w:color="auto"/>
        <w:right w:val="none" w:sz="0" w:space="0" w:color="auto"/>
      </w:divBdr>
    </w:div>
    <w:div w:id="581451226">
      <w:bodyDiv w:val="1"/>
      <w:marLeft w:val="0"/>
      <w:marRight w:val="0"/>
      <w:marTop w:val="0"/>
      <w:marBottom w:val="0"/>
      <w:divBdr>
        <w:top w:val="none" w:sz="0" w:space="0" w:color="auto"/>
        <w:left w:val="none" w:sz="0" w:space="0" w:color="auto"/>
        <w:bottom w:val="none" w:sz="0" w:space="0" w:color="auto"/>
        <w:right w:val="none" w:sz="0" w:space="0" w:color="auto"/>
      </w:divBdr>
    </w:div>
    <w:div w:id="581568581">
      <w:bodyDiv w:val="1"/>
      <w:marLeft w:val="0"/>
      <w:marRight w:val="0"/>
      <w:marTop w:val="0"/>
      <w:marBottom w:val="0"/>
      <w:divBdr>
        <w:top w:val="none" w:sz="0" w:space="0" w:color="auto"/>
        <w:left w:val="none" w:sz="0" w:space="0" w:color="auto"/>
        <w:bottom w:val="none" w:sz="0" w:space="0" w:color="auto"/>
        <w:right w:val="none" w:sz="0" w:space="0" w:color="auto"/>
      </w:divBdr>
    </w:div>
    <w:div w:id="581795785">
      <w:bodyDiv w:val="1"/>
      <w:marLeft w:val="0"/>
      <w:marRight w:val="0"/>
      <w:marTop w:val="0"/>
      <w:marBottom w:val="0"/>
      <w:divBdr>
        <w:top w:val="none" w:sz="0" w:space="0" w:color="auto"/>
        <w:left w:val="none" w:sz="0" w:space="0" w:color="auto"/>
        <w:bottom w:val="none" w:sz="0" w:space="0" w:color="auto"/>
        <w:right w:val="none" w:sz="0" w:space="0" w:color="auto"/>
      </w:divBdr>
    </w:div>
    <w:div w:id="582303162">
      <w:bodyDiv w:val="1"/>
      <w:marLeft w:val="0"/>
      <w:marRight w:val="0"/>
      <w:marTop w:val="0"/>
      <w:marBottom w:val="0"/>
      <w:divBdr>
        <w:top w:val="none" w:sz="0" w:space="0" w:color="auto"/>
        <w:left w:val="none" w:sz="0" w:space="0" w:color="auto"/>
        <w:bottom w:val="none" w:sz="0" w:space="0" w:color="auto"/>
        <w:right w:val="none" w:sz="0" w:space="0" w:color="auto"/>
      </w:divBdr>
    </w:div>
    <w:div w:id="582498468">
      <w:bodyDiv w:val="1"/>
      <w:marLeft w:val="0"/>
      <w:marRight w:val="0"/>
      <w:marTop w:val="0"/>
      <w:marBottom w:val="0"/>
      <w:divBdr>
        <w:top w:val="none" w:sz="0" w:space="0" w:color="auto"/>
        <w:left w:val="none" w:sz="0" w:space="0" w:color="auto"/>
        <w:bottom w:val="none" w:sz="0" w:space="0" w:color="auto"/>
        <w:right w:val="none" w:sz="0" w:space="0" w:color="auto"/>
      </w:divBdr>
    </w:div>
    <w:div w:id="582573408">
      <w:bodyDiv w:val="1"/>
      <w:marLeft w:val="0"/>
      <w:marRight w:val="0"/>
      <w:marTop w:val="0"/>
      <w:marBottom w:val="0"/>
      <w:divBdr>
        <w:top w:val="none" w:sz="0" w:space="0" w:color="auto"/>
        <w:left w:val="none" w:sz="0" w:space="0" w:color="auto"/>
        <w:bottom w:val="none" w:sz="0" w:space="0" w:color="auto"/>
        <w:right w:val="none" w:sz="0" w:space="0" w:color="auto"/>
      </w:divBdr>
    </w:div>
    <w:div w:id="584803459">
      <w:bodyDiv w:val="1"/>
      <w:marLeft w:val="0"/>
      <w:marRight w:val="0"/>
      <w:marTop w:val="0"/>
      <w:marBottom w:val="0"/>
      <w:divBdr>
        <w:top w:val="none" w:sz="0" w:space="0" w:color="auto"/>
        <w:left w:val="none" w:sz="0" w:space="0" w:color="auto"/>
        <w:bottom w:val="none" w:sz="0" w:space="0" w:color="auto"/>
        <w:right w:val="none" w:sz="0" w:space="0" w:color="auto"/>
      </w:divBdr>
    </w:div>
    <w:div w:id="584803642">
      <w:bodyDiv w:val="1"/>
      <w:marLeft w:val="0"/>
      <w:marRight w:val="0"/>
      <w:marTop w:val="0"/>
      <w:marBottom w:val="0"/>
      <w:divBdr>
        <w:top w:val="none" w:sz="0" w:space="0" w:color="auto"/>
        <w:left w:val="none" w:sz="0" w:space="0" w:color="auto"/>
        <w:bottom w:val="none" w:sz="0" w:space="0" w:color="auto"/>
        <w:right w:val="none" w:sz="0" w:space="0" w:color="auto"/>
      </w:divBdr>
    </w:div>
    <w:div w:id="586112866">
      <w:bodyDiv w:val="1"/>
      <w:marLeft w:val="0"/>
      <w:marRight w:val="0"/>
      <w:marTop w:val="0"/>
      <w:marBottom w:val="0"/>
      <w:divBdr>
        <w:top w:val="none" w:sz="0" w:space="0" w:color="auto"/>
        <w:left w:val="none" w:sz="0" w:space="0" w:color="auto"/>
        <w:bottom w:val="none" w:sz="0" w:space="0" w:color="auto"/>
        <w:right w:val="none" w:sz="0" w:space="0" w:color="auto"/>
      </w:divBdr>
    </w:div>
    <w:div w:id="586964475">
      <w:bodyDiv w:val="1"/>
      <w:marLeft w:val="0"/>
      <w:marRight w:val="0"/>
      <w:marTop w:val="0"/>
      <w:marBottom w:val="0"/>
      <w:divBdr>
        <w:top w:val="none" w:sz="0" w:space="0" w:color="auto"/>
        <w:left w:val="none" w:sz="0" w:space="0" w:color="auto"/>
        <w:bottom w:val="none" w:sz="0" w:space="0" w:color="auto"/>
        <w:right w:val="none" w:sz="0" w:space="0" w:color="auto"/>
      </w:divBdr>
    </w:div>
    <w:div w:id="586965662">
      <w:bodyDiv w:val="1"/>
      <w:marLeft w:val="0"/>
      <w:marRight w:val="0"/>
      <w:marTop w:val="0"/>
      <w:marBottom w:val="0"/>
      <w:divBdr>
        <w:top w:val="none" w:sz="0" w:space="0" w:color="auto"/>
        <w:left w:val="none" w:sz="0" w:space="0" w:color="auto"/>
        <w:bottom w:val="none" w:sz="0" w:space="0" w:color="auto"/>
        <w:right w:val="none" w:sz="0" w:space="0" w:color="auto"/>
      </w:divBdr>
    </w:div>
    <w:div w:id="587731854">
      <w:bodyDiv w:val="1"/>
      <w:marLeft w:val="0"/>
      <w:marRight w:val="0"/>
      <w:marTop w:val="0"/>
      <w:marBottom w:val="0"/>
      <w:divBdr>
        <w:top w:val="none" w:sz="0" w:space="0" w:color="auto"/>
        <w:left w:val="none" w:sz="0" w:space="0" w:color="auto"/>
        <w:bottom w:val="none" w:sz="0" w:space="0" w:color="auto"/>
        <w:right w:val="none" w:sz="0" w:space="0" w:color="auto"/>
      </w:divBdr>
    </w:div>
    <w:div w:id="588656590">
      <w:bodyDiv w:val="1"/>
      <w:marLeft w:val="0"/>
      <w:marRight w:val="0"/>
      <w:marTop w:val="0"/>
      <w:marBottom w:val="0"/>
      <w:divBdr>
        <w:top w:val="none" w:sz="0" w:space="0" w:color="auto"/>
        <w:left w:val="none" w:sz="0" w:space="0" w:color="auto"/>
        <w:bottom w:val="none" w:sz="0" w:space="0" w:color="auto"/>
        <w:right w:val="none" w:sz="0" w:space="0" w:color="auto"/>
      </w:divBdr>
    </w:div>
    <w:div w:id="588854847">
      <w:bodyDiv w:val="1"/>
      <w:marLeft w:val="0"/>
      <w:marRight w:val="0"/>
      <w:marTop w:val="0"/>
      <w:marBottom w:val="0"/>
      <w:divBdr>
        <w:top w:val="none" w:sz="0" w:space="0" w:color="auto"/>
        <w:left w:val="none" w:sz="0" w:space="0" w:color="auto"/>
        <w:bottom w:val="none" w:sz="0" w:space="0" w:color="auto"/>
        <w:right w:val="none" w:sz="0" w:space="0" w:color="auto"/>
      </w:divBdr>
    </w:div>
    <w:div w:id="590700873">
      <w:bodyDiv w:val="1"/>
      <w:marLeft w:val="0"/>
      <w:marRight w:val="0"/>
      <w:marTop w:val="0"/>
      <w:marBottom w:val="0"/>
      <w:divBdr>
        <w:top w:val="none" w:sz="0" w:space="0" w:color="auto"/>
        <w:left w:val="none" w:sz="0" w:space="0" w:color="auto"/>
        <w:bottom w:val="none" w:sz="0" w:space="0" w:color="auto"/>
        <w:right w:val="none" w:sz="0" w:space="0" w:color="auto"/>
      </w:divBdr>
    </w:div>
    <w:div w:id="591593498">
      <w:bodyDiv w:val="1"/>
      <w:marLeft w:val="0"/>
      <w:marRight w:val="0"/>
      <w:marTop w:val="0"/>
      <w:marBottom w:val="0"/>
      <w:divBdr>
        <w:top w:val="none" w:sz="0" w:space="0" w:color="auto"/>
        <w:left w:val="none" w:sz="0" w:space="0" w:color="auto"/>
        <w:bottom w:val="none" w:sz="0" w:space="0" w:color="auto"/>
        <w:right w:val="none" w:sz="0" w:space="0" w:color="auto"/>
      </w:divBdr>
    </w:div>
    <w:div w:id="591858548">
      <w:bodyDiv w:val="1"/>
      <w:marLeft w:val="0"/>
      <w:marRight w:val="0"/>
      <w:marTop w:val="0"/>
      <w:marBottom w:val="0"/>
      <w:divBdr>
        <w:top w:val="none" w:sz="0" w:space="0" w:color="auto"/>
        <w:left w:val="none" w:sz="0" w:space="0" w:color="auto"/>
        <w:bottom w:val="none" w:sz="0" w:space="0" w:color="auto"/>
        <w:right w:val="none" w:sz="0" w:space="0" w:color="auto"/>
      </w:divBdr>
    </w:div>
    <w:div w:id="592082912">
      <w:bodyDiv w:val="1"/>
      <w:marLeft w:val="0"/>
      <w:marRight w:val="0"/>
      <w:marTop w:val="0"/>
      <w:marBottom w:val="0"/>
      <w:divBdr>
        <w:top w:val="none" w:sz="0" w:space="0" w:color="auto"/>
        <w:left w:val="none" w:sz="0" w:space="0" w:color="auto"/>
        <w:bottom w:val="none" w:sz="0" w:space="0" w:color="auto"/>
        <w:right w:val="none" w:sz="0" w:space="0" w:color="auto"/>
      </w:divBdr>
    </w:div>
    <w:div w:id="592322328">
      <w:bodyDiv w:val="1"/>
      <w:marLeft w:val="0"/>
      <w:marRight w:val="0"/>
      <w:marTop w:val="0"/>
      <w:marBottom w:val="0"/>
      <w:divBdr>
        <w:top w:val="none" w:sz="0" w:space="0" w:color="auto"/>
        <w:left w:val="none" w:sz="0" w:space="0" w:color="auto"/>
        <w:bottom w:val="none" w:sz="0" w:space="0" w:color="auto"/>
        <w:right w:val="none" w:sz="0" w:space="0" w:color="auto"/>
      </w:divBdr>
    </w:div>
    <w:div w:id="592976743">
      <w:bodyDiv w:val="1"/>
      <w:marLeft w:val="0"/>
      <w:marRight w:val="0"/>
      <w:marTop w:val="0"/>
      <w:marBottom w:val="0"/>
      <w:divBdr>
        <w:top w:val="none" w:sz="0" w:space="0" w:color="auto"/>
        <w:left w:val="none" w:sz="0" w:space="0" w:color="auto"/>
        <w:bottom w:val="none" w:sz="0" w:space="0" w:color="auto"/>
        <w:right w:val="none" w:sz="0" w:space="0" w:color="auto"/>
      </w:divBdr>
    </w:div>
    <w:div w:id="593249981">
      <w:bodyDiv w:val="1"/>
      <w:marLeft w:val="0"/>
      <w:marRight w:val="0"/>
      <w:marTop w:val="0"/>
      <w:marBottom w:val="0"/>
      <w:divBdr>
        <w:top w:val="none" w:sz="0" w:space="0" w:color="auto"/>
        <w:left w:val="none" w:sz="0" w:space="0" w:color="auto"/>
        <w:bottom w:val="none" w:sz="0" w:space="0" w:color="auto"/>
        <w:right w:val="none" w:sz="0" w:space="0" w:color="auto"/>
      </w:divBdr>
    </w:div>
    <w:div w:id="593630128">
      <w:bodyDiv w:val="1"/>
      <w:marLeft w:val="0"/>
      <w:marRight w:val="0"/>
      <w:marTop w:val="0"/>
      <w:marBottom w:val="0"/>
      <w:divBdr>
        <w:top w:val="none" w:sz="0" w:space="0" w:color="auto"/>
        <w:left w:val="none" w:sz="0" w:space="0" w:color="auto"/>
        <w:bottom w:val="none" w:sz="0" w:space="0" w:color="auto"/>
        <w:right w:val="none" w:sz="0" w:space="0" w:color="auto"/>
      </w:divBdr>
    </w:div>
    <w:div w:id="593973991">
      <w:bodyDiv w:val="1"/>
      <w:marLeft w:val="0"/>
      <w:marRight w:val="0"/>
      <w:marTop w:val="0"/>
      <w:marBottom w:val="0"/>
      <w:divBdr>
        <w:top w:val="none" w:sz="0" w:space="0" w:color="auto"/>
        <w:left w:val="none" w:sz="0" w:space="0" w:color="auto"/>
        <w:bottom w:val="none" w:sz="0" w:space="0" w:color="auto"/>
        <w:right w:val="none" w:sz="0" w:space="0" w:color="auto"/>
      </w:divBdr>
    </w:div>
    <w:div w:id="594826977">
      <w:bodyDiv w:val="1"/>
      <w:marLeft w:val="0"/>
      <w:marRight w:val="0"/>
      <w:marTop w:val="0"/>
      <w:marBottom w:val="0"/>
      <w:divBdr>
        <w:top w:val="none" w:sz="0" w:space="0" w:color="auto"/>
        <w:left w:val="none" w:sz="0" w:space="0" w:color="auto"/>
        <w:bottom w:val="none" w:sz="0" w:space="0" w:color="auto"/>
        <w:right w:val="none" w:sz="0" w:space="0" w:color="auto"/>
      </w:divBdr>
    </w:div>
    <w:div w:id="595409722">
      <w:bodyDiv w:val="1"/>
      <w:marLeft w:val="0"/>
      <w:marRight w:val="0"/>
      <w:marTop w:val="0"/>
      <w:marBottom w:val="0"/>
      <w:divBdr>
        <w:top w:val="none" w:sz="0" w:space="0" w:color="auto"/>
        <w:left w:val="none" w:sz="0" w:space="0" w:color="auto"/>
        <w:bottom w:val="none" w:sz="0" w:space="0" w:color="auto"/>
        <w:right w:val="none" w:sz="0" w:space="0" w:color="auto"/>
      </w:divBdr>
    </w:div>
    <w:div w:id="595478767">
      <w:bodyDiv w:val="1"/>
      <w:marLeft w:val="0"/>
      <w:marRight w:val="0"/>
      <w:marTop w:val="0"/>
      <w:marBottom w:val="0"/>
      <w:divBdr>
        <w:top w:val="none" w:sz="0" w:space="0" w:color="auto"/>
        <w:left w:val="none" w:sz="0" w:space="0" w:color="auto"/>
        <w:bottom w:val="none" w:sz="0" w:space="0" w:color="auto"/>
        <w:right w:val="none" w:sz="0" w:space="0" w:color="auto"/>
      </w:divBdr>
    </w:div>
    <w:div w:id="597371129">
      <w:bodyDiv w:val="1"/>
      <w:marLeft w:val="0"/>
      <w:marRight w:val="0"/>
      <w:marTop w:val="0"/>
      <w:marBottom w:val="0"/>
      <w:divBdr>
        <w:top w:val="none" w:sz="0" w:space="0" w:color="auto"/>
        <w:left w:val="none" w:sz="0" w:space="0" w:color="auto"/>
        <w:bottom w:val="none" w:sz="0" w:space="0" w:color="auto"/>
        <w:right w:val="none" w:sz="0" w:space="0" w:color="auto"/>
      </w:divBdr>
    </w:div>
    <w:div w:id="597372249">
      <w:bodyDiv w:val="1"/>
      <w:marLeft w:val="0"/>
      <w:marRight w:val="0"/>
      <w:marTop w:val="0"/>
      <w:marBottom w:val="0"/>
      <w:divBdr>
        <w:top w:val="none" w:sz="0" w:space="0" w:color="auto"/>
        <w:left w:val="none" w:sz="0" w:space="0" w:color="auto"/>
        <w:bottom w:val="none" w:sz="0" w:space="0" w:color="auto"/>
        <w:right w:val="none" w:sz="0" w:space="0" w:color="auto"/>
      </w:divBdr>
    </w:div>
    <w:div w:id="598871421">
      <w:bodyDiv w:val="1"/>
      <w:marLeft w:val="0"/>
      <w:marRight w:val="0"/>
      <w:marTop w:val="0"/>
      <w:marBottom w:val="0"/>
      <w:divBdr>
        <w:top w:val="none" w:sz="0" w:space="0" w:color="auto"/>
        <w:left w:val="none" w:sz="0" w:space="0" w:color="auto"/>
        <w:bottom w:val="none" w:sz="0" w:space="0" w:color="auto"/>
        <w:right w:val="none" w:sz="0" w:space="0" w:color="auto"/>
      </w:divBdr>
    </w:div>
    <w:div w:id="599485451">
      <w:bodyDiv w:val="1"/>
      <w:marLeft w:val="0"/>
      <w:marRight w:val="0"/>
      <w:marTop w:val="0"/>
      <w:marBottom w:val="0"/>
      <w:divBdr>
        <w:top w:val="none" w:sz="0" w:space="0" w:color="auto"/>
        <w:left w:val="none" w:sz="0" w:space="0" w:color="auto"/>
        <w:bottom w:val="none" w:sz="0" w:space="0" w:color="auto"/>
        <w:right w:val="none" w:sz="0" w:space="0" w:color="auto"/>
      </w:divBdr>
    </w:div>
    <w:div w:id="599683803">
      <w:bodyDiv w:val="1"/>
      <w:marLeft w:val="0"/>
      <w:marRight w:val="0"/>
      <w:marTop w:val="0"/>
      <w:marBottom w:val="0"/>
      <w:divBdr>
        <w:top w:val="none" w:sz="0" w:space="0" w:color="auto"/>
        <w:left w:val="none" w:sz="0" w:space="0" w:color="auto"/>
        <w:bottom w:val="none" w:sz="0" w:space="0" w:color="auto"/>
        <w:right w:val="none" w:sz="0" w:space="0" w:color="auto"/>
      </w:divBdr>
    </w:div>
    <w:div w:id="600376462">
      <w:bodyDiv w:val="1"/>
      <w:marLeft w:val="0"/>
      <w:marRight w:val="0"/>
      <w:marTop w:val="0"/>
      <w:marBottom w:val="0"/>
      <w:divBdr>
        <w:top w:val="none" w:sz="0" w:space="0" w:color="auto"/>
        <w:left w:val="none" w:sz="0" w:space="0" w:color="auto"/>
        <w:bottom w:val="none" w:sz="0" w:space="0" w:color="auto"/>
        <w:right w:val="none" w:sz="0" w:space="0" w:color="auto"/>
      </w:divBdr>
    </w:div>
    <w:div w:id="600794614">
      <w:bodyDiv w:val="1"/>
      <w:marLeft w:val="0"/>
      <w:marRight w:val="0"/>
      <w:marTop w:val="0"/>
      <w:marBottom w:val="0"/>
      <w:divBdr>
        <w:top w:val="none" w:sz="0" w:space="0" w:color="auto"/>
        <w:left w:val="none" w:sz="0" w:space="0" w:color="auto"/>
        <w:bottom w:val="none" w:sz="0" w:space="0" w:color="auto"/>
        <w:right w:val="none" w:sz="0" w:space="0" w:color="auto"/>
      </w:divBdr>
    </w:div>
    <w:div w:id="601255827">
      <w:bodyDiv w:val="1"/>
      <w:marLeft w:val="0"/>
      <w:marRight w:val="0"/>
      <w:marTop w:val="0"/>
      <w:marBottom w:val="0"/>
      <w:divBdr>
        <w:top w:val="none" w:sz="0" w:space="0" w:color="auto"/>
        <w:left w:val="none" w:sz="0" w:space="0" w:color="auto"/>
        <w:bottom w:val="none" w:sz="0" w:space="0" w:color="auto"/>
        <w:right w:val="none" w:sz="0" w:space="0" w:color="auto"/>
      </w:divBdr>
    </w:div>
    <w:div w:id="602611160">
      <w:bodyDiv w:val="1"/>
      <w:marLeft w:val="0"/>
      <w:marRight w:val="0"/>
      <w:marTop w:val="0"/>
      <w:marBottom w:val="0"/>
      <w:divBdr>
        <w:top w:val="none" w:sz="0" w:space="0" w:color="auto"/>
        <w:left w:val="none" w:sz="0" w:space="0" w:color="auto"/>
        <w:bottom w:val="none" w:sz="0" w:space="0" w:color="auto"/>
        <w:right w:val="none" w:sz="0" w:space="0" w:color="auto"/>
      </w:divBdr>
    </w:div>
    <w:div w:id="603460507">
      <w:bodyDiv w:val="1"/>
      <w:marLeft w:val="0"/>
      <w:marRight w:val="0"/>
      <w:marTop w:val="0"/>
      <w:marBottom w:val="0"/>
      <w:divBdr>
        <w:top w:val="none" w:sz="0" w:space="0" w:color="auto"/>
        <w:left w:val="none" w:sz="0" w:space="0" w:color="auto"/>
        <w:bottom w:val="none" w:sz="0" w:space="0" w:color="auto"/>
        <w:right w:val="none" w:sz="0" w:space="0" w:color="auto"/>
      </w:divBdr>
    </w:div>
    <w:div w:id="604656240">
      <w:bodyDiv w:val="1"/>
      <w:marLeft w:val="0"/>
      <w:marRight w:val="0"/>
      <w:marTop w:val="0"/>
      <w:marBottom w:val="0"/>
      <w:divBdr>
        <w:top w:val="none" w:sz="0" w:space="0" w:color="auto"/>
        <w:left w:val="none" w:sz="0" w:space="0" w:color="auto"/>
        <w:bottom w:val="none" w:sz="0" w:space="0" w:color="auto"/>
        <w:right w:val="none" w:sz="0" w:space="0" w:color="auto"/>
      </w:divBdr>
    </w:div>
    <w:div w:id="604659549">
      <w:bodyDiv w:val="1"/>
      <w:marLeft w:val="0"/>
      <w:marRight w:val="0"/>
      <w:marTop w:val="0"/>
      <w:marBottom w:val="0"/>
      <w:divBdr>
        <w:top w:val="none" w:sz="0" w:space="0" w:color="auto"/>
        <w:left w:val="none" w:sz="0" w:space="0" w:color="auto"/>
        <w:bottom w:val="none" w:sz="0" w:space="0" w:color="auto"/>
        <w:right w:val="none" w:sz="0" w:space="0" w:color="auto"/>
      </w:divBdr>
    </w:div>
    <w:div w:id="604729442">
      <w:bodyDiv w:val="1"/>
      <w:marLeft w:val="0"/>
      <w:marRight w:val="0"/>
      <w:marTop w:val="0"/>
      <w:marBottom w:val="0"/>
      <w:divBdr>
        <w:top w:val="none" w:sz="0" w:space="0" w:color="auto"/>
        <w:left w:val="none" w:sz="0" w:space="0" w:color="auto"/>
        <w:bottom w:val="none" w:sz="0" w:space="0" w:color="auto"/>
        <w:right w:val="none" w:sz="0" w:space="0" w:color="auto"/>
      </w:divBdr>
    </w:div>
    <w:div w:id="604925600">
      <w:bodyDiv w:val="1"/>
      <w:marLeft w:val="0"/>
      <w:marRight w:val="0"/>
      <w:marTop w:val="0"/>
      <w:marBottom w:val="0"/>
      <w:divBdr>
        <w:top w:val="none" w:sz="0" w:space="0" w:color="auto"/>
        <w:left w:val="none" w:sz="0" w:space="0" w:color="auto"/>
        <w:bottom w:val="none" w:sz="0" w:space="0" w:color="auto"/>
        <w:right w:val="none" w:sz="0" w:space="0" w:color="auto"/>
      </w:divBdr>
    </w:div>
    <w:div w:id="605191863">
      <w:bodyDiv w:val="1"/>
      <w:marLeft w:val="0"/>
      <w:marRight w:val="0"/>
      <w:marTop w:val="0"/>
      <w:marBottom w:val="0"/>
      <w:divBdr>
        <w:top w:val="none" w:sz="0" w:space="0" w:color="auto"/>
        <w:left w:val="none" w:sz="0" w:space="0" w:color="auto"/>
        <w:bottom w:val="none" w:sz="0" w:space="0" w:color="auto"/>
        <w:right w:val="none" w:sz="0" w:space="0" w:color="auto"/>
      </w:divBdr>
    </w:div>
    <w:div w:id="608583489">
      <w:bodyDiv w:val="1"/>
      <w:marLeft w:val="0"/>
      <w:marRight w:val="0"/>
      <w:marTop w:val="0"/>
      <w:marBottom w:val="0"/>
      <w:divBdr>
        <w:top w:val="none" w:sz="0" w:space="0" w:color="auto"/>
        <w:left w:val="none" w:sz="0" w:space="0" w:color="auto"/>
        <w:bottom w:val="none" w:sz="0" w:space="0" w:color="auto"/>
        <w:right w:val="none" w:sz="0" w:space="0" w:color="auto"/>
      </w:divBdr>
    </w:div>
    <w:div w:id="610472473">
      <w:bodyDiv w:val="1"/>
      <w:marLeft w:val="0"/>
      <w:marRight w:val="0"/>
      <w:marTop w:val="0"/>
      <w:marBottom w:val="0"/>
      <w:divBdr>
        <w:top w:val="none" w:sz="0" w:space="0" w:color="auto"/>
        <w:left w:val="none" w:sz="0" w:space="0" w:color="auto"/>
        <w:bottom w:val="none" w:sz="0" w:space="0" w:color="auto"/>
        <w:right w:val="none" w:sz="0" w:space="0" w:color="auto"/>
      </w:divBdr>
    </w:div>
    <w:div w:id="610746891">
      <w:bodyDiv w:val="1"/>
      <w:marLeft w:val="0"/>
      <w:marRight w:val="0"/>
      <w:marTop w:val="0"/>
      <w:marBottom w:val="0"/>
      <w:divBdr>
        <w:top w:val="none" w:sz="0" w:space="0" w:color="auto"/>
        <w:left w:val="none" w:sz="0" w:space="0" w:color="auto"/>
        <w:bottom w:val="none" w:sz="0" w:space="0" w:color="auto"/>
        <w:right w:val="none" w:sz="0" w:space="0" w:color="auto"/>
      </w:divBdr>
    </w:div>
    <w:div w:id="611673636">
      <w:bodyDiv w:val="1"/>
      <w:marLeft w:val="0"/>
      <w:marRight w:val="0"/>
      <w:marTop w:val="0"/>
      <w:marBottom w:val="0"/>
      <w:divBdr>
        <w:top w:val="none" w:sz="0" w:space="0" w:color="auto"/>
        <w:left w:val="none" w:sz="0" w:space="0" w:color="auto"/>
        <w:bottom w:val="none" w:sz="0" w:space="0" w:color="auto"/>
        <w:right w:val="none" w:sz="0" w:space="0" w:color="auto"/>
      </w:divBdr>
    </w:div>
    <w:div w:id="611933954">
      <w:bodyDiv w:val="1"/>
      <w:marLeft w:val="0"/>
      <w:marRight w:val="0"/>
      <w:marTop w:val="0"/>
      <w:marBottom w:val="0"/>
      <w:divBdr>
        <w:top w:val="none" w:sz="0" w:space="0" w:color="auto"/>
        <w:left w:val="none" w:sz="0" w:space="0" w:color="auto"/>
        <w:bottom w:val="none" w:sz="0" w:space="0" w:color="auto"/>
        <w:right w:val="none" w:sz="0" w:space="0" w:color="auto"/>
      </w:divBdr>
    </w:div>
    <w:div w:id="613101036">
      <w:bodyDiv w:val="1"/>
      <w:marLeft w:val="0"/>
      <w:marRight w:val="0"/>
      <w:marTop w:val="0"/>
      <w:marBottom w:val="0"/>
      <w:divBdr>
        <w:top w:val="none" w:sz="0" w:space="0" w:color="auto"/>
        <w:left w:val="none" w:sz="0" w:space="0" w:color="auto"/>
        <w:bottom w:val="none" w:sz="0" w:space="0" w:color="auto"/>
        <w:right w:val="none" w:sz="0" w:space="0" w:color="auto"/>
      </w:divBdr>
    </w:div>
    <w:div w:id="613755684">
      <w:bodyDiv w:val="1"/>
      <w:marLeft w:val="0"/>
      <w:marRight w:val="0"/>
      <w:marTop w:val="0"/>
      <w:marBottom w:val="0"/>
      <w:divBdr>
        <w:top w:val="none" w:sz="0" w:space="0" w:color="auto"/>
        <w:left w:val="none" w:sz="0" w:space="0" w:color="auto"/>
        <w:bottom w:val="none" w:sz="0" w:space="0" w:color="auto"/>
        <w:right w:val="none" w:sz="0" w:space="0" w:color="auto"/>
      </w:divBdr>
    </w:div>
    <w:div w:id="615257565">
      <w:bodyDiv w:val="1"/>
      <w:marLeft w:val="0"/>
      <w:marRight w:val="0"/>
      <w:marTop w:val="0"/>
      <w:marBottom w:val="0"/>
      <w:divBdr>
        <w:top w:val="none" w:sz="0" w:space="0" w:color="auto"/>
        <w:left w:val="none" w:sz="0" w:space="0" w:color="auto"/>
        <w:bottom w:val="none" w:sz="0" w:space="0" w:color="auto"/>
        <w:right w:val="none" w:sz="0" w:space="0" w:color="auto"/>
      </w:divBdr>
    </w:div>
    <w:div w:id="616641893">
      <w:bodyDiv w:val="1"/>
      <w:marLeft w:val="0"/>
      <w:marRight w:val="0"/>
      <w:marTop w:val="0"/>
      <w:marBottom w:val="0"/>
      <w:divBdr>
        <w:top w:val="none" w:sz="0" w:space="0" w:color="auto"/>
        <w:left w:val="none" w:sz="0" w:space="0" w:color="auto"/>
        <w:bottom w:val="none" w:sz="0" w:space="0" w:color="auto"/>
        <w:right w:val="none" w:sz="0" w:space="0" w:color="auto"/>
      </w:divBdr>
    </w:div>
    <w:div w:id="617026207">
      <w:bodyDiv w:val="1"/>
      <w:marLeft w:val="0"/>
      <w:marRight w:val="0"/>
      <w:marTop w:val="0"/>
      <w:marBottom w:val="0"/>
      <w:divBdr>
        <w:top w:val="none" w:sz="0" w:space="0" w:color="auto"/>
        <w:left w:val="none" w:sz="0" w:space="0" w:color="auto"/>
        <w:bottom w:val="none" w:sz="0" w:space="0" w:color="auto"/>
        <w:right w:val="none" w:sz="0" w:space="0" w:color="auto"/>
      </w:divBdr>
    </w:div>
    <w:div w:id="618101701">
      <w:bodyDiv w:val="1"/>
      <w:marLeft w:val="0"/>
      <w:marRight w:val="0"/>
      <w:marTop w:val="0"/>
      <w:marBottom w:val="0"/>
      <w:divBdr>
        <w:top w:val="none" w:sz="0" w:space="0" w:color="auto"/>
        <w:left w:val="none" w:sz="0" w:space="0" w:color="auto"/>
        <w:bottom w:val="none" w:sz="0" w:space="0" w:color="auto"/>
        <w:right w:val="none" w:sz="0" w:space="0" w:color="auto"/>
      </w:divBdr>
    </w:div>
    <w:div w:id="620384452">
      <w:bodyDiv w:val="1"/>
      <w:marLeft w:val="0"/>
      <w:marRight w:val="0"/>
      <w:marTop w:val="0"/>
      <w:marBottom w:val="0"/>
      <w:divBdr>
        <w:top w:val="none" w:sz="0" w:space="0" w:color="auto"/>
        <w:left w:val="none" w:sz="0" w:space="0" w:color="auto"/>
        <w:bottom w:val="none" w:sz="0" w:space="0" w:color="auto"/>
        <w:right w:val="none" w:sz="0" w:space="0" w:color="auto"/>
      </w:divBdr>
    </w:div>
    <w:div w:id="620571697">
      <w:bodyDiv w:val="1"/>
      <w:marLeft w:val="0"/>
      <w:marRight w:val="0"/>
      <w:marTop w:val="0"/>
      <w:marBottom w:val="0"/>
      <w:divBdr>
        <w:top w:val="none" w:sz="0" w:space="0" w:color="auto"/>
        <w:left w:val="none" w:sz="0" w:space="0" w:color="auto"/>
        <w:bottom w:val="none" w:sz="0" w:space="0" w:color="auto"/>
        <w:right w:val="none" w:sz="0" w:space="0" w:color="auto"/>
      </w:divBdr>
    </w:div>
    <w:div w:id="621039249">
      <w:bodyDiv w:val="1"/>
      <w:marLeft w:val="0"/>
      <w:marRight w:val="0"/>
      <w:marTop w:val="0"/>
      <w:marBottom w:val="0"/>
      <w:divBdr>
        <w:top w:val="none" w:sz="0" w:space="0" w:color="auto"/>
        <w:left w:val="none" w:sz="0" w:space="0" w:color="auto"/>
        <w:bottom w:val="none" w:sz="0" w:space="0" w:color="auto"/>
        <w:right w:val="none" w:sz="0" w:space="0" w:color="auto"/>
      </w:divBdr>
    </w:div>
    <w:div w:id="621885497">
      <w:bodyDiv w:val="1"/>
      <w:marLeft w:val="0"/>
      <w:marRight w:val="0"/>
      <w:marTop w:val="0"/>
      <w:marBottom w:val="0"/>
      <w:divBdr>
        <w:top w:val="none" w:sz="0" w:space="0" w:color="auto"/>
        <w:left w:val="none" w:sz="0" w:space="0" w:color="auto"/>
        <w:bottom w:val="none" w:sz="0" w:space="0" w:color="auto"/>
        <w:right w:val="none" w:sz="0" w:space="0" w:color="auto"/>
      </w:divBdr>
    </w:div>
    <w:div w:id="622881088">
      <w:bodyDiv w:val="1"/>
      <w:marLeft w:val="0"/>
      <w:marRight w:val="0"/>
      <w:marTop w:val="0"/>
      <w:marBottom w:val="0"/>
      <w:divBdr>
        <w:top w:val="none" w:sz="0" w:space="0" w:color="auto"/>
        <w:left w:val="none" w:sz="0" w:space="0" w:color="auto"/>
        <w:bottom w:val="none" w:sz="0" w:space="0" w:color="auto"/>
        <w:right w:val="none" w:sz="0" w:space="0" w:color="auto"/>
      </w:divBdr>
    </w:div>
    <w:div w:id="624391387">
      <w:bodyDiv w:val="1"/>
      <w:marLeft w:val="0"/>
      <w:marRight w:val="0"/>
      <w:marTop w:val="0"/>
      <w:marBottom w:val="0"/>
      <w:divBdr>
        <w:top w:val="none" w:sz="0" w:space="0" w:color="auto"/>
        <w:left w:val="none" w:sz="0" w:space="0" w:color="auto"/>
        <w:bottom w:val="none" w:sz="0" w:space="0" w:color="auto"/>
        <w:right w:val="none" w:sz="0" w:space="0" w:color="auto"/>
      </w:divBdr>
    </w:div>
    <w:div w:id="624698523">
      <w:bodyDiv w:val="1"/>
      <w:marLeft w:val="0"/>
      <w:marRight w:val="0"/>
      <w:marTop w:val="0"/>
      <w:marBottom w:val="0"/>
      <w:divBdr>
        <w:top w:val="none" w:sz="0" w:space="0" w:color="auto"/>
        <w:left w:val="none" w:sz="0" w:space="0" w:color="auto"/>
        <w:bottom w:val="none" w:sz="0" w:space="0" w:color="auto"/>
        <w:right w:val="none" w:sz="0" w:space="0" w:color="auto"/>
      </w:divBdr>
    </w:div>
    <w:div w:id="625432530">
      <w:bodyDiv w:val="1"/>
      <w:marLeft w:val="0"/>
      <w:marRight w:val="0"/>
      <w:marTop w:val="0"/>
      <w:marBottom w:val="0"/>
      <w:divBdr>
        <w:top w:val="none" w:sz="0" w:space="0" w:color="auto"/>
        <w:left w:val="none" w:sz="0" w:space="0" w:color="auto"/>
        <w:bottom w:val="none" w:sz="0" w:space="0" w:color="auto"/>
        <w:right w:val="none" w:sz="0" w:space="0" w:color="auto"/>
      </w:divBdr>
    </w:div>
    <w:div w:id="626476045">
      <w:bodyDiv w:val="1"/>
      <w:marLeft w:val="0"/>
      <w:marRight w:val="0"/>
      <w:marTop w:val="0"/>
      <w:marBottom w:val="0"/>
      <w:divBdr>
        <w:top w:val="none" w:sz="0" w:space="0" w:color="auto"/>
        <w:left w:val="none" w:sz="0" w:space="0" w:color="auto"/>
        <w:bottom w:val="none" w:sz="0" w:space="0" w:color="auto"/>
        <w:right w:val="none" w:sz="0" w:space="0" w:color="auto"/>
      </w:divBdr>
    </w:div>
    <w:div w:id="627198652">
      <w:bodyDiv w:val="1"/>
      <w:marLeft w:val="0"/>
      <w:marRight w:val="0"/>
      <w:marTop w:val="0"/>
      <w:marBottom w:val="0"/>
      <w:divBdr>
        <w:top w:val="none" w:sz="0" w:space="0" w:color="auto"/>
        <w:left w:val="none" w:sz="0" w:space="0" w:color="auto"/>
        <w:bottom w:val="none" w:sz="0" w:space="0" w:color="auto"/>
        <w:right w:val="none" w:sz="0" w:space="0" w:color="auto"/>
      </w:divBdr>
    </w:div>
    <w:div w:id="627203143">
      <w:bodyDiv w:val="1"/>
      <w:marLeft w:val="0"/>
      <w:marRight w:val="0"/>
      <w:marTop w:val="0"/>
      <w:marBottom w:val="0"/>
      <w:divBdr>
        <w:top w:val="none" w:sz="0" w:space="0" w:color="auto"/>
        <w:left w:val="none" w:sz="0" w:space="0" w:color="auto"/>
        <w:bottom w:val="none" w:sz="0" w:space="0" w:color="auto"/>
        <w:right w:val="none" w:sz="0" w:space="0" w:color="auto"/>
      </w:divBdr>
    </w:div>
    <w:div w:id="627471829">
      <w:bodyDiv w:val="1"/>
      <w:marLeft w:val="0"/>
      <w:marRight w:val="0"/>
      <w:marTop w:val="0"/>
      <w:marBottom w:val="0"/>
      <w:divBdr>
        <w:top w:val="none" w:sz="0" w:space="0" w:color="auto"/>
        <w:left w:val="none" w:sz="0" w:space="0" w:color="auto"/>
        <w:bottom w:val="none" w:sz="0" w:space="0" w:color="auto"/>
        <w:right w:val="none" w:sz="0" w:space="0" w:color="auto"/>
      </w:divBdr>
    </w:div>
    <w:div w:id="627861664">
      <w:bodyDiv w:val="1"/>
      <w:marLeft w:val="0"/>
      <w:marRight w:val="0"/>
      <w:marTop w:val="0"/>
      <w:marBottom w:val="0"/>
      <w:divBdr>
        <w:top w:val="none" w:sz="0" w:space="0" w:color="auto"/>
        <w:left w:val="none" w:sz="0" w:space="0" w:color="auto"/>
        <w:bottom w:val="none" w:sz="0" w:space="0" w:color="auto"/>
        <w:right w:val="none" w:sz="0" w:space="0" w:color="auto"/>
      </w:divBdr>
    </w:div>
    <w:div w:id="628365862">
      <w:bodyDiv w:val="1"/>
      <w:marLeft w:val="0"/>
      <w:marRight w:val="0"/>
      <w:marTop w:val="0"/>
      <w:marBottom w:val="0"/>
      <w:divBdr>
        <w:top w:val="none" w:sz="0" w:space="0" w:color="auto"/>
        <w:left w:val="none" w:sz="0" w:space="0" w:color="auto"/>
        <w:bottom w:val="none" w:sz="0" w:space="0" w:color="auto"/>
        <w:right w:val="none" w:sz="0" w:space="0" w:color="auto"/>
      </w:divBdr>
    </w:div>
    <w:div w:id="629558957">
      <w:bodyDiv w:val="1"/>
      <w:marLeft w:val="0"/>
      <w:marRight w:val="0"/>
      <w:marTop w:val="0"/>
      <w:marBottom w:val="0"/>
      <w:divBdr>
        <w:top w:val="none" w:sz="0" w:space="0" w:color="auto"/>
        <w:left w:val="none" w:sz="0" w:space="0" w:color="auto"/>
        <w:bottom w:val="none" w:sz="0" w:space="0" w:color="auto"/>
        <w:right w:val="none" w:sz="0" w:space="0" w:color="auto"/>
      </w:divBdr>
    </w:div>
    <w:div w:id="629748392">
      <w:bodyDiv w:val="1"/>
      <w:marLeft w:val="0"/>
      <w:marRight w:val="0"/>
      <w:marTop w:val="0"/>
      <w:marBottom w:val="0"/>
      <w:divBdr>
        <w:top w:val="none" w:sz="0" w:space="0" w:color="auto"/>
        <w:left w:val="none" w:sz="0" w:space="0" w:color="auto"/>
        <w:bottom w:val="none" w:sz="0" w:space="0" w:color="auto"/>
        <w:right w:val="none" w:sz="0" w:space="0" w:color="auto"/>
      </w:divBdr>
    </w:div>
    <w:div w:id="630090103">
      <w:bodyDiv w:val="1"/>
      <w:marLeft w:val="0"/>
      <w:marRight w:val="0"/>
      <w:marTop w:val="0"/>
      <w:marBottom w:val="0"/>
      <w:divBdr>
        <w:top w:val="none" w:sz="0" w:space="0" w:color="auto"/>
        <w:left w:val="none" w:sz="0" w:space="0" w:color="auto"/>
        <w:bottom w:val="none" w:sz="0" w:space="0" w:color="auto"/>
        <w:right w:val="none" w:sz="0" w:space="0" w:color="auto"/>
      </w:divBdr>
    </w:div>
    <w:div w:id="630214119">
      <w:bodyDiv w:val="1"/>
      <w:marLeft w:val="0"/>
      <w:marRight w:val="0"/>
      <w:marTop w:val="0"/>
      <w:marBottom w:val="0"/>
      <w:divBdr>
        <w:top w:val="none" w:sz="0" w:space="0" w:color="auto"/>
        <w:left w:val="none" w:sz="0" w:space="0" w:color="auto"/>
        <w:bottom w:val="none" w:sz="0" w:space="0" w:color="auto"/>
        <w:right w:val="none" w:sz="0" w:space="0" w:color="auto"/>
      </w:divBdr>
    </w:div>
    <w:div w:id="630325343">
      <w:bodyDiv w:val="1"/>
      <w:marLeft w:val="0"/>
      <w:marRight w:val="0"/>
      <w:marTop w:val="0"/>
      <w:marBottom w:val="0"/>
      <w:divBdr>
        <w:top w:val="none" w:sz="0" w:space="0" w:color="auto"/>
        <w:left w:val="none" w:sz="0" w:space="0" w:color="auto"/>
        <w:bottom w:val="none" w:sz="0" w:space="0" w:color="auto"/>
        <w:right w:val="none" w:sz="0" w:space="0" w:color="auto"/>
      </w:divBdr>
    </w:div>
    <w:div w:id="630551862">
      <w:bodyDiv w:val="1"/>
      <w:marLeft w:val="0"/>
      <w:marRight w:val="0"/>
      <w:marTop w:val="0"/>
      <w:marBottom w:val="0"/>
      <w:divBdr>
        <w:top w:val="none" w:sz="0" w:space="0" w:color="auto"/>
        <w:left w:val="none" w:sz="0" w:space="0" w:color="auto"/>
        <w:bottom w:val="none" w:sz="0" w:space="0" w:color="auto"/>
        <w:right w:val="none" w:sz="0" w:space="0" w:color="auto"/>
      </w:divBdr>
    </w:div>
    <w:div w:id="630861527">
      <w:bodyDiv w:val="1"/>
      <w:marLeft w:val="0"/>
      <w:marRight w:val="0"/>
      <w:marTop w:val="0"/>
      <w:marBottom w:val="0"/>
      <w:divBdr>
        <w:top w:val="none" w:sz="0" w:space="0" w:color="auto"/>
        <w:left w:val="none" w:sz="0" w:space="0" w:color="auto"/>
        <w:bottom w:val="none" w:sz="0" w:space="0" w:color="auto"/>
        <w:right w:val="none" w:sz="0" w:space="0" w:color="auto"/>
      </w:divBdr>
    </w:div>
    <w:div w:id="630938922">
      <w:bodyDiv w:val="1"/>
      <w:marLeft w:val="0"/>
      <w:marRight w:val="0"/>
      <w:marTop w:val="0"/>
      <w:marBottom w:val="0"/>
      <w:divBdr>
        <w:top w:val="none" w:sz="0" w:space="0" w:color="auto"/>
        <w:left w:val="none" w:sz="0" w:space="0" w:color="auto"/>
        <w:bottom w:val="none" w:sz="0" w:space="0" w:color="auto"/>
        <w:right w:val="none" w:sz="0" w:space="0" w:color="auto"/>
      </w:divBdr>
    </w:div>
    <w:div w:id="631208824">
      <w:bodyDiv w:val="1"/>
      <w:marLeft w:val="0"/>
      <w:marRight w:val="0"/>
      <w:marTop w:val="0"/>
      <w:marBottom w:val="0"/>
      <w:divBdr>
        <w:top w:val="none" w:sz="0" w:space="0" w:color="auto"/>
        <w:left w:val="none" w:sz="0" w:space="0" w:color="auto"/>
        <w:bottom w:val="none" w:sz="0" w:space="0" w:color="auto"/>
        <w:right w:val="none" w:sz="0" w:space="0" w:color="auto"/>
      </w:divBdr>
    </w:div>
    <w:div w:id="631791819">
      <w:bodyDiv w:val="1"/>
      <w:marLeft w:val="0"/>
      <w:marRight w:val="0"/>
      <w:marTop w:val="0"/>
      <w:marBottom w:val="0"/>
      <w:divBdr>
        <w:top w:val="none" w:sz="0" w:space="0" w:color="auto"/>
        <w:left w:val="none" w:sz="0" w:space="0" w:color="auto"/>
        <w:bottom w:val="none" w:sz="0" w:space="0" w:color="auto"/>
        <w:right w:val="none" w:sz="0" w:space="0" w:color="auto"/>
      </w:divBdr>
    </w:div>
    <w:div w:id="632371982">
      <w:bodyDiv w:val="1"/>
      <w:marLeft w:val="0"/>
      <w:marRight w:val="0"/>
      <w:marTop w:val="0"/>
      <w:marBottom w:val="0"/>
      <w:divBdr>
        <w:top w:val="none" w:sz="0" w:space="0" w:color="auto"/>
        <w:left w:val="none" w:sz="0" w:space="0" w:color="auto"/>
        <w:bottom w:val="none" w:sz="0" w:space="0" w:color="auto"/>
        <w:right w:val="none" w:sz="0" w:space="0" w:color="auto"/>
      </w:divBdr>
    </w:div>
    <w:div w:id="632904038">
      <w:bodyDiv w:val="1"/>
      <w:marLeft w:val="0"/>
      <w:marRight w:val="0"/>
      <w:marTop w:val="0"/>
      <w:marBottom w:val="0"/>
      <w:divBdr>
        <w:top w:val="none" w:sz="0" w:space="0" w:color="auto"/>
        <w:left w:val="none" w:sz="0" w:space="0" w:color="auto"/>
        <w:bottom w:val="none" w:sz="0" w:space="0" w:color="auto"/>
        <w:right w:val="none" w:sz="0" w:space="0" w:color="auto"/>
      </w:divBdr>
    </w:div>
    <w:div w:id="632949596">
      <w:bodyDiv w:val="1"/>
      <w:marLeft w:val="0"/>
      <w:marRight w:val="0"/>
      <w:marTop w:val="0"/>
      <w:marBottom w:val="0"/>
      <w:divBdr>
        <w:top w:val="none" w:sz="0" w:space="0" w:color="auto"/>
        <w:left w:val="none" w:sz="0" w:space="0" w:color="auto"/>
        <w:bottom w:val="none" w:sz="0" w:space="0" w:color="auto"/>
        <w:right w:val="none" w:sz="0" w:space="0" w:color="auto"/>
      </w:divBdr>
    </w:div>
    <w:div w:id="633412517">
      <w:bodyDiv w:val="1"/>
      <w:marLeft w:val="0"/>
      <w:marRight w:val="0"/>
      <w:marTop w:val="0"/>
      <w:marBottom w:val="0"/>
      <w:divBdr>
        <w:top w:val="none" w:sz="0" w:space="0" w:color="auto"/>
        <w:left w:val="none" w:sz="0" w:space="0" w:color="auto"/>
        <w:bottom w:val="none" w:sz="0" w:space="0" w:color="auto"/>
        <w:right w:val="none" w:sz="0" w:space="0" w:color="auto"/>
      </w:divBdr>
    </w:div>
    <w:div w:id="633605426">
      <w:bodyDiv w:val="1"/>
      <w:marLeft w:val="0"/>
      <w:marRight w:val="0"/>
      <w:marTop w:val="0"/>
      <w:marBottom w:val="0"/>
      <w:divBdr>
        <w:top w:val="none" w:sz="0" w:space="0" w:color="auto"/>
        <w:left w:val="none" w:sz="0" w:space="0" w:color="auto"/>
        <w:bottom w:val="none" w:sz="0" w:space="0" w:color="auto"/>
        <w:right w:val="none" w:sz="0" w:space="0" w:color="auto"/>
      </w:divBdr>
    </w:div>
    <w:div w:id="633945435">
      <w:bodyDiv w:val="1"/>
      <w:marLeft w:val="0"/>
      <w:marRight w:val="0"/>
      <w:marTop w:val="0"/>
      <w:marBottom w:val="0"/>
      <w:divBdr>
        <w:top w:val="none" w:sz="0" w:space="0" w:color="auto"/>
        <w:left w:val="none" w:sz="0" w:space="0" w:color="auto"/>
        <w:bottom w:val="none" w:sz="0" w:space="0" w:color="auto"/>
        <w:right w:val="none" w:sz="0" w:space="0" w:color="auto"/>
      </w:divBdr>
    </w:div>
    <w:div w:id="634062626">
      <w:bodyDiv w:val="1"/>
      <w:marLeft w:val="0"/>
      <w:marRight w:val="0"/>
      <w:marTop w:val="0"/>
      <w:marBottom w:val="0"/>
      <w:divBdr>
        <w:top w:val="none" w:sz="0" w:space="0" w:color="auto"/>
        <w:left w:val="none" w:sz="0" w:space="0" w:color="auto"/>
        <w:bottom w:val="none" w:sz="0" w:space="0" w:color="auto"/>
        <w:right w:val="none" w:sz="0" w:space="0" w:color="auto"/>
      </w:divBdr>
    </w:div>
    <w:div w:id="634458004">
      <w:bodyDiv w:val="1"/>
      <w:marLeft w:val="0"/>
      <w:marRight w:val="0"/>
      <w:marTop w:val="0"/>
      <w:marBottom w:val="0"/>
      <w:divBdr>
        <w:top w:val="none" w:sz="0" w:space="0" w:color="auto"/>
        <w:left w:val="none" w:sz="0" w:space="0" w:color="auto"/>
        <w:bottom w:val="none" w:sz="0" w:space="0" w:color="auto"/>
        <w:right w:val="none" w:sz="0" w:space="0" w:color="auto"/>
      </w:divBdr>
    </w:div>
    <w:div w:id="635456979">
      <w:bodyDiv w:val="1"/>
      <w:marLeft w:val="0"/>
      <w:marRight w:val="0"/>
      <w:marTop w:val="0"/>
      <w:marBottom w:val="0"/>
      <w:divBdr>
        <w:top w:val="none" w:sz="0" w:space="0" w:color="auto"/>
        <w:left w:val="none" w:sz="0" w:space="0" w:color="auto"/>
        <w:bottom w:val="none" w:sz="0" w:space="0" w:color="auto"/>
        <w:right w:val="none" w:sz="0" w:space="0" w:color="auto"/>
      </w:divBdr>
    </w:div>
    <w:div w:id="635530263">
      <w:bodyDiv w:val="1"/>
      <w:marLeft w:val="0"/>
      <w:marRight w:val="0"/>
      <w:marTop w:val="0"/>
      <w:marBottom w:val="0"/>
      <w:divBdr>
        <w:top w:val="none" w:sz="0" w:space="0" w:color="auto"/>
        <w:left w:val="none" w:sz="0" w:space="0" w:color="auto"/>
        <w:bottom w:val="none" w:sz="0" w:space="0" w:color="auto"/>
        <w:right w:val="none" w:sz="0" w:space="0" w:color="auto"/>
      </w:divBdr>
    </w:div>
    <w:div w:id="635841339">
      <w:bodyDiv w:val="1"/>
      <w:marLeft w:val="0"/>
      <w:marRight w:val="0"/>
      <w:marTop w:val="0"/>
      <w:marBottom w:val="0"/>
      <w:divBdr>
        <w:top w:val="none" w:sz="0" w:space="0" w:color="auto"/>
        <w:left w:val="none" w:sz="0" w:space="0" w:color="auto"/>
        <w:bottom w:val="none" w:sz="0" w:space="0" w:color="auto"/>
        <w:right w:val="none" w:sz="0" w:space="0" w:color="auto"/>
      </w:divBdr>
    </w:div>
    <w:div w:id="636376202">
      <w:bodyDiv w:val="1"/>
      <w:marLeft w:val="0"/>
      <w:marRight w:val="0"/>
      <w:marTop w:val="0"/>
      <w:marBottom w:val="0"/>
      <w:divBdr>
        <w:top w:val="none" w:sz="0" w:space="0" w:color="auto"/>
        <w:left w:val="none" w:sz="0" w:space="0" w:color="auto"/>
        <w:bottom w:val="none" w:sz="0" w:space="0" w:color="auto"/>
        <w:right w:val="none" w:sz="0" w:space="0" w:color="auto"/>
      </w:divBdr>
    </w:div>
    <w:div w:id="636450959">
      <w:bodyDiv w:val="1"/>
      <w:marLeft w:val="0"/>
      <w:marRight w:val="0"/>
      <w:marTop w:val="0"/>
      <w:marBottom w:val="0"/>
      <w:divBdr>
        <w:top w:val="none" w:sz="0" w:space="0" w:color="auto"/>
        <w:left w:val="none" w:sz="0" w:space="0" w:color="auto"/>
        <w:bottom w:val="none" w:sz="0" w:space="0" w:color="auto"/>
        <w:right w:val="none" w:sz="0" w:space="0" w:color="auto"/>
      </w:divBdr>
    </w:div>
    <w:div w:id="636567838">
      <w:bodyDiv w:val="1"/>
      <w:marLeft w:val="0"/>
      <w:marRight w:val="0"/>
      <w:marTop w:val="0"/>
      <w:marBottom w:val="0"/>
      <w:divBdr>
        <w:top w:val="none" w:sz="0" w:space="0" w:color="auto"/>
        <w:left w:val="none" w:sz="0" w:space="0" w:color="auto"/>
        <w:bottom w:val="none" w:sz="0" w:space="0" w:color="auto"/>
        <w:right w:val="none" w:sz="0" w:space="0" w:color="auto"/>
      </w:divBdr>
    </w:div>
    <w:div w:id="637951149">
      <w:bodyDiv w:val="1"/>
      <w:marLeft w:val="0"/>
      <w:marRight w:val="0"/>
      <w:marTop w:val="0"/>
      <w:marBottom w:val="0"/>
      <w:divBdr>
        <w:top w:val="none" w:sz="0" w:space="0" w:color="auto"/>
        <w:left w:val="none" w:sz="0" w:space="0" w:color="auto"/>
        <w:bottom w:val="none" w:sz="0" w:space="0" w:color="auto"/>
        <w:right w:val="none" w:sz="0" w:space="0" w:color="auto"/>
      </w:divBdr>
    </w:div>
    <w:div w:id="640773184">
      <w:bodyDiv w:val="1"/>
      <w:marLeft w:val="0"/>
      <w:marRight w:val="0"/>
      <w:marTop w:val="0"/>
      <w:marBottom w:val="0"/>
      <w:divBdr>
        <w:top w:val="none" w:sz="0" w:space="0" w:color="auto"/>
        <w:left w:val="none" w:sz="0" w:space="0" w:color="auto"/>
        <w:bottom w:val="none" w:sz="0" w:space="0" w:color="auto"/>
        <w:right w:val="none" w:sz="0" w:space="0" w:color="auto"/>
      </w:divBdr>
    </w:div>
    <w:div w:id="641078068">
      <w:bodyDiv w:val="1"/>
      <w:marLeft w:val="0"/>
      <w:marRight w:val="0"/>
      <w:marTop w:val="0"/>
      <w:marBottom w:val="0"/>
      <w:divBdr>
        <w:top w:val="none" w:sz="0" w:space="0" w:color="auto"/>
        <w:left w:val="none" w:sz="0" w:space="0" w:color="auto"/>
        <w:bottom w:val="none" w:sz="0" w:space="0" w:color="auto"/>
        <w:right w:val="none" w:sz="0" w:space="0" w:color="auto"/>
      </w:divBdr>
    </w:div>
    <w:div w:id="641933450">
      <w:bodyDiv w:val="1"/>
      <w:marLeft w:val="0"/>
      <w:marRight w:val="0"/>
      <w:marTop w:val="0"/>
      <w:marBottom w:val="0"/>
      <w:divBdr>
        <w:top w:val="none" w:sz="0" w:space="0" w:color="auto"/>
        <w:left w:val="none" w:sz="0" w:space="0" w:color="auto"/>
        <w:bottom w:val="none" w:sz="0" w:space="0" w:color="auto"/>
        <w:right w:val="none" w:sz="0" w:space="0" w:color="auto"/>
      </w:divBdr>
    </w:div>
    <w:div w:id="642079362">
      <w:bodyDiv w:val="1"/>
      <w:marLeft w:val="0"/>
      <w:marRight w:val="0"/>
      <w:marTop w:val="0"/>
      <w:marBottom w:val="0"/>
      <w:divBdr>
        <w:top w:val="none" w:sz="0" w:space="0" w:color="auto"/>
        <w:left w:val="none" w:sz="0" w:space="0" w:color="auto"/>
        <w:bottom w:val="none" w:sz="0" w:space="0" w:color="auto"/>
        <w:right w:val="none" w:sz="0" w:space="0" w:color="auto"/>
      </w:divBdr>
    </w:div>
    <w:div w:id="642084060">
      <w:bodyDiv w:val="1"/>
      <w:marLeft w:val="0"/>
      <w:marRight w:val="0"/>
      <w:marTop w:val="0"/>
      <w:marBottom w:val="0"/>
      <w:divBdr>
        <w:top w:val="none" w:sz="0" w:space="0" w:color="auto"/>
        <w:left w:val="none" w:sz="0" w:space="0" w:color="auto"/>
        <w:bottom w:val="none" w:sz="0" w:space="0" w:color="auto"/>
        <w:right w:val="none" w:sz="0" w:space="0" w:color="auto"/>
      </w:divBdr>
    </w:div>
    <w:div w:id="643043103">
      <w:bodyDiv w:val="1"/>
      <w:marLeft w:val="0"/>
      <w:marRight w:val="0"/>
      <w:marTop w:val="0"/>
      <w:marBottom w:val="0"/>
      <w:divBdr>
        <w:top w:val="none" w:sz="0" w:space="0" w:color="auto"/>
        <w:left w:val="none" w:sz="0" w:space="0" w:color="auto"/>
        <w:bottom w:val="none" w:sz="0" w:space="0" w:color="auto"/>
        <w:right w:val="none" w:sz="0" w:space="0" w:color="auto"/>
      </w:divBdr>
    </w:div>
    <w:div w:id="643315102">
      <w:bodyDiv w:val="1"/>
      <w:marLeft w:val="0"/>
      <w:marRight w:val="0"/>
      <w:marTop w:val="0"/>
      <w:marBottom w:val="0"/>
      <w:divBdr>
        <w:top w:val="none" w:sz="0" w:space="0" w:color="auto"/>
        <w:left w:val="none" w:sz="0" w:space="0" w:color="auto"/>
        <w:bottom w:val="none" w:sz="0" w:space="0" w:color="auto"/>
        <w:right w:val="none" w:sz="0" w:space="0" w:color="auto"/>
      </w:divBdr>
    </w:div>
    <w:div w:id="643435225">
      <w:bodyDiv w:val="1"/>
      <w:marLeft w:val="0"/>
      <w:marRight w:val="0"/>
      <w:marTop w:val="0"/>
      <w:marBottom w:val="0"/>
      <w:divBdr>
        <w:top w:val="none" w:sz="0" w:space="0" w:color="auto"/>
        <w:left w:val="none" w:sz="0" w:space="0" w:color="auto"/>
        <w:bottom w:val="none" w:sz="0" w:space="0" w:color="auto"/>
        <w:right w:val="none" w:sz="0" w:space="0" w:color="auto"/>
      </w:divBdr>
    </w:div>
    <w:div w:id="645159267">
      <w:bodyDiv w:val="1"/>
      <w:marLeft w:val="0"/>
      <w:marRight w:val="0"/>
      <w:marTop w:val="0"/>
      <w:marBottom w:val="0"/>
      <w:divBdr>
        <w:top w:val="none" w:sz="0" w:space="0" w:color="auto"/>
        <w:left w:val="none" w:sz="0" w:space="0" w:color="auto"/>
        <w:bottom w:val="none" w:sz="0" w:space="0" w:color="auto"/>
        <w:right w:val="none" w:sz="0" w:space="0" w:color="auto"/>
      </w:divBdr>
    </w:div>
    <w:div w:id="645863459">
      <w:bodyDiv w:val="1"/>
      <w:marLeft w:val="0"/>
      <w:marRight w:val="0"/>
      <w:marTop w:val="0"/>
      <w:marBottom w:val="0"/>
      <w:divBdr>
        <w:top w:val="none" w:sz="0" w:space="0" w:color="auto"/>
        <w:left w:val="none" w:sz="0" w:space="0" w:color="auto"/>
        <w:bottom w:val="none" w:sz="0" w:space="0" w:color="auto"/>
        <w:right w:val="none" w:sz="0" w:space="0" w:color="auto"/>
      </w:divBdr>
    </w:div>
    <w:div w:id="646741416">
      <w:bodyDiv w:val="1"/>
      <w:marLeft w:val="0"/>
      <w:marRight w:val="0"/>
      <w:marTop w:val="0"/>
      <w:marBottom w:val="0"/>
      <w:divBdr>
        <w:top w:val="none" w:sz="0" w:space="0" w:color="auto"/>
        <w:left w:val="none" w:sz="0" w:space="0" w:color="auto"/>
        <w:bottom w:val="none" w:sz="0" w:space="0" w:color="auto"/>
        <w:right w:val="none" w:sz="0" w:space="0" w:color="auto"/>
      </w:divBdr>
    </w:div>
    <w:div w:id="646785641">
      <w:bodyDiv w:val="1"/>
      <w:marLeft w:val="0"/>
      <w:marRight w:val="0"/>
      <w:marTop w:val="0"/>
      <w:marBottom w:val="0"/>
      <w:divBdr>
        <w:top w:val="none" w:sz="0" w:space="0" w:color="auto"/>
        <w:left w:val="none" w:sz="0" w:space="0" w:color="auto"/>
        <w:bottom w:val="none" w:sz="0" w:space="0" w:color="auto"/>
        <w:right w:val="none" w:sz="0" w:space="0" w:color="auto"/>
      </w:divBdr>
    </w:div>
    <w:div w:id="647170615">
      <w:bodyDiv w:val="1"/>
      <w:marLeft w:val="0"/>
      <w:marRight w:val="0"/>
      <w:marTop w:val="0"/>
      <w:marBottom w:val="0"/>
      <w:divBdr>
        <w:top w:val="none" w:sz="0" w:space="0" w:color="auto"/>
        <w:left w:val="none" w:sz="0" w:space="0" w:color="auto"/>
        <w:bottom w:val="none" w:sz="0" w:space="0" w:color="auto"/>
        <w:right w:val="none" w:sz="0" w:space="0" w:color="auto"/>
      </w:divBdr>
    </w:div>
    <w:div w:id="647246070">
      <w:bodyDiv w:val="1"/>
      <w:marLeft w:val="0"/>
      <w:marRight w:val="0"/>
      <w:marTop w:val="0"/>
      <w:marBottom w:val="0"/>
      <w:divBdr>
        <w:top w:val="none" w:sz="0" w:space="0" w:color="auto"/>
        <w:left w:val="none" w:sz="0" w:space="0" w:color="auto"/>
        <w:bottom w:val="none" w:sz="0" w:space="0" w:color="auto"/>
        <w:right w:val="none" w:sz="0" w:space="0" w:color="auto"/>
      </w:divBdr>
    </w:div>
    <w:div w:id="647707310">
      <w:bodyDiv w:val="1"/>
      <w:marLeft w:val="0"/>
      <w:marRight w:val="0"/>
      <w:marTop w:val="0"/>
      <w:marBottom w:val="0"/>
      <w:divBdr>
        <w:top w:val="none" w:sz="0" w:space="0" w:color="auto"/>
        <w:left w:val="none" w:sz="0" w:space="0" w:color="auto"/>
        <w:bottom w:val="none" w:sz="0" w:space="0" w:color="auto"/>
        <w:right w:val="none" w:sz="0" w:space="0" w:color="auto"/>
      </w:divBdr>
    </w:div>
    <w:div w:id="648095628">
      <w:bodyDiv w:val="1"/>
      <w:marLeft w:val="0"/>
      <w:marRight w:val="0"/>
      <w:marTop w:val="0"/>
      <w:marBottom w:val="0"/>
      <w:divBdr>
        <w:top w:val="none" w:sz="0" w:space="0" w:color="auto"/>
        <w:left w:val="none" w:sz="0" w:space="0" w:color="auto"/>
        <w:bottom w:val="none" w:sz="0" w:space="0" w:color="auto"/>
        <w:right w:val="none" w:sz="0" w:space="0" w:color="auto"/>
      </w:divBdr>
    </w:div>
    <w:div w:id="648946679">
      <w:bodyDiv w:val="1"/>
      <w:marLeft w:val="0"/>
      <w:marRight w:val="0"/>
      <w:marTop w:val="0"/>
      <w:marBottom w:val="0"/>
      <w:divBdr>
        <w:top w:val="none" w:sz="0" w:space="0" w:color="auto"/>
        <w:left w:val="none" w:sz="0" w:space="0" w:color="auto"/>
        <w:bottom w:val="none" w:sz="0" w:space="0" w:color="auto"/>
        <w:right w:val="none" w:sz="0" w:space="0" w:color="auto"/>
      </w:divBdr>
    </w:div>
    <w:div w:id="649990421">
      <w:bodyDiv w:val="1"/>
      <w:marLeft w:val="0"/>
      <w:marRight w:val="0"/>
      <w:marTop w:val="0"/>
      <w:marBottom w:val="0"/>
      <w:divBdr>
        <w:top w:val="none" w:sz="0" w:space="0" w:color="auto"/>
        <w:left w:val="none" w:sz="0" w:space="0" w:color="auto"/>
        <w:bottom w:val="none" w:sz="0" w:space="0" w:color="auto"/>
        <w:right w:val="none" w:sz="0" w:space="0" w:color="auto"/>
      </w:divBdr>
    </w:div>
    <w:div w:id="651566189">
      <w:bodyDiv w:val="1"/>
      <w:marLeft w:val="0"/>
      <w:marRight w:val="0"/>
      <w:marTop w:val="0"/>
      <w:marBottom w:val="0"/>
      <w:divBdr>
        <w:top w:val="none" w:sz="0" w:space="0" w:color="auto"/>
        <w:left w:val="none" w:sz="0" w:space="0" w:color="auto"/>
        <w:bottom w:val="none" w:sz="0" w:space="0" w:color="auto"/>
        <w:right w:val="none" w:sz="0" w:space="0" w:color="auto"/>
      </w:divBdr>
    </w:div>
    <w:div w:id="651569598">
      <w:bodyDiv w:val="1"/>
      <w:marLeft w:val="0"/>
      <w:marRight w:val="0"/>
      <w:marTop w:val="0"/>
      <w:marBottom w:val="0"/>
      <w:divBdr>
        <w:top w:val="none" w:sz="0" w:space="0" w:color="auto"/>
        <w:left w:val="none" w:sz="0" w:space="0" w:color="auto"/>
        <w:bottom w:val="none" w:sz="0" w:space="0" w:color="auto"/>
        <w:right w:val="none" w:sz="0" w:space="0" w:color="auto"/>
      </w:divBdr>
    </w:div>
    <w:div w:id="651984624">
      <w:bodyDiv w:val="1"/>
      <w:marLeft w:val="0"/>
      <w:marRight w:val="0"/>
      <w:marTop w:val="0"/>
      <w:marBottom w:val="0"/>
      <w:divBdr>
        <w:top w:val="none" w:sz="0" w:space="0" w:color="auto"/>
        <w:left w:val="none" w:sz="0" w:space="0" w:color="auto"/>
        <w:bottom w:val="none" w:sz="0" w:space="0" w:color="auto"/>
        <w:right w:val="none" w:sz="0" w:space="0" w:color="auto"/>
      </w:divBdr>
    </w:div>
    <w:div w:id="652219277">
      <w:bodyDiv w:val="1"/>
      <w:marLeft w:val="0"/>
      <w:marRight w:val="0"/>
      <w:marTop w:val="0"/>
      <w:marBottom w:val="0"/>
      <w:divBdr>
        <w:top w:val="none" w:sz="0" w:space="0" w:color="auto"/>
        <w:left w:val="none" w:sz="0" w:space="0" w:color="auto"/>
        <w:bottom w:val="none" w:sz="0" w:space="0" w:color="auto"/>
        <w:right w:val="none" w:sz="0" w:space="0" w:color="auto"/>
      </w:divBdr>
    </w:div>
    <w:div w:id="653922553">
      <w:bodyDiv w:val="1"/>
      <w:marLeft w:val="0"/>
      <w:marRight w:val="0"/>
      <w:marTop w:val="0"/>
      <w:marBottom w:val="0"/>
      <w:divBdr>
        <w:top w:val="none" w:sz="0" w:space="0" w:color="auto"/>
        <w:left w:val="none" w:sz="0" w:space="0" w:color="auto"/>
        <w:bottom w:val="none" w:sz="0" w:space="0" w:color="auto"/>
        <w:right w:val="none" w:sz="0" w:space="0" w:color="auto"/>
      </w:divBdr>
    </w:div>
    <w:div w:id="655691096">
      <w:bodyDiv w:val="1"/>
      <w:marLeft w:val="0"/>
      <w:marRight w:val="0"/>
      <w:marTop w:val="0"/>
      <w:marBottom w:val="0"/>
      <w:divBdr>
        <w:top w:val="none" w:sz="0" w:space="0" w:color="auto"/>
        <w:left w:val="none" w:sz="0" w:space="0" w:color="auto"/>
        <w:bottom w:val="none" w:sz="0" w:space="0" w:color="auto"/>
        <w:right w:val="none" w:sz="0" w:space="0" w:color="auto"/>
      </w:divBdr>
    </w:div>
    <w:div w:id="656107836">
      <w:bodyDiv w:val="1"/>
      <w:marLeft w:val="0"/>
      <w:marRight w:val="0"/>
      <w:marTop w:val="0"/>
      <w:marBottom w:val="0"/>
      <w:divBdr>
        <w:top w:val="none" w:sz="0" w:space="0" w:color="auto"/>
        <w:left w:val="none" w:sz="0" w:space="0" w:color="auto"/>
        <w:bottom w:val="none" w:sz="0" w:space="0" w:color="auto"/>
        <w:right w:val="none" w:sz="0" w:space="0" w:color="auto"/>
      </w:divBdr>
    </w:div>
    <w:div w:id="657422307">
      <w:bodyDiv w:val="1"/>
      <w:marLeft w:val="0"/>
      <w:marRight w:val="0"/>
      <w:marTop w:val="0"/>
      <w:marBottom w:val="0"/>
      <w:divBdr>
        <w:top w:val="none" w:sz="0" w:space="0" w:color="auto"/>
        <w:left w:val="none" w:sz="0" w:space="0" w:color="auto"/>
        <w:bottom w:val="none" w:sz="0" w:space="0" w:color="auto"/>
        <w:right w:val="none" w:sz="0" w:space="0" w:color="auto"/>
      </w:divBdr>
    </w:div>
    <w:div w:id="657730446">
      <w:bodyDiv w:val="1"/>
      <w:marLeft w:val="0"/>
      <w:marRight w:val="0"/>
      <w:marTop w:val="0"/>
      <w:marBottom w:val="0"/>
      <w:divBdr>
        <w:top w:val="none" w:sz="0" w:space="0" w:color="auto"/>
        <w:left w:val="none" w:sz="0" w:space="0" w:color="auto"/>
        <w:bottom w:val="none" w:sz="0" w:space="0" w:color="auto"/>
        <w:right w:val="none" w:sz="0" w:space="0" w:color="auto"/>
      </w:divBdr>
    </w:div>
    <w:div w:id="657732475">
      <w:bodyDiv w:val="1"/>
      <w:marLeft w:val="0"/>
      <w:marRight w:val="0"/>
      <w:marTop w:val="0"/>
      <w:marBottom w:val="0"/>
      <w:divBdr>
        <w:top w:val="none" w:sz="0" w:space="0" w:color="auto"/>
        <w:left w:val="none" w:sz="0" w:space="0" w:color="auto"/>
        <w:bottom w:val="none" w:sz="0" w:space="0" w:color="auto"/>
        <w:right w:val="none" w:sz="0" w:space="0" w:color="auto"/>
      </w:divBdr>
    </w:div>
    <w:div w:id="658732687">
      <w:bodyDiv w:val="1"/>
      <w:marLeft w:val="0"/>
      <w:marRight w:val="0"/>
      <w:marTop w:val="0"/>
      <w:marBottom w:val="0"/>
      <w:divBdr>
        <w:top w:val="none" w:sz="0" w:space="0" w:color="auto"/>
        <w:left w:val="none" w:sz="0" w:space="0" w:color="auto"/>
        <w:bottom w:val="none" w:sz="0" w:space="0" w:color="auto"/>
        <w:right w:val="none" w:sz="0" w:space="0" w:color="auto"/>
      </w:divBdr>
    </w:div>
    <w:div w:id="662660320">
      <w:bodyDiv w:val="1"/>
      <w:marLeft w:val="0"/>
      <w:marRight w:val="0"/>
      <w:marTop w:val="0"/>
      <w:marBottom w:val="0"/>
      <w:divBdr>
        <w:top w:val="none" w:sz="0" w:space="0" w:color="auto"/>
        <w:left w:val="none" w:sz="0" w:space="0" w:color="auto"/>
        <w:bottom w:val="none" w:sz="0" w:space="0" w:color="auto"/>
        <w:right w:val="none" w:sz="0" w:space="0" w:color="auto"/>
      </w:divBdr>
    </w:div>
    <w:div w:id="663048011">
      <w:bodyDiv w:val="1"/>
      <w:marLeft w:val="0"/>
      <w:marRight w:val="0"/>
      <w:marTop w:val="0"/>
      <w:marBottom w:val="0"/>
      <w:divBdr>
        <w:top w:val="none" w:sz="0" w:space="0" w:color="auto"/>
        <w:left w:val="none" w:sz="0" w:space="0" w:color="auto"/>
        <w:bottom w:val="none" w:sz="0" w:space="0" w:color="auto"/>
        <w:right w:val="none" w:sz="0" w:space="0" w:color="auto"/>
      </w:divBdr>
    </w:div>
    <w:div w:id="663439005">
      <w:bodyDiv w:val="1"/>
      <w:marLeft w:val="0"/>
      <w:marRight w:val="0"/>
      <w:marTop w:val="0"/>
      <w:marBottom w:val="0"/>
      <w:divBdr>
        <w:top w:val="none" w:sz="0" w:space="0" w:color="auto"/>
        <w:left w:val="none" w:sz="0" w:space="0" w:color="auto"/>
        <w:bottom w:val="none" w:sz="0" w:space="0" w:color="auto"/>
        <w:right w:val="none" w:sz="0" w:space="0" w:color="auto"/>
      </w:divBdr>
    </w:div>
    <w:div w:id="663778441">
      <w:bodyDiv w:val="1"/>
      <w:marLeft w:val="0"/>
      <w:marRight w:val="0"/>
      <w:marTop w:val="0"/>
      <w:marBottom w:val="0"/>
      <w:divBdr>
        <w:top w:val="none" w:sz="0" w:space="0" w:color="auto"/>
        <w:left w:val="none" w:sz="0" w:space="0" w:color="auto"/>
        <w:bottom w:val="none" w:sz="0" w:space="0" w:color="auto"/>
        <w:right w:val="none" w:sz="0" w:space="0" w:color="auto"/>
      </w:divBdr>
    </w:div>
    <w:div w:id="663976381">
      <w:bodyDiv w:val="1"/>
      <w:marLeft w:val="0"/>
      <w:marRight w:val="0"/>
      <w:marTop w:val="0"/>
      <w:marBottom w:val="0"/>
      <w:divBdr>
        <w:top w:val="none" w:sz="0" w:space="0" w:color="auto"/>
        <w:left w:val="none" w:sz="0" w:space="0" w:color="auto"/>
        <w:bottom w:val="none" w:sz="0" w:space="0" w:color="auto"/>
        <w:right w:val="none" w:sz="0" w:space="0" w:color="auto"/>
      </w:divBdr>
    </w:div>
    <w:div w:id="664822029">
      <w:bodyDiv w:val="1"/>
      <w:marLeft w:val="0"/>
      <w:marRight w:val="0"/>
      <w:marTop w:val="0"/>
      <w:marBottom w:val="0"/>
      <w:divBdr>
        <w:top w:val="none" w:sz="0" w:space="0" w:color="auto"/>
        <w:left w:val="none" w:sz="0" w:space="0" w:color="auto"/>
        <w:bottom w:val="none" w:sz="0" w:space="0" w:color="auto"/>
        <w:right w:val="none" w:sz="0" w:space="0" w:color="auto"/>
      </w:divBdr>
    </w:div>
    <w:div w:id="665326646">
      <w:bodyDiv w:val="1"/>
      <w:marLeft w:val="0"/>
      <w:marRight w:val="0"/>
      <w:marTop w:val="0"/>
      <w:marBottom w:val="0"/>
      <w:divBdr>
        <w:top w:val="none" w:sz="0" w:space="0" w:color="auto"/>
        <w:left w:val="none" w:sz="0" w:space="0" w:color="auto"/>
        <w:bottom w:val="none" w:sz="0" w:space="0" w:color="auto"/>
        <w:right w:val="none" w:sz="0" w:space="0" w:color="auto"/>
      </w:divBdr>
    </w:div>
    <w:div w:id="666396210">
      <w:bodyDiv w:val="1"/>
      <w:marLeft w:val="0"/>
      <w:marRight w:val="0"/>
      <w:marTop w:val="0"/>
      <w:marBottom w:val="0"/>
      <w:divBdr>
        <w:top w:val="none" w:sz="0" w:space="0" w:color="auto"/>
        <w:left w:val="none" w:sz="0" w:space="0" w:color="auto"/>
        <w:bottom w:val="none" w:sz="0" w:space="0" w:color="auto"/>
        <w:right w:val="none" w:sz="0" w:space="0" w:color="auto"/>
      </w:divBdr>
    </w:div>
    <w:div w:id="668219760">
      <w:bodyDiv w:val="1"/>
      <w:marLeft w:val="0"/>
      <w:marRight w:val="0"/>
      <w:marTop w:val="0"/>
      <w:marBottom w:val="0"/>
      <w:divBdr>
        <w:top w:val="none" w:sz="0" w:space="0" w:color="auto"/>
        <w:left w:val="none" w:sz="0" w:space="0" w:color="auto"/>
        <w:bottom w:val="none" w:sz="0" w:space="0" w:color="auto"/>
        <w:right w:val="none" w:sz="0" w:space="0" w:color="auto"/>
      </w:divBdr>
    </w:div>
    <w:div w:id="668484432">
      <w:bodyDiv w:val="1"/>
      <w:marLeft w:val="0"/>
      <w:marRight w:val="0"/>
      <w:marTop w:val="0"/>
      <w:marBottom w:val="0"/>
      <w:divBdr>
        <w:top w:val="none" w:sz="0" w:space="0" w:color="auto"/>
        <w:left w:val="none" w:sz="0" w:space="0" w:color="auto"/>
        <w:bottom w:val="none" w:sz="0" w:space="0" w:color="auto"/>
        <w:right w:val="none" w:sz="0" w:space="0" w:color="auto"/>
      </w:divBdr>
    </w:div>
    <w:div w:id="669143859">
      <w:bodyDiv w:val="1"/>
      <w:marLeft w:val="0"/>
      <w:marRight w:val="0"/>
      <w:marTop w:val="0"/>
      <w:marBottom w:val="0"/>
      <w:divBdr>
        <w:top w:val="none" w:sz="0" w:space="0" w:color="auto"/>
        <w:left w:val="none" w:sz="0" w:space="0" w:color="auto"/>
        <w:bottom w:val="none" w:sz="0" w:space="0" w:color="auto"/>
        <w:right w:val="none" w:sz="0" w:space="0" w:color="auto"/>
      </w:divBdr>
    </w:div>
    <w:div w:id="669868287">
      <w:bodyDiv w:val="1"/>
      <w:marLeft w:val="0"/>
      <w:marRight w:val="0"/>
      <w:marTop w:val="0"/>
      <w:marBottom w:val="0"/>
      <w:divBdr>
        <w:top w:val="none" w:sz="0" w:space="0" w:color="auto"/>
        <w:left w:val="none" w:sz="0" w:space="0" w:color="auto"/>
        <w:bottom w:val="none" w:sz="0" w:space="0" w:color="auto"/>
        <w:right w:val="none" w:sz="0" w:space="0" w:color="auto"/>
      </w:divBdr>
    </w:div>
    <w:div w:id="670063836">
      <w:bodyDiv w:val="1"/>
      <w:marLeft w:val="0"/>
      <w:marRight w:val="0"/>
      <w:marTop w:val="0"/>
      <w:marBottom w:val="0"/>
      <w:divBdr>
        <w:top w:val="none" w:sz="0" w:space="0" w:color="auto"/>
        <w:left w:val="none" w:sz="0" w:space="0" w:color="auto"/>
        <w:bottom w:val="none" w:sz="0" w:space="0" w:color="auto"/>
        <w:right w:val="none" w:sz="0" w:space="0" w:color="auto"/>
      </w:divBdr>
    </w:div>
    <w:div w:id="670329595">
      <w:bodyDiv w:val="1"/>
      <w:marLeft w:val="0"/>
      <w:marRight w:val="0"/>
      <w:marTop w:val="0"/>
      <w:marBottom w:val="0"/>
      <w:divBdr>
        <w:top w:val="none" w:sz="0" w:space="0" w:color="auto"/>
        <w:left w:val="none" w:sz="0" w:space="0" w:color="auto"/>
        <w:bottom w:val="none" w:sz="0" w:space="0" w:color="auto"/>
        <w:right w:val="none" w:sz="0" w:space="0" w:color="auto"/>
      </w:divBdr>
    </w:div>
    <w:div w:id="671756185">
      <w:bodyDiv w:val="1"/>
      <w:marLeft w:val="0"/>
      <w:marRight w:val="0"/>
      <w:marTop w:val="0"/>
      <w:marBottom w:val="0"/>
      <w:divBdr>
        <w:top w:val="none" w:sz="0" w:space="0" w:color="auto"/>
        <w:left w:val="none" w:sz="0" w:space="0" w:color="auto"/>
        <w:bottom w:val="none" w:sz="0" w:space="0" w:color="auto"/>
        <w:right w:val="none" w:sz="0" w:space="0" w:color="auto"/>
      </w:divBdr>
    </w:div>
    <w:div w:id="671761216">
      <w:bodyDiv w:val="1"/>
      <w:marLeft w:val="0"/>
      <w:marRight w:val="0"/>
      <w:marTop w:val="0"/>
      <w:marBottom w:val="0"/>
      <w:divBdr>
        <w:top w:val="none" w:sz="0" w:space="0" w:color="auto"/>
        <w:left w:val="none" w:sz="0" w:space="0" w:color="auto"/>
        <w:bottom w:val="none" w:sz="0" w:space="0" w:color="auto"/>
        <w:right w:val="none" w:sz="0" w:space="0" w:color="auto"/>
      </w:divBdr>
    </w:div>
    <w:div w:id="672952222">
      <w:bodyDiv w:val="1"/>
      <w:marLeft w:val="0"/>
      <w:marRight w:val="0"/>
      <w:marTop w:val="0"/>
      <w:marBottom w:val="0"/>
      <w:divBdr>
        <w:top w:val="none" w:sz="0" w:space="0" w:color="auto"/>
        <w:left w:val="none" w:sz="0" w:space="0" w:color="auto"/>
        <w:bottom w:val="none" w:sz="0" w:space="0" w:color="auto"/>
        <w:right w:val="none" w:sz="0" w:space="0" w:color="auto"/>
      </w:divBdr>
    </w:div>
    <w:div w:id="673071612">
      <w:bodyDiv w:val="1"/>
      <w:marLeft w:val="0"/>
      <w:marRight w:val="0"/>
      <w:marTop w:val="0"/>
      <w:marBottom w:val="0"/>
      <w:divBdr>
        <w:top w:val="none" w:sz="0" w:space="0" w:color="auto"/>
        <w:left w:val="none" w:sz="0" w:space="0" w:color="auto"/>
        <w:bottom w:val="none" w:sz="0" w:space="0" w:color="auto"/>
        <w:right w:val="none" w:sz="0" w:space="0" w:color="auto"/>
      </w:divBdr>
    </w:div>
    <w:div w:id="674528573">
      <w:bodyDiv w:val="1"/>
      <w:marLeft w:val="0"/>
      <w:marRight w:val="0"/>
      <w:marTop w:val="0"/>
      <w:marBottom w:val="0"/>
      <w:divBdr>
        <w:top w:val="none" w:sz="0" w:space="0" w:color="auto"/>
        <w:left w:val="none" w:sz="0" w:space="0" w:color="auto"/>
        <w:bottom w:val="none" w:sz="0" w:space="0" w:color="auto"/>
        <w:right w:val="none" w:sz="0" w:space="0" w:color="auto"/>
      </w:divBdr>
    </w:div>
    <w:div w:id="675225641">
      <w:bodyDiv w:val="1"/>
      <w:marLeft w:val="0"/>
      <w:marRight w:val="0"/>
      <w:marTop w:val="0"/>
      <w:marBottom w:val="0"/>
      <w:divBdr>
        <w:top w:val="none" w:sz="0" w:space="0" w:color="auto"/>
        <w:left w:val="none" w:sz="0" w:space="0" w:color="auto"/>
        <w:bottom w:val="none" w:sz="0" w:space="0" w:color="auto"/>
        <w:right w:val="none" w:sz="0" w:space="0" w:color="auto"/>
      </w:divBdr>
    </w:div>
    <w:div w:id="675378212">
      <w:bodyDiv w:val="1"/>
      <w:marLeft w:val="0"/>
      <w:marRight w:val="0"/>
      <w:marTop w:val="0"/>
      <w:marBottom w:val="0"/>
      <w:divBdr>
        <w:top w:val="none" w:sz="0" w:space="0" w:color="auto"/>
        <w:left w:val="none" w:sz="0" w:space="0" w:color="auto"/>
        <w:bottom w:val="none" w:sz="0" w:space="0" w:color="auto"/>
        <w:right w:val="none" w:sz="0" w:space="0" w:color="auto"/>
      </w:divBdr>
    </w:div>
    <w:div w:id="675422611">
      <w:bodyDiv w:val="1"/>
      <w:marLeft w:val="0"/>
      <w:marRight w:val="0"/>
      <w:marTop w:val="0"/>
      <w:marBottom w:val="0"/>
      <w:divBdr>
        <w:top w:val="none" w:sz="0" w:space="0" w:color="auto"/>
        <w:left w:val="none" w:sz="0" w:space="0" w:color="auto"/>
        <w:bottom w:val="none" w:sz="0" w:space="0" w:color="auto"/>
        <w:right w:val="none" w:sz="0" w:space="0" w:color="auto"/>
      </w:divBdr>
    </w:div>
    <w:div w:id="675692154">
      <w:bodyDiv w:val="1"/>
      <w:marLeft w:val="0"/>
      <w:marRight w:val="0"/>
      <w:marTop w:val="0"/>
      <w:marBottom w:val="0"/>
      <w:divBdr>
        <w:top w:val="none" w:sz="0" w:space="0" w:color="auto"/>
        <w:left w:val="none" w:sz="0" w:space="0" w:color="auto"/>
        <w:bottom w:val="none" w:sz="0" w:space="0" w:color="auto"/>
        <w:right w:val="none" w:sz="0" w:space="0" w:color="auto"/>
      </w:divBdr>
    </w:div>
    <w:div w:id="676005760">
      <w:bodyDiv w:val="1"/>
      <w:marLeft w:val="0"/>
      <w:marRight w:val="0"/>
      <w:marTop w:val="0"/>
      <w:marBottom w:val="0"/>
      <w:divBdr>
        <w:top w:val="none" w:sz="0" w:space="0" w:color="auto"/>
        <w:left w:val="none" w:sz="0" w:space="0" w:color="auto"/>
        <w:bottom w:val="none" w:sz="0" w:space="0" w:color="auto"/>
        <w:right w:val="none" w:sz="0" w:space="0" w:color="auto"/>
      </w:divBdr>
    </w:div>
    <w:div w:id="676350490">
      <w:bodyDiv w:val="1"/>
      <w:marLeft w:val="0"/>
      <w:marRight w:val="0"/>
      <w:marTop w:val="0"/>
      <w:marBottom w:val="0"/>
      <w:divBdr>
        <w:top w:val="none" w:sz="0" w:space="0" w:color="auto"/>
        <w:left w:val="none" w:sz="0" w:space="0" w:color="auto"/>
        <w:bottom w:val="none" w:sz="0" w:space="0" w:color="auto"/>
        <w:right w:val="none" w:sz="0" w:space="0" w:color="auto"/>
      </w:divBdr>
    </w:div>
    <w:div w:id="676738225">
      <w:bodyDiv w:val="1"/>
      <w:marLeft w:val="0"/>
      <w:marRight w:val="0"/>
      <w:marTop w:val="0"/>
      <w:marBottom w:val="0"/>
      <w:divBdr>
        <w:top w:val="none" w:sz="0" w:space="0" w:color="auto"/>
        <w:left w:val="none" w:sz="0" w:space="0" w:color="auto"/>
        <w:bottom w:val="none" w:sz="0" w:space="0" w:color="auto"/>
        <w:right w:val="none" w:sz="0" w:space="0" w:color="auto"/>
      </w:divBdr>
    </w:div>
    <w:div w:id="676887115">
      <w:bodyDiv w:val="1"/>
      <w:marLeft w:val="0"/>
      <w:marRight w:val="0"/>
      <w:marTop w:val="0"/>
      <w:marBottom w:val="0"/>
      <w:divBdr>
        <w:top w:val="none" w:sz="0" w:space="0" w:color="auto"/>
        <w:left w:val="none" w:sz="0" w:space="0" w:color="auto"/>
        <w:bottom w:val="none" w:sz="0" w:space="0" w:color="auto"/>
        <w:right w:val="none" w:sz="0" w:space="0" w:color="auto"/>
      </w:divBdr>
    </w:div>
    <w:div w:id="677970020">
      <w:bodyDiv w:val="1"/>
      <w:marLeft w:val="0"/>
      <w:marRight w:val="0"/>
      <w:marTop w:val="0"/>
      <w:marBottom w:val="0"/>
      <w:divBdr>
        <w:top w:val="none" w:sz="0" w:space="0" w:color="auto"/>
        <w:left w:val="none" w:sz="0" w:space="0" w:color="auto"/>
        <w:bottom w:val="none" w:sz="0" w:space="0" w:color="auto"/>
        <w:right w:val="none" w:sz="0" w:space="0" w:color="auto"/>
      </w:divBdr>
    </w:div>
    <w:div w:id="678193741">
      <w:bodyDiv w:val="1"/>
      <w:marLeft w:val="0"/>
      <w:marRight w:val="0"/>
      <w:marTop w:val="0"/>
      <w:marBottom w:val="0"/>
      <w:divBdr>
        <w:top w:val="none" w:sz="0" w:space="0" w:color="auto"/>
        <w:left w:val="none" w:sz="0" w:space="0" w:color="auto"/>
        <w:bottom w:val="none" w:sz="0" w:space="0" w:color="auto"/>
        <w:right w:val="none" w:sz="0" w:space="0" w:color="auto"/>
      </w:divBdr>
    </w:div>
    <w:div w:id="678626287">
      <w:bodyDiv w:val="1"/>
      <w:marLeft w:val="0"/>
      <w:marRight w:val="0"/>
      <w:marTop w:val="0"/>
      <w:marBottom w:val="0"/>
      <w:divBdr>
        <w:top w:val="none" w:sz="0" w:space="0" w:color="auto"/>
        <w:left w:val="none" w:sz="0" w:space="0" w:color="auto"/>
        <w:bottom w:val="none" w:sz="0" w:space="0" w:color="auto"/>
        <w:right w:val="none" w:sz="0" w:space="0" w:color="auto"/>
      </w:divBdr>
    </w:div>
    <w:div w:id="678971492">
      <w:bodyDiv w:val="1"/>
      <w:marLeft w:val="0"/>
      <w:marRight w:val="0"/>
      <w:marTop w:val="0"/>
      <w:marBottom w:val="0"/>
      <w:divBdr>
        <w:top w:val="none" w:sz="0" w:space="0" w:color="auto"/>
        <w:left w:val="none" w:sz="0" w:space="0" w:color="auto"/>
        <w:bottom w:val="none" w:sz="0" w:space="0" w:color="auto"/>
        <w:right w:val="none" w:sz="0" w:space="0" w:color="auto"/>
      </w:divBdr>
    </w:div>
    <w:div w:id="679280728">
      <w:bodyDiv w:val="1"/>
      <w:marLeft w:val="0"/>
      <w:marRight w:val="0"/>
      <w:marTop w:val="0"/>
      <w:marBottom w:val="0"/>
      <w:divBdr>
        <w:top w:val="none" w:sz="0" w:space="0" w:color="auto"/>
        <w:left w:val="none" w:sz="0" w:space="0" w:color="auto"/>
        <w:bottom w:val="none" w:sz="0" w:space="0" w:color="auto"/>
        <w:right w:val="none" w:sz="0" w:space="0" w:color="auto"/>
      </w:divBdr>
    </w:div>
    <w:div w:id="680283957">
      <w:bodyDiv w:val="1"/>
      <w:marLeft w:val="0"/>
      <w:marRight w:val="0"/>
      <w:marTop w:val="0"/>
      <w:marBottom w:val="0"/>
      <w:divBdr>
        <w:top w:val="none" w:sz="0" w:space="0" w:color="auto"/>
        <w:left w:val="none" w:sz="0" w:space="0" w:color="auto"/>
        <w:bottom w:val="none" w:sz="0" w:space="0" w:color="auto"/>
        <w:right w:val="none" w:sz="0" w:space="0" w:color="auto"/>
      </w:divBdr>
    </w:div>
    <w:div w:id="680740548">
      <w:bodyDiv w:val="1"/>
      <w:marLeft w:val="0"/>
      <w:marRight w:val="0"/>
      <w:marTop w:val="0"/>
      <w:marBottom w:val="0"/>
      <w:divBdr>
        <w:top w:val="none" w:sz="0" w:space="0" w:color="auto"/>
        <w:left w:val="none" w:sz="0" w:space="0" w:color="auto"/>
        <w:bottom w:val="none" w:sz="0" w:space="0" w:color="auto"/>
        <w:right w:val="none" w:sz="0" w:space="0" w:color="auto"/>
      </w:divBdr>
    </w:div>
    <w:div w:id="680740587">
      <w:bodyDiv w:val="1"/>
      <w:marLeft w:val="0"/>
      <w:marRight w:val="0"/>
      <w:marTop w:val="0"/>
      <w:marBottom w:val="0"/>
      <w:divBdr>
        <w:top w:val="none" w:sz="0" w:space="0" w:color="auto"/>
        <w:left w:val="none" w:sz="0" w:space="0" w:color="auto"/>
        <w:bottom w:val="none" w:sz="0" w:space="0" w:color="auto"/>
        <w:right w:val="none" w:sz="0" w:space="0" w:color="auto"/>
      </w:divBdr>
    </w:div>
    <w:div w:id="681082117">
      <w:bodyDiv w:val="1"/>
      <w:marLeft w:val="0"/>
      <w:marRight w:val="0"/>
      <w:marTop w:val="0"/>
      <w:marBottom w:val="0"/>
      <w:divBdr>
        <w:top w:val="none" w:sz="0" w:space="0" w:color="auto"/>
        <w:left w:val="none" w:sz="0" w:space="0" w:color="auto"/>
        <w:bottom w:val="none" w:sz="0" w:space="0" w:color="auto"/>
        <w:right w:val="none" w:sz="0" w:space="0" w:color="auto"/>
      </w:divBdr>
    </w:div>
    <w:div w:id="681247953">
      <w:bodyDiv w:val="1"/>
      <w:marLeft w:val="0"/>
      <w:marRight w:val="0"/>
      <w:marTop w:val="0"/>
      <w:marBottom w:val="0"/>
      <w:divBdr>
        <w:top w:val="none" w:sz="0" w:space="0" w:color="auto"/>
        <w:left w:val="none" w:sz="0" w:space="0" w:color="auto"/>
        <w:bottom w:val="none" w:sz="0" w:space="0" w:color="auto"/>
        <w:right w:val="none" w:sz="0" w:space="0" w:color="auto"/>
      </w:divBdr>
    </w:div>
    <w:div w:id="681470763">
      <w:bodyDiv w:val="1"/>
      <w:marLeft w:val="0"/>
      <w:marRight w:val="0"/>
      <w:marTop w:val="0"/>
      <w:marBottom w:val="0"/>
      <w:divBdr>
        <w:top w:val="none" w:sz="0" w:space="0" w:color="auto"/>
        <w:left w:val="none" w:sz="0" w:space="0" w:color="auto"/>
        <w:bottom w:val="none" w:sz="0" w:space="0" w:color="auto"/>
        <w:right w:val="none" w:sz="0" w:space="0" w:color="auto"/>
      </w:divBdr>
    </w:div>
    <w:div w:id="681974619">
      <w:bodyDiv w:val="1"/>
      <w:marLeft w:val="0"/>
      <w:marRight w:val="0"/>
      <w:marTop w:val="0"/>
      <w:marBottom w:val="0"/>
      <w:divBdr>
        <w:top w:val="none" w:sz="0" w:space="0" w:color="auto"/>
        <w:left w:val="none" w:sz="0" w:space="0" w:color="auto"/>
        <w:bottom w:val="none" w:sz="0" w:space="0" w:color="auto"/>
        <w:right w:val="none" w:sz="0" w:space="0" w:color="auto"/>
      </w:divBdr>
    </w:div>
    <w:div w:id="682559830">
      <w:bodyDiv w:val="1"/>
      <w:marLeft w:val="0"/>
      <w:marRight w:val="0"/>
      <w:marTop w:val="0"/>
      <w:marBottom w:val="0"/>
      <w:divBdr>
        <w:top w:val="none" w:sz="0" w:space="0" w:color="auto"/>
        <w:left w:val="none" w:sz="0" w:space="0" w:color="auto"/>
        <w:bottom w:val="none" w:sz="0" w:space="0" w:color="auto"/>
        <w:right w:val="none" w:sz="0" w:space="0" w:color="auto"/>
      </w:divBdr>
    </w:div>
    <w:div w:id="685206071">
      <w:bodyDiv w:val="1"/>
      <w:marLeft w:val="0"/>
      <w:marRight w:val="0"/>
      <w:marTop w:val="0"/>
      <w:marBottom w:val="0"/>
      <w:divBdr>
        <w:top w:val="none" w:sz="0" w:space="0" w:color="auto"/>
        <w:left w:val="none" w:sz="0" w:space="0" w:color="auto"/>
        <w:bottom w:val="none" w:sz="0" w:space="0" w:color="auto"/>
        <w:right w:val="none" w:sz="0" w:space="0" w:color="auto"/>
      </w:divBdr>
    </w:div>
    <w:div w:id="686178261">
      <w:bodyDiv w:val="1"/>
      <w:marLeft w:val="0"/>
      <w:marRight w:val="0"/>
      <w:marTop w:val="0"/>
      <w:marBottom w:val="0"/>
      <w:divBdr>
        <w:top w:val="none" w:sz="0" w:space="0" w:color="auto"/>
        <w:left w:val="none" w:sz="0" w:space="0" w:color="auto"/>
        <w:bottom w:val="none" w:sz="0" w:space="0" w:color="auto"/>
        <w:right w:val="none" w:sz="0" w:space="0" w:color="auto"/>
      </w:divBdr>
    </w:div>
    <w:div w:id="686640532">
      <w:bodyDiv w:val="1"/>
      <w:marLeft w:val="0"/>
      <w:marRight w:val="0"/>
      <w:marTop w:val="0"/>
      <w:marBottom w:val="0"/>
      <w:divBdr>
        <w:top w:val="none" w:sz="0" w:space="0" w:color="auto"/>
        <w:left w:val="none" w:sz="0" w:space="0" w:color="auto"/>
        <w:bottom w:val="none" w:sz="0" w:space="0" w:color="auto"/>
        <w:right w:val="none" w:sz="0" w:space="0" w:color="auto"/>
      </w:divBdr>
    </w:div>
    <w:div w:id="688146285">
      <w:bodyDiv w:val="1"/>
      <w:marLeft w:val="0"/>
      <w:marRight w:val="0"/>
      <w:marTop w:val="0"/>
      <w:marBottom w:val="0"/>
      <w:divBdr>
        <w:top w:val="none" w:sz="0" w:space="0" w:color="auto"/>
        <w:left w:val="none" w:sz="0" w:space="0" w:color="auto"/>
        <w:bottom w:val="none" w:sz="0" w:space="0" w:color="auto"/>
        <w:right w:val="none" w:sz="0" w:space="0" w:color="auto"/>
      </w:divBdr>
    </w:div>
    <w:div w:id="688684188">
      <w:bodyDiv w:val="1"/>
      <w:marLeft w:val="0"/>
      <w:marRight w:val="0"/>
      <w:marTop w:val="0"/>
      <w:marBottom w:val="0"/>
      <w:divBdr>
        <w:top w:val="none" w:sz="0" w:space="0" w:color="auto"/>
        <w:left w:val="none" w:sz="0" w:space="0" w:color="auto"/>
        <w:bottom w:val="none" w:sz="0" w:space="0" w:color="auto"/>
        <w:right w:val="none" w:sz="0" w:space="0" w:color="auto"/>
      </w:divBdr>
    </w:div>
    <w:div w:id="689185465">
      <w:bodyDiv w:val="1"/>
      <w:marLeft w:val="0"/>
      <w:marRight w:val="0"/>
      <w:marTop w:val="0"/>
      <w:marBottom w:val="0"/>
      <w:divBdr>
        <w:top w:val="none" w:sz="0" w:space="0" w:color="auto"/>
        <w:left w:val="none" w:sz="0" w:space="0" w:color="auto"/>
        <w:bottom w:val="none" w:sz="0" w:space="0" w:color="auto"/>
        <w:right w:val="none" w:sz="0" w:space="0" w:color="auto"/>
      </w:divBdr>
    </w:div>
    <w:div w:id="690255510">
      <w:bodyDiv w:val="1"/>
      <w:marLeft w:val="0"/>
      <w:marRight w:val="0"/>
      <w:marTop w:val="0"/>
      <w:marBottom w:val="0"/>
      <w:divBdr>
        <w:top w:val="none" w:sz="0" w:space="0" w:color="auto"/>
        <w:left w:val="none" w:sz="0" w:space="0" w:color="auto"/>
        <w:bottom w:val="none" w:sz="0" w:space="0" w:color="auto"/>
        <w:right w:val="none" w:sz="0" w:space="0" w:color="auto"/>
      </w:divBdr>
    </w:div>
    <w:div w:id="690838411">
      <w:bodyDiv w:val="1"/>
      <w:marLeft w:val="0"/>
      <w:marRight w:val="0"/>
      <w:marTop w:val="0"/>
      <w:marBottom w:val="0"/>
      <w:divBdr>
        <w:top w:val="none" w:sz="0" w:space="0" w:color="auto"/>
        <w:left w:val="none" w:sz="0" w:space="0" w:color="auto"/>
        <w:bottom w:val="none" w:sz="0" w:space="0" w:color="auto"/>
        <w:right w:val="none" w:sz="0" w:space="0" w:color="auto"/>
      </w:divBdr>
    </w:div>
    <w:div w:id="691688748">
      <w:bodyDiv w:val="1"/>
      <w:marLeft w:val="0"/>
      <w:marRight w:val="0"/>
      <w:marTop w:val="0"/>
      <w:marBottom w:val="0"/>
      <w:divBdr>
        <w:top w:val="none" w:sz="0" w:space="0" w:color="auto"/>
        <w:left w:val="none" w:sz="0" w:space="0" w:color="auto"/>
        <w:bottom w:val="none" w:sz="0" w:space="0" w:color="auto"/>
        <w:right w:val="none" w:sz="0" w:space="0" w:color="auto"/>
      </w:divBdr>
    </w:div>
    <w:div w:id="692655995">
      <w:bodyDiv w:val="1"/>
      <w:marLeft w:val="0"/>
      <w:marRight w:val="0"/>
      <w:marTop w:val="0"/>
      <w:marBottom w:val="0"/>
      <w:divBdr>
        <w:top w:val="none" w:sz="0" w:space="0" w:color="auto"/>
        <w:left w:val="none" w:sz="0" w:space="0" w:color="auto"/>
        <w:bottom w:val="none" w:sz="0" w:space="0" w:color="auto"/>
        <w:right w:val="none" w:sz="0" w:space="0" w:color="auto"/>
      </w:divBdr>
    </w:div>
    <w:div w:id="693578462">
      <w:bodyDiv w:val="1"/>
      <w:marLeft w:val="0"/>
      <w:marRight w:val="0"/>
      <w:marTop w:val="0"/>
      <w:marBottom w:val="0"/>
      <w:divBdr>
        <w:top w:val="none" w:sz="0" w:space="0" w:color="auto"/>
        <w:left w:val="none" w:sz="0" w:space="0" w:color="auto"/>
        <w:bottom w:val="none" w:sz="0" w:space="0" w:color="auto"/>
        <w:right w:val="none" w:sz="0" w:space="0" w:color="auto"/>
      </w:divBdr>
    </w:div>
    <w:div w:id="693841906">
      <w:bodyDiv w:val="1"/>
      <w:marLeft w:val="0"/>
      <w:marRight w:val="0"/>
      <w:marTop w:val="0"/>
      <w:marBottom w:val="0"/>
      <w:divBdr>
        <w:top w:val="none" w:sz="0" w:space="0" w:color="auto"/>
        <w:left w:val="none" w:sz="0" w:space="0" w:color="auto"/>
        <w:bottom w:val="none" w:sz="0" w:space="0" w:color="auto"/>
        <w:right w:val="none" w:sz="0" w:space="0" w:color="auto"/>
      </w:divBdr>
    </w:div>
    <w:div w:id="694887070">
      <w:bodyDiv w:val="1"/>
      <w:marLeft w:val="0"/>
      <w:marRight w:val="0"/>
      <w:marTop w:val="0"/>
      <w:marBottom w:val="0"/>
      <w:divBdr>
        <w:top w:val="none" w:sz="0" w:space="0" w:color="auto"/>
        <w:left w:val="none" w:sz="0" w:space="0" w:color="auto"/>
        <w:bottom w:val="none" w:sz="0" w:space="0" w:color="auto"/>
        <w:right w:val="none" w:sz="0" w:space="0" w:color="auto"/>
      </w:divBdr>
    </w:div>
    <w:div w:id="695152464">
      <w:bodyDiv w:val="1"/>
      <w:marLeft w:val="0"/>
      <w:marRight w:val="0"/>
      <w:marTop w:val="0"/>
      <w:marBottom w:val="0"/>
      <w:divBdr>
        <w:top w:val="none" w:sz="0" w:space="0" w:color="auto"/>
        <w:left w:val="none" w:sz="0" w:space="0" w:color="auto"/>
        <w:bottom w:val="none" w:sz="0" w:space="0" w:color="auto"/>
        <w:right w:val="none" w:sz="0" w:space="0" w:color="auto"/>
      </w:divBdr>
    </w:div>
    <w:div w:id="696737450">
      <w:bodyDiv w:val="1"/>
      <w:marLeft w:val="0"/>
      <w:marRight w:val="0"/>
      <w:marTop w:val="0"/>
      <w:marBottom w:val="0"/>
      <w:divBdr>
        <w:top w:val="none" w:sz="0" w:space="0" w:color="auto"/>
        <w:left w:val="none" w:sz="0" w:space="0" w:color="auto"/>
        <w:bottom w:val="none" w:sz="0" w:space="0" w:color="auto"/>
        <w:right w:val="none" w:sz="0" w:space="0" w:color="auto"/>
      </w:divBdr>
    </w:div>
    <w:div w:id="697508444">
      <w:bodyDiv w:val="1"/>
      <w:marLeft w:val="0"/>
      <w:marRight w:val="0"/>
      <w:marTop w:val="0"/>
      <w:marBottom w:val="0"/>
      <w:divBdr>
        <w:top w:val="none" w:sz="0" w:space="0" w:color="auto"/>
        <w:left w:val="none" w:sz="0" w:space="0" w:color="auto"/>
        <w:bottom w:val="none" w:sz="0" w:space="0" w:color="auto"/>
        <w:right w:val="none" w:sz="0" w:space="0" w:color="auto"/>
      </w:divBdr>
    </w:div>
    <w:div w:id="697514484">
      <w:bodyDiv w:val="1"/>
      <w:marLeft w:val="0"/>
      <w:marRight w:val="0"/>
      <w:marTop w:val="0"/>
      <w:marBottom w:val="0"/>
      <w:divBdr>
        <w:top w:val="none" w:sz="0" w:space="0" w:color="auto"/>
        <w:left w:val="none" w:sz="0" w:space="0" w:color="auto"/>
        <w:bottom w:val="none" w:sz="0" w:space="0" w:color="auto"/>
        <w:right w:val="none" w:sz="0" w:space="0" w:color="auto"/>
      </w:divBdr>
    </w:div>
    <w:div w:id="697782032">
      <w:bodyDiv w:val="1"/>
      <w:marLeft w:val="0"/>
      <w:marRight w:val="0"/>
      <w:marTop w:val="0"/>
      <w:marBottom w:val="0"/>
      <w:divBdr>
        <w:top w:val="none" w:sz="0" w:space="0" w:color="auto"/>
        <w:left w:val="none" w:sz="0" w:space="0" w:color="auto"/>
        <w:bottom w:val="none" w:sz="0" w:space="0" w:color="auto"/>
        <w:right w:val="none" w:sz="0" w:space="0" w:color="auto"/>
      </w:divBdr>
    </w:div>
    <w:div w:id="699357959">
      <w:bodyDiv w:val="1"/>
      <w:marLeft w:val="0"/>
      <w:marRight w:val="0"/>
      <w:marTop w:val="0"/>
      <w:marBottom w:val="0"/>
      <w:divBdr>
        <w:top w:val="none" w:sz="0" w:space="0" w:color="auto"/>
        <w:left w:val="none" w:sz="0" w:space="0" w:color="auto"/>
        <w:bottom w:val="none" w:sz="0" w:space="0" w:color="auto"/>
        <w:right w:val="none" w:sz="0" w:space="0" w:color="auto"/>
      </w:divBdr>
    </w:div>
    <w:div w:id="700205441">
      <w:bodyDiv w:val="1"/>
      <w:marLeft w:val="0"/>
      <w:marRight w:val="0"/>
      <w:marTop w:val="0"/>
      <w:marBottom w:val="0"/>
      <w:divBdr>
        <w:top w:val="none" w:sz="0" w:space="0" w:color="auto"/>
        <w:left w:val="none" w:sz="0" w:space="0" w:color="auto"/>
        <w:bottom w:val="none" w:sz="0" w:space="0" w:color="auto"/>
        <w:right w:val="none" w:sz="0" w:space="0" w:color="auto"/>
      </w:divBdr>
    </w:div>
    <w:div w:id="700278023">
      <w:bodyDiv w:val="1"/>
      <w:marLeft w:val="0"/>
      <w:marRight w:val="0"/>
      <w:marTop w:val="0"/>
      <w:marBottom w:val="0"/>
      <w:divBdr>
        <w:top w:val="none" w:sz="0" w:space="0" w:color="auto"/>
        <w:left w:val="none" w:sz="0" w:space="0" w:color="auto"/>
        <w:bottom w:val="none" w:sz="0" w:space="0" w:color="auto"/>
        <w:right w:val="none" w:sz="0" w:space="0" w:color="auto"/>
      </w:divBdr>
    </w:div>
    <w:div w:id="700470809">
      <w:bodyDiv w:val="1"/>
      <w:marLeft w:val="0"/>
      <w:marRight w:val="0"/>
      <w:marTop w:val="0"/>
      <w:marBottom w:val="0"/>
      <w:divBdr>
        <w:top w:val="none" w:sz="0" w:space="0" w:color="auto"/>
        <w:left w:val="none" w:sz="0" w:space="0" w:color="auto"/>
        <w:bottom w:val="none" w:sz="0" w:space="0" w:color="auto"/>
        <w:right w:val="none" w:sz="0" w:space="0" w:color="auto"/>
      </w:divBdr>
    </w:div>
    <w:div w:id="700936845">
      <w:bodyDiv w:val="1"/>
      <w:marLeft w:val="0"/>
      <w:marRight w:val="0"/>
      <w:marTop w:val="0"/>
      <w:marBottom w:val="0"/>
      <w:divBdr>
        <w:top w:val="none" w:sz="0" w:space="0" w:color="auto"/>
        <w:left w:val="none" w:sz="0" w:space="0" w:color="auto"/>
        <w:bottom w:val="none" w:sz="0" w:space="0" w:color="auto"/>
        <w:right w:val="none" w:sz="0" w:space="0" w:color="auto"/>
      </w:divBdr>
    </w:div>
    <w:div w:id="701516047">
      <w:bodyDiv w:val="1"/>
      <w:marLeft w:val="0"/>
      <w:marRight w:val="0"/>
      <w:marTop w:val="0"/>
      <w:marBottom w:val="0"/>
      <w:divBdr>
        <w:top w:val="none" w:sz="0" w:space="0" w:color="auto"/>
        <w:left w:val="none" w:sz="0" w:space="0" w:color="auto"/>
        <w:bottom w:val="none" w:sz="0" w:space="0" w:color="auto"/>
        <w:right w:val="none" w:sz="0" w:space="0" w:color="auto"/>
      </w:divBdr>
    </w:div>
    <w:div w:id="701708159">
      <w:bodyDiv w:val="1"/>
      <w:marLeft w:val="0"/>
      <w:marRight w:val="0"/>
      <w:marTop w:val="0"/>
      <w:marBottom w:val="0"/>
      <w:divBdr>
        <w:top w:val="none" w:sz="0" w:space="0" w:color="auto"/>
        <w:left w:val="none" w:sz="0" w:space="0" w:color="auto"/>
        <w:bottom w:val="none" w:sz="0" w:space="0" w:color="auto"/>
        <w:right w:val="none" w:sz="0" w:space="0" w:color="auto"/>
      </w:divBdr>
    </w:div>
    <w:div w:id="703869750">
      <w:bodyDiv w:val="1"/>
      <w:marLeft w:val="0"/>
      <w:marRight w:val="0"/>
      <w:marTop w:val="0"/>
      <w:marBottom w:val="0"/>
      <w:divBdr>
        <w:top w:val="none" w:sz="0" w:space="0" w:color="auto"/>
        <w:left w:val="none" w:sz="0" w:space="0" w:color="auto"/>
        <w:bottom w:val="none" w:sz="0" w:space="0" w:color="auto"/>
        <w:right w:val="none" w:sz="0" w:space="0" w:color="auto"/>
      </w:divBdr>
    </w:div>
    <w:div w:id="704478108">
      <w:bodyDiv w:val="1"/>
      <w:marLeft w:val="0"/>
      <w:marRight w:val="0"/>
      <w:marTop w:val="0"/>
      <w:marBottom w:val="0"/>
      <w:divBdr>
        <w:top w:val="none" w:sz="0" w:space="0" w:color="auto"/>
        <w:left w:val="none" w:sz="0" w:space="0" w:color="auto"/>
        <w:bottom w:val="none" w:sz="0" w:space="0" w:color="auto"/>
        <w:right w:val="none" w:sz="0" w:space="0" w:color="auto"/>
      </w:divBdr>
    </w:div>
    <w:div w:id="706179824">
      <w:bodyDiv w:val="1"/>
      <w:marLeft w:val="0"/>
      <w:marRight w:val="0"/>
      <w:marTop w:val="0"/>
      <w:marBottom w:val="0"/>
      <w:divBdr>
        <w:top w:val="none" w:sz="0" w:space="0" w:color="auto"/>
        <w:left w:val="none" w:sz="0" w:space="0" w:color="auto"/>
        <w:bottom w:val="none" w:sz="0" w:space="0" w:color="auto"/>
        <w:right w:val="none" w:sz="0" w:space="0" w:color="auto"/>
      </w:divBdr>
    </w:div>
    <w:div w:id="706686758">
      <w:bodyDiv w:val="1"/>
      <w:marLeft w:val="0"/>
      <w:marRight w:val="0"/>
      <w:marTop w:val="0"/>
      <w:marBottom w:val="0"/>
      <w:divBdr>
        <w:top w:val="none" w:sz="0" w:space="0" w:color="auto"/>
        <w:left w:val="none" w:sz="0" w:space="0" w:color="auto"/>
        <w:bottom w:val="none" w:sz="0" w:space="0" w:color="auto"/>
        <w:right w:val="none" w:sz="0" w:space="0" w:color="auto"/>
      </w:divBdr>
    </w:div>
    <w:div w:id="706688040">
      <w:bodyDiv w:val="1"/>
      <w:marLeft w:val="0"/>
      <w:marRight w:val="0"/>
      <w:marTop w:val="0"/>
      <w:marBottom w:val="0"/>
      <w:divBdr>
        <w:top w:val="none" w:sz="0" w:space="0" w:color="auto"/>
        <w:left w:val="none" w:sz="0" w:space="0" w:color="auto"/>
        <w:bottom w:val="none" w:sz="0" w:space="0" w:color="auto"/>
        <w:right w:val="none" w:sz="0" w:space="0" w:color="auto"/>
      </w:divBdr>
    </w:div>
    <w:div w:id="707099046">
      <w:bodyDiv w:val="1"/>
      <w:marLeft w:val="0"/>
      <w:marRight w:val="0"/>
      <w:marTop w:val="0"/>
      <w:marBottom w:val="0"/>
      <w:divBdr>
        <w:top w:val="none" w:sz="0" w:space="0" w:color="auto"/>
        <w:left w:val="none" w:sz="0" w:space="0" w:color="auto"/>
        <w:bottom w:val="none" w:sz="0" w:space="0" w:color="auto"/>
        <w:right w:val="none" w:sz="0" w:space="0" w:color="auto"/>
      </w:divBdr>
    </w:div>
    <w:div w:id="708384844">
      <w:bodyDiv w:val="1"/>
      <w:marLeft w:val="0"/>
      <w:marRight w:val="0"/>
      <w:marTop w:val="0"/>
      <w:marBottom w:val="0"/>
      <w:divBdr>
        <w:top w:val="none" w:sz="0" w:space="0" w:color="auto"/>
        <w:left w:val="none" w:sz="0" w:space="0" w:color="auto"/>
        <w:bottom w:val="none" w:sz="0" w:space="0" w:color="auto"/>
        <w:right w:val="none" w:sz="0" w:space="0" w:color="auto"/>
      </w:divBdr>
    </w:div>
    <w:div w:id="708845000">
      <w:bodyDiv w:val="1"/>
      <w:marLeft w:val="0"/>
      <w:marRight w:val="0"/>
      <w:marTop w:val="0"/>
      <w:marBottom w:val="0"/>
      <w:divBdr>
        <w:top w:val="none" w:sz="0" w:space="0" w:color="auto"/>
        <w:left w:val="none" w:sz="0" w:space="0" w:color="auto"/>
        <w:bottom w:val="none" w:sz="0" w:space="0" w:color="auto"/>
        <w:right w:val="none" w:sz="0" w:space="0" w:color="auto"/>
      </w:divBdr>
    </w:div>
    <w:div w:id="709450672">
      <w:bodyDiv w:val="1"/>
      <w:marLeft w:val="0"/>
      <w:marRight w:val="0"/>
      <w:marTop w:val="0"/>
      <w:marBottom w:val="0"/>
      <w:divBdr>
        <w:top w:val="none" w:sz="0" w:space="0" w:color="auto"/>
        <w:left w:val="none" w:sz="0" w:space="0" w:color="auto"/>
        <w:bottom w:val="none" w:sz="0" w:space="0" w:color="auto"/>
        <w:right w:val="none" w:sz="0" w:space="0" w:color="auto"/>
      </w:divBdr>
    </w:div>
    <w:div w:id="709766685">
      <w:bodyDiv w:val="1"/>
      <w:marLeft w:val="0"/>
      <w:marRight w:val="0"/>
      <w:marTop w:val="0"/>
      <w:marBottom w:val="0"/>
      <w:divBdr>
        <w:top w:val="none" w:sz="0" w:space="0" w:color="auto"/>
        <w:left w:val="none" w:sz="0" w:space="0" w:color="auto"/>
        <w:bottom w:val="none" w:sz="0" w:space="0" w:color="auto"/>
        <w:right w:val="none" w:sz="0" w:space="0" w:color="auto"/>
      </w:divBdr>
    </w:div>
    <w:div w:id="709913710">
      <w:bodyDiv w:val="1"/>
      <w:marLeft w:val="0"/>
      <w:marRight w:val="0"/>
      <w:marTop w:val="0"/>
      <w:marBottom w:val="0"/>
      <w:divBdr>
        <w:top w:val="none" w:sz="0" w:space="0" w:color="auto"/>
        <w:left w:val="none" w:sz="0" w:space="0" w:color="auto"/>
        <w:bottom w:val="none" w:sz="0" w:space="0" w:color="auto"/>
        <w:right w:val="none" w:sz="0" w:space="0" w:color="auto"/>
      </w:divBdr>
    </w:div>
    <w:div w:id="713778105">
      <w:bodyDiv w:val="1"/>
      <w:marLeft w:val="0"/>
      <w:marRight w:val="0"/>
      <w:marTop w:val="0"/>
      <w:marBottom w:val="0"/>
      <w:divBdr>
        <w:top w:val="none" w:sz="0" w:space="0" w:color="auto"/>
        <w:left w:val="none" w:sz="0" w:space="0" w:color="auto"/>
        <w:bottom w:val="none" w:sz="0" w:space="0" w:color="auto"/>
        <w:right w:val="none" w:sz="0" w:space="0" w:color="auto"/>
      </w:divBdr>
    </w:div>
    <w:div w:id="714082603">
      <w:bodyDiv w:val="1"/>
      <w:marLeft w:val="0"/>
      <w:marRight w:val="0"/>
      <w:marTop w:val="0"/>
      <w:marBottom w:val="0"/>
      <w:divBdr>
        <w:top w:val="none" w:sz="0" w:space="0" w:color="auto"/>
        <w:left w:val="none" w:sz="0" w:space="0" w:color="auto"/>
        <w:bottom w:val="none" w:sz="0" w:space="0" w:color="auto"/>
        <w:right w:val="none" w:sz="0" w:space="0" w:color="auto"/>
      </w:divBdr>
    </w:div>
    <w:div w:id="714545725">
      <w:bodyDiv w:val="1"/>
      <w:marLeft w:val="0"/>
      <w:marRight w:val="0"/>
      <w:marTop w:val="0"/>
      <w:marBottom w:val="0"/>
      <w:divBdr>
        <w:top w:val="none" w:sz="0" w:space="0" w:color="auto"/>
        <w:left w:val="none" w:sz="0" w:space="0" w:color="auto"/>
        <w:bottom w:val="none" w:sz="0" w:space="0" w:color="auto"/>
        <w:right w:val="none" w:sz="0" w:space="0" w:color="auto"/>
      </w:divBdr>
    </w:div>
    <w:div w:id="714817393">
      <w:bodyDiv w:val="1"/>
      <w:marLeft w:val="0"/>
      <w:marRight w:val="0"/>
      <w:marTop w:val="0"/>
      <w:marBottom w:val="0"/>
      <w:divBdr>
        <w:top w:val="none" w:sz="0" w:space="0" w:color="auto"/>
        <w:left w:val="none" w:sz="0" w:space="0" w:color="auto"/>
        <w:bottom w:val="none" w:sz="0" w:space="0" w:color="auto"/>
        <w:right w:val="none" w:sz="0" w:space="0" w:color="auto"/>
      </w:divBdr>
    </w:div>
    <w:div w:id="714935251">
      <w:bodyDiv w:val="1"/>
      <w:marLeft w:val="0"/>
      <w:marRight w:val="0"/>
      <w:marTop w:val="0"/>
      <w:marBottom w:val="0"/>
      <w:divBdr>
        <w:top w:val="none" w:sz="0" w:space="0" w:color="auto"/>
        <w:left w:val="none" w:sz="0" w:space="0" w:color="auto"/>
        <w:bottom w:val="none" w:sz="0" w:space="0" w:color="auto"/>
        <w:right w:val="none" w:sz="0" w:space="0" w:color="auto"/>
      </w:divBdr>
    </w:div>
    <w:div w:id="714961605">
      <w:bodyDiv w:val="1"/>
      <w:marLeft w:val="0"/>
      <w:marRight w:val="0"/>
      <w:marTop w:val="0"/>
      <w:marBottom w:val="0"/>
      <w:divBdr>
        <w:top w:val="none" w:sz="0" w:space="0" w:color="auto"/>
        <w:left w:val="none" w:sz="0" w:space="0" w:color="auto"/>
        <w:bottom w:val="none" w:sz="0" w:space="0" w:color="auto"/>
        <w:right w:val="none" w:sz="0" w:space="0" w:color="auto"/>
      </w:divBdr>
    </w:div>
    <w:div w:id="715660072">
      <w:bodyDiv w:val="1"/>
      <w:marLeft w:val="0"/>
      <w:marRight w:val="0"/>
      <w:marTop w:val="0"/>
      <w:marBottom w:val="0"/>
      <w:divBdr>
        <w:top w:val="none" w:sz="0" w:space="0" w:color="auto"/>
        <w:left w:val="none" w:sz="0" w:space="0" w:color="auto"/>
        <w:bottom w:val="none" w:sz="0" w:space="0" w:color="auto"/>
        <w:right w:val="none" w:sz="0" w:space="0" w:color="auto"/>
      </w:divBdr>
    </w:div>
    <w:div w:id="715859443">
      <w:bodyDiv w:val="1"/>
      <w:marLeft w:val="0"/>
      <w:marRight w:val="0"/>
      <w:marTop w:val="0"/>
      <w:marBottom w:val="0"/>
      <w:divBdr>
        <w:top w:val="none" w:sz="0" w:space="0" w:color="auto"/>
        <w:left w:val="none" w:sz="0" w:space="0" w:color="auto"/>
        <w:bottom w:val="none" w:sz="0" w:space="0" w:color="auto"/>
        <w:right w:val="none" w:sz="0" w:space="0" w:color="auto"/>
      </w:divBdr>
    </w:div>
    <w:div w:id="716390711">
      <w:bodyDiv w:val="1"/>
      <w:marLeft w:val="0"/>
      <w:marRight w:val="0"/>
      <w:marTop w:val="0"/>
      <w:marBottom w:val="0"/>
      <w:divBdr>
        <w:top w:val="none" w:sz="0" w:space="0" w:color="auto"/>
        <w:left w:val="none" w:sz="0" w:space="0" w:color="auto"/>
        <w:bottom w:val="none" w:sz="0" w:space="0" w:color="auto"/>
        <w:right w:val="none" w:sz="0" w:space="0" w:color="auto"/>
      </w:divBdr>
    </w:div>
    <w:div w:id="716512256">
      <w:bodyDiv w:val="1"/>
      <w:marLeft w:val="0"/>
      <w:marRight w:val="0"/>
      <w:marTop w:val="0"/>
      <w:marBottom w:val="0"/>
      <w:divBdr>
        <w:top w:val="none" w:sz="0" w:space="0" w:color="auto"/>
        <w:left w:val="none" w:sz="0" w:space="0" w:color="auto"/>
        <w:bottom w:val="none" w:sz="0" w:space="0" w:color="auto"/>
        <w:right w:val="none" w:sz="0" w:space="0" w:color="auto"/>
      </w:divBdr>
    </w:div>
    <w:div w:id="717629928">
      <w:bodyDiv w:val="1"/>
      <w:marLeft w:val="0"/>
      <w:marRight w:val="0"/>
      <w:marTop w:val="0"/>
      <w:marBottom w:val="0"/>
      <w:divBdr>
        <w:top w:val="none" w:sz="0" w:space="0" w:color="auto"/>
        <w:left w:val="none" w:sz="0" w:space="0" w:color="auto"/>
        <w:bottom w:val="none" w:sz="0" w:space="0" w:color="auto"/>
        <w:right w:val="none" w:sz="0" w:space="0" w:color="auto"/>
      </w:divBdr>
    </w:div>
    <w:div w:id="718633240">
      <w:bodyDiv w:val="1"/>
      <w:marLeft w:val="0"/>
      <w:marRight w:val="0"/>
      <w:marTop w:val="0"/>
      <w:marBottom w:val="0"/>
      <w:divBdr>
        <w:top w:val="none" w:sz="0" w:space="0" w:color="auto"/>
        <w:left w:val="none" w:sz="0" w:space="0" w:color="auto"/>
        <w:bottom w:val="none" w:sz="0" w:space="0" w:color="auto"/>
        <w:right w:val="none" w:sz="0" w:space="0" w:color="auto"/>
      </w:divBdr>
    </w:div>
    <w:div w:id="718742265">
      <w:bodyDiv w:val="1"/>
      <w:marLeft w:val="0"/>
      <w:marRight w:val="0"/>
      <w:marTop w:val="0"/>
      <w:marBottom w:val="0"/>
      <w:divBdr>
        <w:top w:val="none" w:sz="0" w:space="0" w:color="auto"/>
        <w:left w:val="none" w:sz="0" w:space="0" w:color="auto"/>
        <w:bottom w:val="none" w:sz="0" w:space="0" w:color="auto"/>
        <w:right w:val="none" w:sz="0" w:space="0" w:color="auto"/>
      </w:divBdr>
    </w:div>
    <w:div w:id="719784180">
      <w:bodyDiv w:val="1"/>
      <w:marLeft w:val="0"/>
      <w:marRight w:val="0"/>
      <w:marTop w:val="0"/>
      <w:marBottom w:val="0"/>
      <w:divBdr>
        <w:top w:val="none" w:sz="0" w:space="0" w:color="auto"/>
        <w:left w:val="none" w:sz="0" w:space="0" w:color="auto"/>
        <w:bottom w:val="none" w:sz="0" w:space="0" w:color="auto"/>
        <w:right w:val="none" w:sz="0" w:space="0" w:color="auto"/>
      </w:divBdr>
    </w:div>
    <w:div w:id="720518171">
      <w:bodyDiv w:val="1"/>
      <w:marLeft w:val="0"/>
      <w:marRight w:val="0"/>
      <w:marTop w:val="0"/>
      <w:marBottom w:val="0"/>
      <w:divBdr>
        <w:top w:val="none" w:sz="0" w:space="0" w:color="auto"/>
        <w:left w:val="none" w:sz="0" w:space="0" w:color="auto"/>
        <w:bottom w:val="none" w:sz="0" w:space="0" w:color="auto"/>
        <w:right w:val="none" w:sz="0" w:space="0" w:color="auto"/>
      </w:divBdr>
    </w:div>
    <w:div w:id="721438638">
      <w:bodyDiv w:val="1"/>
      <w:marLeft w:val="0"/>
      <w:marRight w:val="0"/>
      <w:marTop w:val="0"/>
      <w:marBottom w:val="0"/>
      <w:divBdr>
        <w:top w:val="none" w:sz="0" w:space="0" w:color="auto"/>
        <w:left w:val="none" w:sz="0" w:space="0" w:color="auto"/>
        <w:bottom w:val="none" w:sz="0" w:space="0" w:color="auto"/>
        <w:right w:val="none" w:sz="0" w:space="0" w:color="auto"/>
      </w:divBdr>
    </w:div>
    <w:div w:id="721901452">
      <w:bodyDiv w:val="1"/>
      <w:marLeft w:val="0"/>
      <w:marRight w:val="0"/>
      <w:marTop w:val="0"/>
      <w:marBottom w:val="0"/>
      <w:divBdr>
        <w:top w:val="none" w:sz="0" w:space="0" w:color="auto"/>
        <w:left w:val="none" w:sz="0" w:space="0" w:color="auto"/>
        <w:bottom w:val="none" w:sz="0" w:space="0" w:color="auto"/>
        <w:right w:val="none" w:sz="0" w:space="0" w:color="auto"/>
      </w:divBdr>
    </w:div>
    <w:div w:id="722559326">
      <w:bodyDiv w:val="1"/>
      <w:marLeft w:val="0"/>
      <w:marRight w:val="0"/>
      <w:marTop w:val="0"/>
      <w:marBottom w:val="0"/>
      <w:divBdr>
        <w:top w:val="none" w:sz="0" w:space="0" w:color="auto"/>
        <w:left w:val="none" w:sz="0" w:space="0" w:color="auto"/>
        <w:bottom w:val="none" w:sz="0" w:space="0" w:color="auto"/>
        <w:right w:val="none" w:sz="0" w:space="0" w:color="auto"/>
      </w:divBdr>
    </w:div>
    <w:div w:id="722673863">
      <w:bodyDiv w:val="1"/>
      <w:marLeft w:val="0"/>
      <w:marRight w:val="0"/>
      <w:marTop w:val="0"/>
      <w:marBottom w:val="0"/>
      <w:divBdr>
        <w:top w:val="none" w:sz="0" w:space="0" w:color="auto"/>
        <w:left w:val="none" w:sz="0" w:space="0" w:color="auto"/>
        <w:bottom w:val="none" w:sz="0" w:space="0" w:color="auto"/>
        <w:right w:val="none" w:sz="0" w:space="0" w:color="auto"/>
      </w:divBdr>
    </w:div>
    <w:div w:id="723135858">
      <w:bodyDiv w:val="1"/>
      <w:marLeft w:val="0"/>
      <w:marRight w:val="0"/>
      <w:marTop w:val="0"/>
      <w:marBottom w:val="0"/>
      <w:divBdr>
        <w:top w:val="none" w:sz="0" w:space="0" w:color="auto"/>
        <w:left w:val="none" w:sz="0" w:space="0" w:color="auto"/>
        <w:bottom w:val="none" w:sz="0" w:space="0" w:color="auto"/>
        <w:right w:val="none" w:sz="0" w:space="0" w:color="auto"/>
      </w:divBdr>
    </w:div>
    <w:div w:id="723530997">
      <w:bodyDiv w:val="1"/>
      <w:marLeft w:val="0"/>
      <w:marRight w:val="0"/>
      <w:marTop w:val="0"/>
      <w:marBottom w:val="0"/>
      <w:divBdr>
        <w:top w:val="none" w:sz="0" w:space="0" w:color="auto"/>
        <w:left w:val="none" w:sz="0" w:space="0" w:color="auto"/>
        <w:bottom w:val="none" w:sz="0" w:space="0" w:color="auto"/>
        <w:right w:val="none" w:sz="0" w:space="0" w:color="auto"/>
      </w:divBdr>
    </w:div>
    <w:div w:id="723988384">
      <w:bodyDiv w:val="1"/>
      <w:marLeft w:val="0"/>
      <w:marRight w:val="0"/>
      <w:marTop w:val="0"/>
      <w:marBottom w:val="0"/>
      <w:divBdr>
        <w:top w:val="none" w:sz="0" w:space="0" w:color="auto"/>
        <w:left w:val="none" w:sz="0" w:space="0" w:color="auto"/>
        <w:bottom w:val="none" w:sz="0" w:space="0" w:color="auto"/>
        <w:right w:val="none" w:sz="0" w:space="0" w:color="auto"/>
      </w:divBdr>
    </w:div>
    <w:div w:id="725177708">
      <w:bodyDiv w:val="1"/>
      <w:marLeft w:val="0"/>
      <w:marRight w:val="0"/>
      <w:marTop w:val="0"/>
      <w:marBottom w:val="0"/>
      <w:divBdr>
        <w:top w:val="none" w:sz="0" w:space="0" w:color="auto"/>
        <w:left w:val="none" w:sz="0" w:space="0" w:color="auto"/>
        <w:bottom w:val="none" w:sz="0" w:space="0" w:color="auto"/>
        <w:right w:val="none" w:sz="0" w:space="0" w:color="auto"/>
      </w:divBdr>
    </w:div>
    <w:div w:id="728771524">
      <w:bodyDiv w:val="1"/>
      <w:marLeft w:val="0"/>
      <w:marRight w:val="0"/>
      <w:marTop w:val="0"/>
      <w:marBottom w:val="0"/>
      <w:divBdr>
        <w:top w:val="none" w:sz="0" w:space="0" w:color="auto"/>
        <w:left w:val="none" w:sz="0" w:space="0" w:color="auto"/>
        <w:bottom w:val="none" w:sz="0" w:space="0" w:color="auto"/>
        <w:right w:val="none" w:sz="0" w:space="0" w:color="auto"/>
      </w:divBdr>
    </w:div>
    <w:div w:id="728843849">
      <w:bodyDiv w:val="1"/>
      <w:marLeft w:val="0"/>
      <w:marRight w:val="0"/>
      <w:marTop w:val="0"/>
      <w:marBottom w:val="0"/>
      <w:divBdr>
        <w:top w:val="none" w:sz="0" w:space="0" w:color="auto"/>
        <w:left w:val="none" w:sz="0" w:space="0" w:color="auto"/>
        <w:bottom w:val="none" w:sz="0" w:space="0" w:color="auto"/>
        <w:right w:val="none" w:sz="0" w:space="0" w:color="auto"/>
      </w:divBdr>
    </w:div>
    <w:div w:id="729115287">
      <w:bodyDiv w:val="1"/>
      <w:marLeft w:val="0"/>
      <w:marRight w:val="0"/>
      <w:marTop w:val="0"/>
      <w:marBottom w:val="0"/>
      <w:divBdr>
        <w:top w:val="none" w:sz="0" w:space="0" w:color="auto"/>
        <w:left w:val="none" w:sz="0" w:space="0" w:color="auto"/>
        <w:bottom w:val="none" w:sz="0" w:space="0" w:color="auto"/>
        <w:right w:val="none" w:sz="0" w:space="0" w:color="auto"/>
      </w:divBdr>
    </w:div>
    <w:div w:id="729504501">
      <w:bodyDiv w:val="1"/>
      <w:marLeft w:val="0"/>
      <w:marRight w:val="0"/>
      <w:marTop w:val="0"/>
      <w:marBottom w:val="0"/>
      <w:divBdr>
        <w:top w:val="none" w:sz="0" w:space="0" w:color="auto"/>
        <w:left w:val="none" w:sz="0" w:space="0" w:color="auto"/>
        <w:bottom w:val="none" w:sz="0" w:space="0" w:color="auto"/>
        <w:right w:val="none" w:sz="0" w:space="0" w:color="auto"/>
      </w:divBdr>
    </w:div>
    <w:div w:id="729809442">
      <w:bodyDiv w:val="1"/>
      <w:marLeft w:val="0"/>
      <w:marRight w:val="0"/>
      <w:marTop w:val="0"/>
      <w:marBottom w:val="0"/>
      <w:divBdr>
        <w:top w:val="none" w:sz="0" w:space="0" w:color="auto"/>
        <w:left w:val="none" w:sz="0" w:space="0" w:color="auto"/>
        <w:bottom w:val="none" w:sz="0" w:space="0" w:color="auto"/>
        <w:right w:val="none" w:sz="0" w:space="0" w:color="auto"/>
      </w:divBdr>
    </w:div>
    <w:div w:id="729810471">
      <w:bodyDiv w:val="1"/>
      <w:marLeft w:val="0"/>
      <w:marRight w:val="0"/>
      <w:marTop w:val="0"/>
      <w:marBottom w:val="0"/>
      <w:divBdr>
        <w:top w:val="none" w:sz="0" w:space="0" w:color="auto"/>
        <w:left w:val="none" w:sz="0" w:space="0" w:color="auto"/>
        <w:bottom w:val="none" w:sz="0" w:space="0" w:color="auto"/>
        <w:right w:val="none" w:sz="0" w:space="0" w:color="auto"/>
      </w:divBdr>
    </w:div>
    <w:div w:id="729889312">
      <w:bodyDiv w:val="1"/>
      <w:marLeft w:val="0"/>
      <w:marRight w:val="0"/>
      <w:marTop w:val="0"/>
      <w:marBottom w:val="0"/>
      <w:divBdr>
        <w:top w:val="none" w:sz="0" w:space="0" w:color="auto"/>
        <w:left w:val="none" w:sz="0" w:space="0" w:color="auto"/>
        <w:bottom w:val="none" w:sz="0" w:space="0" w:color="auto"/>
        <w:right w:val="none" w:sz="0" w:space="0" w:color="auto"/>
      </w:divBdr>
    </w:div>
    <w:div w:id="730084701">
      <w:bodyDiv w:val="1"/>
      <w:marLeft w:val="0"/>
      <w:marRight w:val="0"/>
      <w:marTop w:val="0"/>
      <w:marBottom w:val="0"/>
      <w:divBdr>
        <w:top w:val="none" w:sz="0" w:space="0" w:color="auto"/>
        <w:left w:val="none" w:sz="0" w:space="0" w:color="auto"/>
        <w:bottom w:val="none" w:sz="0" w:space="0" w:color="auto"/>
        <w:right w:val="none" w:sz="0" w:space="0" w:color="auto"/>
      </w:divBdr>
    </w:div>
    <w:div w:id="730614023">
      <w:bodyDiv w:val="1"/>
      <w:marLeft w:val="0"/>
      <w:marRight w:val="0"/>
      <w:marTop w:val="0"/>
      <w:marBottom w:val="0"/>
      <w:divBdr>
        <w:top w:val="none" w:sz="0" w:space="0" w:color="auto"/>
        <w:left w:val="none" w:sz="0" w:space="0" w:color="auto"/>
        <w:bottom w:val="none" w:sz="0" w:space="0" w:color="auto"/>
        <w:right w:val="none" w:sz="0" w:space="0" w:color="auto"/>
      </w:divBdr>
    </w:div>
    <w:div w:id="731199114">
      <w:bodyDiv w:val="1"/>
      <w:marLeft w:val="0"/>
      <w:marRight w:val="0"/>
      <w:marTop w:val="0"/>
      <w:marBottom w:val="0"/>
      <w:divBdr>
        <w:top w:val="none" w:sz="0" w:space="0" w:color="auto"/>
        <w:left w:val="none" w:sz="0" w:space="0" w:color="auto"/>
        <w:bottom w:val="none" w:sz="0" w:space="0" w:color="auto"/>
        <w:right w:val="none" w:sz="0" w:space="0" w:color="auto"/>
      </w:divBdr>
    </w:div>
    <w:div w:id="731932281">
      <w:bodyDiv w:val="1"/>
      <w:marLeft w:val="0"/>
      <w:marRight w:val="0"/>
      <w:marTop w:val="0"/>
      <w:marBottom w:val="0"/>
      <w:divBdr>
        <w:top w:val="none" w:sz="0" w:space="0" w:color="auto"/>
        <w:left w:val="none" w:sz="0" w:space="0" w:color="auto"/>
        <w:bottom w:val="none" w:sz="0" w:space="0" w:color="auto"/>
        <w:right w:val="none" w:sz="0" w:space="0" w:color="auto"/>
      </w:divBdr>
    </w:div>
    <w:div w:id="733234425">
      <w:bodyDiv w:val="1"/>
      <w:marLeft w:val="0"/>
      <w:marRight w:val="0"/>
      <w:marTop w:val="0"/>
      <w:marBottom w:val="0"/>
      <w:divBdr>
        <w:top w:val="none" w:sz="0" w:space="0" w:color="auto"/>
        <w:left w:val="none" w:sz="0" w:space="0" w:color="auto"/>
        <w:bottom w:val="none" w:sz="0" w:space="0" w:color="auto"/>
        <w:right w:val="none" w:sz="0" w:space="0" w:color="auto"/>
      </w:divBdr>
    </w:div>
    <w:div w:id="733236247">
      <w:bodyDiv w:val="1"/>
      <w:marLeft w:val="0"/>
      <w:marRight w:val="0"/>
      <w:marTop w:val="0"/>
      <w:marBottom w:val="0"/>
      <w:divBdr>
        <w:top w:val="none" w:sz="0" w:space="0" w:color="auto"/>
        <w:left w:val="none" w:sz="0" w:space="0" w:color="auto"/>
        <w:bottom w:val="none" w:sz="0" w:space="0" w:color="auto"/>
        <w:right w:val="none" w:sz="0" w:space="0" w:color="auto"/>
      </w:divBdr>
    </w:div>
    <w:div w:id="733745198">
      <w:bodyDiv w:val="1"/>
      <w:marLeft w:val="0"/>
      <w:marRight w:val="0"/>
      <w:marTop w:val="0"/>
      <w:marBottom w:val="0"/>
      <w:divBdr>
        <w:top w:val="none" w:sz="0" w:space="0" w:color="auto"/>
        <w:left w:val="none" w:sz="0" w:space="0" w:color="auto"/>
        <w:bottom w:val="none" w:sz="0" w:space="0" w:color="auto"/>
        <w:right w:val="none" w:sz="0" w:space="0" w:color="auto"/>
      </w:divBdr>
    </w:div>
    <w:div w:id="734350552">
      <w:bodyDiv w:val="1"/>
      <w:marLeft w:val="0"/>
      <w:marRight w:val="0"/>
      <w:marTop w:val="0"/>
      <w:marBottom w:val="0"/>
      <w:divBdr>
        <w:top w:val="none" w:sz="0" w:space="0" w:color="auto"/>
        <w:left w:val="none" w:sz="0" w:space="0" w:color="auto"/>
        <w:bottom w:val="none" w:sz="0" w:space="0" w:color="auto"/>
        <w:right w:val="none" w:sz="0" w:space="0" w:color="auto"/>
      </w:divBdr>
    </w:div>
    <w:div w:id="734469473">
      <w:bodyDiv w:val="1"/>
      <w:marLeft w:val="0"/>
      <w:marRight w:val="0"/>
      <w:marTop w:val="0"/>
      <w:marBottom w:val="0"/>
      <w:divBdr>
        <w:top w:val="none" w:sz="0" w:space="0" w:color="auto"/>
        <w:left w:val="none" w:sz="0" w:space="0" w:color="auto"/>
        <w:bottom w:val="none" w:sz="0" w:space="0" w:color="auto"/>
        <w:right w:val="none" w:sz="0" w:space="0" w:color="auto"/>
      </w:divBdr>
    </w:div>
    <w:div w:id="735779462">
      <w:bodyDiv w:val="1"/>
      <w:marLeft w:val="0"/>
      <w:marRight w:val="0"/>
      <w:marTop w:val="0"/>
      <w:marBottom w:val="0"/>
      <w:divBdr>
        <w:top w:val="none" w:sz="0" w:space="0" w:color="auto"/>
        <w:left w:val="none" w:sz="0" w:space="0" w:color="auto"/>
        <w:bottom w:val="none" w:sz="0" w:space="0" w:color="auto"/>
        <w:right w:val="none" w:sz="0" w:space="0" w:color="auto"/>
      </w:divBdr>
    </w:div>
    <w:div w:id="737634494">
      <w:bodyDiv w:val="1"/>
      <w:marLeft w:val="0"/>
      <w:marRight w:val="0"/>
      <w:marTop w:val="0"/>
      <w:marBottom w:val="0"/>
      <w:divBdr>
        <w:top w:val="none" w:sz="0" w:space="0" w:color="auto"/>
        <w:left w:val="none" w:sz="0" w:space="0" w:color="auto"/>
        <w:bottom w:val="none" w:sz="0" w:space="0" w:color="auto"/>
        <w:right w:val="none" w:sz="0" w:space="0" w:color="auto"/>
      </w:divBdr>
    </w:div>
    <w:div w:id="737677004">
      <w:bodyDiv w:val="1"/>
      <w:marLeft w:val="0"/>
      <w:marRight w:val="0"/>
      <w:marTop w:val="0"/>
      <w:marBottom w:val="0"/>
      <w:divBdr>
        <w:top w:val="none" w:sz="0" w:space="0" w:color="auto"/>
        <w:left w:val="none" w:sz="0" w:space="0" w:color="auto"/>
        <w:bottom w:val="none" w:sz="0" w:space="0" w:color="auto"/>
        <w:right w:val="none" w:sz="0" w:space="0" w:color="auto"/>
      </w:divBdr>
    </w:div>
    <w:div w:id="737941578">
      <w:bodyDiv w:val="1"/>
      <w:marLeft w:val="0"/>
      <w:marRight w:val="0"/>
      <w:marTop w:val="0"/>
      <w:marBottom w:val="0"/>
      <w:divBdr>
        <w:top w:val="none" w:sz="0" w:space="0" w:color="auto"/>
        <w:left w:val="none" w:sz="0" w:space="0" w:color="auto"/>
        <w:bottom w:val="none" w:sz="0" w:space="0" w:color="auto"/>
        <w:right w:val="none" w:sz="0" w:space="0" w:color="auto"/>
      </w:divBdr>
    </w:div>
    <w:div w:id="738140315">
      <w:bodyDiv w:val="1"/>
      <w:marLeft w:val="0"/>
      <w:marRight w:val="0"/>
      <w:marTop w:val="0"/>
      <w:marBottom w:val="0"/>
      <w:divBdr>
        <w:top w:val="none" w:sz="0" w:space="0" w:color="auto"/>
        <w:left w:val="none" w:sz="0" w:space="0" w:color="auto"/>
        <w:bottom w:val="none" w:sz="0" w:space="0" w:color="auto"/>
        <w:right w:val="none" w:sz="0" w:space="0" w:color="auto"/>
      </w:divBdr>
    </w:div>
    <w:div w:id="738213932">
      <w:bodyDiv w:val="1"/>
      <w:marLeft w:val="0"/>
      <w:marRight w:val="0"/>
      <w:marTop w:val="0"/>
      <w:marBottom w:val="0"/>
      <w:divBdr>
        <w:top w:val="none" w:sz="0" w:space="0" w:color="auto"/>
        <w:left w:val="none" w:sz="0" w:space="0" w:color="auto"/>
        <w:bottom w:val="none" w:sz="0" w:space="0" w:color="auto"/>
        <w:right w:val="none" w:sz="0" w:space="0" w:color="auto"/>
      </w:divBdr>
    </w:div>
    <w:div w:id="738477225">
      <w:bodyDiv w:val="1"/>
      <w:marLeft w:val="0"/>
      <w:marRight w:val="0"/>
      <w:marTop w:val="0"/>
      <w:marBottom w:val="0"/>
      <w:divBdr>
        <w:top w:val="none" w:sz="0" w:space="0" w:color="auto"/>
        <w:left w:val="none" w:sz="0" w:space="0" w:color="auto"/>
        <w:bottom w:val="none" w:sz="0" w:space="0" w:color="auto"/>
        <w:right w:val="none" w:sz="0" w:space="0" w:color="auto"/>
      </w:divBdr>
    </w:div>
    <w:div w:id="738525423">
      <w:bodyDiv w:val="1"/>
      <w:marLeft w:val="0"/>
      <w:marRight w:val="0"/>
      <w:marTop w:val="0"/>
      <w:marBottom w:val="0"/>
      <w:divBdr>
        <w:top w:val="none" w:sz="0" w:space="0" w:color="auto"/>
        <w:left w:val="none" w:sz="0" w:space="0" w:color="auto"/>
        <w:bottom w:val="none" w:sz="0" w:space="0" w:color="auto"/>
        <w:right w:val="none" w:sz="0" w:space="0" w:color="auto"/>
      </w:divBdr>
    </w:div>
    <w:div w:id="738669742">
      <w:bodyDiv w:val="1"/>
      <w:marLeft w:val="0"/>
      <w:marRight w:val="0"/>
      <w:marTop w:val="0"/>
      <w:marBottom w:val="0"/>
      <w:divBdr>
        <w:top w:val="none" w:sz="0" w:space="0" w:color="auto"/>
        <w:left w:val="none" w:sz="0" w:space="0" w:color="auto"/>
        <w:bottom w:val="none" w:sz="0" w:space="0" w:color="auto"/>
        <w:right w:val="none" w:sz="0" w:space="0" w:color="auto"/>
      </w:divBdr>
    </w:div>
    <w:div w:id="739593480">
      <w:bodyDiv w:val="1"/>
      <w:marLeft w:val="0"/>
      <w:marRight w:val="0"/>
      <w:marTop w:val="0"/>
      <w:marBottom w:val="0"/>
      <w:divBdr>
        <w:top w:val="none" w:sz="0" w:space="0" w:color="auto"/>
        <w:left w:val="none" w:sz="0" w:space="0" w:color="auto"/>
        <w:bottom w:val="none" w:sz="0" w:space="0" w:color="auto"/>
        <w:right w:val="none" w:sz="0" w:space="0" w:color="auto"/>
      </w:divBdr>
    </w:div>
    <w:div w:id="741610279">
      <w:bodyDiv w:val="1"/>
      <w:marLeft w:val="0"/>
      <w:marRight w:val="0"/>
      <w:marTop w:val="0"/>
      <w:marBottom w:val="0"/>
      <w:divBdr>
        <w:top w:val="none" w:sz="0" w:space="0" w:color="auto"/>
        <w:left w:val="none" w:sz="0" w:space="0" w:color="auto"/>
        <w:bottom w:val="none" w:sz="0" w:space="0" w:color="auto"/>
        <w:right w:val="none" w:sz="0" w:space="0" w:color="auto"/>
      </w:divBdr>
    </w:div>
    <w:div w:id="741686027">
      <w:bodyDiv w:val="1"/>
      <w:marLeft w:val="0"/>
      <w:marRight w:val="0"/>
      <w:marTop w:val="0"/>
      <w:marBottom w:val="0"/>
      <w:divBdr>
        <w:top w:val="none" w:sz="0" w:space="0" w:color="auto"/>
        <w:left w:val="none" w:sz="0" w:space="0" w:color="auto"/>
        <w:bottom w:val="none" w:sz="0" w:space="0" w:color="auto"/>
        <w:right w:val="none" w:sz="0" w:space="0" w:color="auto"/>
      </w:divBdr>
    </w:div>
    <w:div w:id="741803278">
      <w:bodyDiv w:val="1"/>
      <w:marLeft w:val="0"/>
      <w:marRight w:val="0"/>
      <w:marTop w:val="0"/>
      <w:marBottom w:val="0"/>
      <w:divBdr>
        <w:top w:val="none" w:sz="0" w:space="0" w:color="auto"/>
        <w:left w:val="none" w:sz="0" w:space="0" w:color="auto"/>
        <w:bottom w:val="none" w:sz="0" w:space="0" w:color="auto"/>
        <w:right w:val="none" w:sz="0" w:space="0" w:color="auto"/>
      </w:divBdr>
    </w:div>
    <w:div w:id="741876970">
      <w:bodyDiv w:val="1"/>
      <w:marLeft w:val="0"/>
      <w:marRight w:val="0"/>
      <w:marTop w:val="0"/>
      <w:marBottom w:val="0"/>
      <w:divBdr>
        <w:top w:val="none" w:sz="0" w:space="0" w:color="auto"/>
        <w:left w:val="none" w:sz="0" w:space="0" w:color="auto"/>
        <w:bottom w:val="none" w:sz="0" w:space="0" w:color="auto"/>
        <w:right w:val="none" w:sz="0" w:space="0" w:color="auto"/>
      </w:divBdr>
    </w:div>
    <w:div w:id="741878411">
      <w:bodyDiv w:val="1"/>
      <w:marLeft w:val="0"/>
      <w:marRight w:val="0"/>
      <w:marTop w:val="0"/>
      <w:marBottom w:val="0"/>
      <w:divBdr>
        <w:top w:val="none" w:sz="0" w:space="0" w:color="auto"/>
        <w:left w:val="none" w:sz="0" w:space="0" w:color="auto"/>
        <w:bottom w:val="none" w:sz="0" w:space="0" w:color="auto"/>
        <w:right w:val="none" w:sz="0" w:space="0" w:color="auto"/>
      </w:divBdr>
    </w:div>
    <w:div w:id="742486514">
      <w:bodyDiv w:val="1"/>
      <w:marLeft w:val="0"/>
      <w:marRight w:val="0"/>
      <w:marTop w:val="0"/>
      <w:marBottom w:val="0"/>
      <w:divBdr>
        <w:top w:val="none" w:sz="0" w:space="0" w:color="auto"/>
        <w:left w:val="none" w:sz="0" w:space="0" w:color="auto"/>
        <w:bottom w:val="none" w:sz="0" w:space="0" w:color="auto"/>
        <w:right w:val="none" w:sz="0" w:space="0" w:color="auto"/>
      </w:divBdr>
    </w:div>
    <w:div w:id="744227236">
      <w:bodyDiv w:val="1"/>
      <w:marLeft w:val="0"/>
      <w:marRight w:val="0"/>
      <w:marTop w:val="0"/>
      <w:marBottom w:val="0"/>
      <w:divBdr>
        <w:top w:val="none" w:sz="0" w:space="0" w:color="auto"/>
        <w:left w:val="none" w:sz="0" w:space="0" w:color="auto"/>
        <w:bottom w:val="none" w:sz="0" w:space="0" w:color="auto"/>
        <w:right w:val="none" w:sz="0" w:space="0" w:color="auto"/>
      </w:divBdr>
    </w:div>
    <w:div w:id="744256015">
      <w:bodyDiv w:val="1"/>
      <w:marLeft w:val="0"/>
      <w:marRight w:val="0"/>
      <w:marTop w:val="0"/>
      <w:marBottom w:val="0"/>
      <w:divBdr>
        <w:top w:val="none" w:sz="0" w:space="0" w:color="auto"/>
        <w:left w:val="none" w:sz="0" w:space="0" w:color="auto"/>
        <w:bottom w:val="none" w:sz="0" w:space="0" w:color="auto"/>
        <w:right w:val="none" w:sz="0" w:space="0" w:color="auto"/>
      </w:divBdr>
    </w:div>
    <w:div w:id="744497129">
      <w:bodyDiv w:val="1"/>
      <w:marLeft w:val="0"/>
      <w:marRight w:val="0"/>
      <w:marTop w:val="0"/>
      <w:marBottom w:val="0"/>
      <w:divBdr>
        <w:top w:val="none" w:sz="0" w:space="0" w:color="auto"/>
        <w:left w:val="none" w:sz="0" w:space="0" w:color="auto"/>
        <w:bottom w:val="none" w:sz="0" w:space="0" w:color="auto"/>
        <w:right w:val="none" w:sz="0" w:space="0" w:color="auto"/>
      </w:divBdr>
    </w:div>
    <w:div w:id="744839737">
      <w:bodyDiv w:val="1"/>
      <w:marLeft w:val="0"/>
      <w:marRight w:val="0"/>
      <w:marTop w:val="0"/>
      <w:marBottom w:val="0"/>
      <w:divBdr>
        <w:top w:val="none" w:sz="0" w:space="0" w:color="auto"/>
        <w:left w:val="none" w:sz="0" w:space="0" w:color="auto"/>
        <w:bottom w:val="none" w:sz="0" w:space="0" w:color="auto"/>
        <w:right w:val="none" w:sz="0" w:space="0" w:color="auto"/>
      </w:divBdr>
    </w:div>
    <w:div w:id="746535402">
      <w:bodyDiv w:val="1"/>
      <w:marLeft w:val="0"/>
      <w:marRight w:val="0"/>
      <w:marTop w:val="0"/>
      <w:marBottom w:val="0"/>
      <w:divBdr>
        <w:top w:val="none" w:sz="0" w:space="0" w:color="auto"/>
        <w:left w:val="none" w:sz="0" w:space="0" w:color="auto"/>
        <w:bottom w:val="none" w:sz="0" w:space="0" w:color="auto"/>
        <w:right w:val="none" w:sz="0" w:space="0" w:color="auto"/>
      </w:divBdr>
    </w:div>
    <w:div w:id="747191858">
      <w:bodyDiv w:val="1"/>
      <w:marLeft w:val="0"/>
      <w:marRight w:val="0"/>
      <w:marTop w:val="0"/>
      <w:marBottom w:val="0"/>
      <w:divBdr>
        <w:top w:val="none" w:sz="0" w:space="0" w:color="auto"/>
        <w:left w:val="none" w:sz="0" w:space="0" w:color="auto"/>
        <w:bottom w:val="none" w:sz="0" w:space="0" w:color="auto"/>
        <w:right w:val="none" w:sz="0" w:space="0" w:color="auto"/>
      </w:divBdr>
    </w:div>
    <w:div w:id="748232131">
      <w:bodyDiv w:val="1"/>
      <w:marLeft w:val="0"/>
      <w:marRight w:val="0"/>
      <w:marTop w:val="0"/>
      <w:marBottom w:val="0"/>
      <w:divBdr>
        <w:top w:val="none" w:sz="0" w:space="0" w:color="auto"/>
        <w:left w:val="none" w:sz="0" w:space="0" w:color="auto"/>
        <w:bottom w:val="none" w:sz="0" w:space="0" w:color="auto"/>
        <w:right w:val="none" w:sz="0" w:space="0" w:color="auto"/>
      </w:divBdr>
    </w:div>
    <w:div w:id="749888981">
      <w:bodyDiv w:val="1"/>
      <w:marLeft w:val="0"/>
      <w:marRight w:val="0"/>
      <w:marTop w:val="0"/>
      <w:marBottom w:val="0"/>
      <w:divBdr>
        <w:top w:val="none" w:sz="0" w:space="0" w:color="auto"/>
        <w:left w:val="none" w:sz="0" w:space="0" w:color="auto"/>
        <w:bottom w:val="none" w:sz="0" w:space="0" w:color="auto"/>
        <w:right w:val="none" w:sz="0" w:space="0" w:color="auto"/>
      </w:divBdr>
    </w:div>
    <w:div w:id="750005890">
      <w:bodyDiv w:val="1"/>
      <w:marLeft w:val="0"/>
      <w:marRight w:val="0"/>
      <w:marTop w:val="0"/>
      <w:marBottom w:val="0"/>
      <w:divBdr>
        <w:top w:val="none" w:sz="0" w:space="0" w:color="auto"/>
        <w:left w:val="none" w:sz="0" w:space="0" w:color="auto"/>
        <w:bottom w:val="none" w:sz="0" w:space="0" w:color="auto"/>
        <w:right w:val="none" w:sz="0" w:space="0" w:color="auto"/>
      </w:divBdr>
    </w:div>
    <w:div w:id="750271307">
      <w:bodyDiv w:val="1"/>
      <w:marLeft w:val="0"/>
      <w:marRight w:val="0"/>
      <w:marTop w:val="0"/>
      <w:marBottom w:val="0"/>
      <w:divBdr>
        <w:top w:val="none" w:sz="0" w:space="0" w:color="auto"/>
        <w:left w:val="none" w:sz="0" w:space="0" w:color="auto"/>
        <w:bottom w:val="none" w:sz="0" w:space="0" w:color="auto"/>
        <w:right w:val="none" w:sz="0" w:space="0" w:color="auto"/>
      </w:divBdr>
    </w:div>
    <w:div w:id="751001619">
      <w:bodyDiv w:val="1"/>
      <w:marLeft w:val="0"/>
      <w:marRight w:val="0"/>
      <w:marTop w:val="0"/>
      <w:marBottom w:val="0"/>
      <w:divBdr>
        <w:top w:val="none" w:sz="0" w:space="0" w:color="auto"/>
        <w:left w:val="none" w:sz="0" w:space="0" w:color="auto"/>
        <w:bottom w:val="none" w:sz="0" w:space="0" w:color="auto"/>
        <w:right w:val="none" w:sz="0" w:space="0" w:color="auto"/>
      </w:divBdr>
    </w:div>
    <w:div w:id="751970841">
      <w:bodyDiv w:val="1"/>
      <w:marLeft w:val="0"/>
      <w:marRight w:val="0"/>
      <w:marTop w:val="0"/>
      <w:marBottom w:val="0"/>
      <w:divBdr>
        <w:top w:val="none" w:sz="0" w:space="0" w:color="auto"/>
        <w:left w:val="none" w:sz="0" w:space="0" w:color="auto"/>
        <w:bottom w:val="none" w:sz="0" w:space="0" w:color="auto"/>
        <w:right w:val="none" w:sz="0" w:space="0" w:color="auto"/>
      </w:divBdr>
    </w:div>
    <w:div w:id="752043452">
      <w:bodyDiv w:val="1"/>
      <w:marLeft w:val="0"/>
      <w:marRight w:val="0"/>
      <w:marTop w:val="0"/>
      <w:marBottom w:val="0"/>
      <w:divBdr>
        <w:top w:val="none" w:sz="0" w:space="0" w:color="auto"/>
        <w:left w:val="none" w:sz="0" w:space="0" w:color="auto"/>
        <w:bottom w:val="none" w:sz="0" w:space="0" w:color="auto"/>
        <w:right w:val="none" w:sz="0" w:space="0" w:color="auto"/>
      </w:divBdr>
    </w:div>
    <w:div w:id="752895158">
      <w:bodyDiv w:val="1"/>
      <w:marLeft w:val="0"/>
      <w:marRight w:val="0"/>
      <w:marTop w:val="0"/>
      <w:marBottom w:val="0"/>
      <w:divBdr>
        <w:top w:val="none" w:sz="0" w:space="0" w:color="auto"/>
        <w:left w:val="none" w:sz="0" w:space="0" w:color="auto"/>
        <w:bottom w:val="none" w:sz="0" w:space="0" w:color="auto"/>
        <w:right w:val="none" w:sz="0" w:space="0" w:color="auto"/>
      </w:divBdr>
    </w:div>
    <w:div w:id="753355163">
      <w:bodyDiv w:val="1"/>
      <w:marLeft w:val="0"/>
      <w:marRight w:val="0"/>
      <w:marTop w:val="0"/>
      <w:marBottom w:val="0"/>
      <w:divBdr>
        <w:top w:val="none" w:sz="0" w:space="0" w:color="auto"/>
        <w:left w:val="none" w:sz="0" w:space="0" w:color="auto"/>
        <w:bottom w:val="none" w:sz="0" w:space="0" w:color="auto"/>
        <w:right w:val="none" w:sz="0" w:space="0" w:color="auto"/>
      </w:divBdr>
    </w:div>
    <w:div w:id="753402436">
      <w:bodyDiv w:val="1"/>
      <w:marLeft w:val="0"/>
      <w:marRight w:val="0"/>
      <w:marTop w:val="0"/>
      <w:marBottom w:val="0"/>
      <w:divBdr>
        <w:top w:val="none" w:sz="0" w:space="0" w:color="auto"/>
        <w:left w:val="none" w:sz="0" w:space="0" w:color="auto"/>
        <w:bottom w:val="none" w:sz="0" w:space="0" w:color="auto"/>
        <w:right w:val="none" w:sz="0" w:space="0" w:color="auto"/>
      </w:divBdr>
    </w:div>
    <w:div w:id="753822619">
      <w:bodyDiv w:val="1"/>
      <w:marLeft w:val="0"/>
      <w:marRight w:val="0"/>
      <w:marTop w:val="0"/>
      <w:marBottom w:val="0"/>
      <w:divBdr>
        <w:top w:val="none" w:sz="0" w:space="0" w:color="auto"/>
        <w:left w:val="none" w:sz="0" w:space="0" w:color="auto"/>
        <w:bottom w:val="none" w:sz="0" w:space="0" w:color="auto"/>
        <w:right w:val="none" w:sz="0" w:space="0" w:color="auto"/>
      </w:divBdr>
    </w:div>
    <w:div w:id="755632761">
      <w:bodyDiv w:val="1"/>
      <w:marLeft w:val="0"/>
      <w:marRight w:val="0"/>
      <w:marTop w:val="0"/>
      <w:marBottom w:val="0"/>
      <w:divBdr>
        <w:top w:val="none" w:sz="0" w:space="0" w:color="auto"/>
        <w:left w:val="none" w:sz="0" w:space="0" w:color="auto"/>
        <w:bottom w:val="none" w:sz="0" w:space="0" w:color="auto"/>
        <w:right w:val="none" w:sz="0" w:space="0" w:color="auto"/>
      </w:divBdr>
    </w:div>
    <w:div w:id="755979098">
      <w:bodyDiv w:val="1"/>
      <w:marLeft w:val="0"/>
      <w:marRight w:val="0"/>
      <w:marTop w:val="0"/>
      <w:marBottom w:val="0"/>
      <w:divBdr>
        <w:top w:val="none" w:sz="0" w:space="0" w:color="auto"/>
        <w:left w:val="none" w:sz="0" w:space="0" w:color="auto"/>
        <w:bottom w:val="none" w:sz="0" w:space="0" w:color="auto"/>
        <w:right w:val="none" w:sz="0" w:space="0" w:color="auto"/>
      </w:divBdr>
    </w:div>
    <w:div w:id="756442686">
      <w:bodyDiv w:val="1"/>
      <w:marLeft w:val="0"/>
      <w:marRight w:val="0"/>
      <w:marTop w:val="0"/>
      <w:marBottom w:val="0"/>
      <w:divBdr>
        <w:top w:val="none" w:sz="0" w:space="0" w:color="auto"/>
        <w:left w:val="none" w:sz="0" w:space="0" w:color="auto"/>
        <w:bottom w:val="none" w:sz="0" w:space="0" w:color="auto"/>
        <w:right w:val="none" w:sz="0" w:space="0" w:color="auto"/>
      </w:divBdr>
    </w:div>
    <w:div w:id="757484195">
      <w:bodyDiv w:val="1"/>
      <w:marLeft w:val="0"/>
      <w:marRight w:val="0"/>
      <w:marTop w:val="0"/>
      <w:marBottom w:val="0"/>
      <w:divBdr>
        <w:top w:val="none" w:sz="0" w:space="0" w:color="auto"/>
        <w:left w:val="none" w:sz="0" w:space="0" w:color="auto"/>
        <w:bottom w:val="none" w:sz="0" w:space="0" w:color="auto"/>
        <w:right w:val="none" w:sz="0" w:space="0" w:color="auto"/>
      </w:divBdr>
    </w:div>
    <w:div w:id="757825124">
      <w:bodyDiv w:val="1"/>
      <w:marLeft w:val="0"/>
      <w:marRight w:val="0"/>
      <w:marTop w:val="0"/>
      <w:marBottom w:val="0"/>
      <w:divBdr>
        <w:top w:val="none" w:sz="0" w:space="0" w:color="auto"/>
        <w:left w:val="none" w:sz="0" w:space="0" w:color="auto"/>
        <w:bottom w:val="none" w:sz="0" w:space="0" w:color="auto"/>
        <w:right w:val="none" w:sz="0" w:space="0" w:color="auto"/>
      </w:divBdr>
    </w:div>
    <w:div w:id="760182373">
      <w:bodyDiv w:val="1"/>
      <w:marLeft w:val="0"/>
      <w:marRight w:val="0"/>
      <w:marTop w:val="0"/>
      <w:marBottom w:val="0"/>
      <w:divBdr>
        <w:top w:val="none" w:sz="0" w:space="0" w:color="auto"/>
        <w:left w:val="none" w:sz="0" w:space="0" w:color="auto"/>
        <w:bottom w:val="none" w:sz="0" w:space="0" w:color="auto"/>
        <w:right w:val="none" w:sz="0" w:space="0" w:color="auto"/>
      </w:divBdr>
    </w:div>
    <w:div w:id="760491072">
      <w:bodyDiv w:val="1"/>
      <w:marLeft w:val="0"/>
      <w:marRight w:val="0"/>
      <w:marTop w:val="0"/>
      <w:marBottom w:val="0"/>
      <w:divBdr>
        <w:top w:val="none" w:sz="0" w:space="0" w:color="auto"/>
        <w:left w:val="none" w:sz="0" w:space="0" w:color="auto"/>
        <w:bottom w:val="none" w:sz="0" w:space="0" w:color="auto"/>
        <w:right w:val="none" w:sz="0" w:space="0" w:color="auto"/>
      </w:divBdr>
    </w:div>
    <w:div w:id="760565163">
      <w:bodyDiv w:val="1"/>
      <w:marLeft w:val="0"/>
      <w:marRight w:val="0"/>
      <w:marTop w:val="0"/>
      <w:marBottom w:val="0"/>
      <w:divBdr>
        <w:top w:val="none" w:sz="0" w:space="0" w:color="auto"/>
        <w:left w:val="none" w:sz="0" w:space="0" w:color="auto"/>
        <w:bottom w:val="none" w:sz="0" w:space="0" w:color="auto"/>
        <w:right w:val="none" w:sz="0" w:space="0" w:color="auto"/>
      </w:divBdr>
    </w:div>
    <w:div w:id="761533812">
      <w:bodyDiv w:val="1"/>
      <w:marLeft w:val="0"/>
      <w:marRight w:val="0"/>
      <w:marTop w:val="0"/>
      <w:marBottom w:val="0"/>
      <w:divBdr>
        <w:top w:val="none" w:sz="0" w:space="0" w:color="auto"/>
        <w:left w:val="none" w:sz="0" w:space="0" w:color="auto"/>
        <w:bottom w:val="none" w:sz="0" w:space="0" w:color="auto"/>
        <w:right w:val="none" w:sz="0" w:space="0" w:color="auto"/>
      </w:divBdr>
    </w:div>
    <w:div w:id="761610468">
      <w:bodyDiv w:val="1"/>
      <w:marLeft w:val="0"/>
      <w:marRight w:val="0"/>
      <w:marTop w:val="0"/>
      <w:marBottom w:val="0"/>
      <w:divBdr>
        <w:top w:val="none" w:sz="0" w:space="0" w:color="auto"/>
        <w:left w:val="none" w:sz="0" w:space="0" w:color="auto"/>
        <w:bottom w:val="none" w:sz="0" w:space="0" w:color="auto"/>
        <w:right w:val="none" w:sz="0" w:space="0" w:color="auto"/>
      </w:divBdr>
    </w:div>
    <w:div w:id="762384895">
      <w:bodyDiv w:val="1"/>
      <w:marLeft w:val="0"/>
      <w:marRight w:val="0"/>
      <w:marTop w:val="0"/>
      <w:marBottom w:val="0"/>
      <w:divBdr>
        <w:top w:val="none" w:sz="0" w:space="0" w:color="auto"/>
        <w:left w:val="none" w:sz="0" w:space="0" w:color="auto"/>
        <w:bottom w:val="none" w:sz="0" w:space="0" w:color="auto"/>
        <w:right w:val="none" w:sz="0" w:space="0" w:color="auto"/>
      </w:divBdr>
    </w:div>
    <w:div w:id="762847784">
      <w:bodyDiv w:val="1"/>
      <w:marLeft w:val="0"/>
      <w:marRight w:val="0"/>
      <w:marTop w:val="0"/>
      <w:marBottom w:val="0"/>
      <w:divBdr>
        <w:top w:val="none" w:sz="0" w:space="0" w:color="auto"/>
        <w:left w:val="none" w:sz="0" w:space="0" w:color="auto"/>
        <w:bottom w:val="none" w:sz="0" w:space="0" w:color="auto"/>
        <w:right w:val="none" w:sz="0" w:space="0" w:color="auto"/>
      </w:divBdr>
    </w:div>
    <w:div w:id="762920011">
      <w:bodyDiv w:val="1"/>
      <w:marLeft w:val="0"/>
      <w:marRight w:val="0"/>
      <w:marTop w:val="0"/>
      <w:marBottom w:val="0"/>
      <w:divBdr>
        <w:top w:val="none" w:sz="0" w:space="0" w:color="auto"/>
        <w:left w:val="none" w:sz="0" w:space="0" w:color="auto"/>
        <w:bottom w:val="none" w:sz="0" w:space="0" w:color="auto"/>
        <w:right w:val="none" w:sz="0" w:space="0" w:color="auto"/>
      </w:divBdr>
    </w:div>
    <w:div w:id="763844188">
      <w:bodyDiv w:val="1"/>
      <w:marLeft w:val="0"/>
      <w:marRight w:val="0"/>
      <w:marTop w:val="0"/>
      <w:marBottom w:val="0"/>
      <w:divBdr>
        <w:top w:val="none" w:sz="0" w:space="0" w:color="auto"/>
        <w:left w:val="none" w:sz="0" w:space="0" w:color="auto"/>
        <w:bottom w:val="none" w:sz="0" w:space="0" w:color="auto"/>
        <w:right w:val="none" w:sz="0" w:space="0" w:color="auto"/>
      </w:divBdr>
    </w:div>
    <w:div w:id="765230485">
      <w:bodyDiv w:val="1"/>
      <w:marLeft w:val="0"/>
      <w:marRight w:val="0"/>
      <w:marTop w:val="0"/>
      <w:marBottom w:val="0"/>
      <w:divBdr>
        <w:top w:val="none" w:sz="0" w:space="0" w:color="auto"/>
        <w:left w:val="none" w:sz="0" w:space="0" w:color="auto"/>
        <w:bottom w:val="none" w:sz="0" w:space="0" w:color="auto"/>
        <w:right w:val="none" w:sz="0" w:space="0" w:color="auto"/>
      </w:divBdr>
    </w:div>
    <w:div w:id="765804066">
      <w:bodyDiv w:val="1"/>
      <w:marLeft w:val="0"/>
      <w:marRight w:val="0"/>
      <w:marTop w:val="0"/>
      <w:marBottom w:val="0"/>
      <w:divBdr>
        <w:top w:val="none" w:sz="0" w:space="0" w:color="auto"/>
        <w:left w:val="none" w:sz="0" w:space="0" w:color="auto"/>
        <w:bottom w:val="none" w:sz="0" w:space="0" w:color="auto"/>
        <w:right w:val="none" w:sz="0" w:space="0" w:color="auto"/>
      </w:divBdr>
    </w:div>
    <w:div w:id="766728224">
      <w:bodyDiv w:val="1"/>
      <w:marLeft w:val="0"/>
      <w:marRight w:val="0"/>
      <w:marTop w:val="0"/>
      <w:marBottom w:val="0"/>
      <w:divBdr>
        <w:top w:val="none" w:sz="0" w:space="0" w:color="auto"/>
        <w:left w:val="none" w:sz="0" w:space="0" w:color="auto"/>
        <w:bottom w:val="none" w:sz="0" w:space="0" w:color="auto"/>
        <w:right w:val="none" w:sz="0" w:space="0" w:color="auto"/>
      </w:divBdr>
    </w:div>
    <w:div w:id="766997968">
      <w:bodyDiv w:val="1"/>
      <w:marLeft w:val="0"/>
      <w:marRight w:val="0"/>
      <w:marTop w:val="0"/>
      <w:marBottom w:val="0"/>
      <w:divBdr>
        <w:top w:val="none" w:sz="0" w:space="0" w:color="auto"/>
        <w:left w:val="none" w:sz="0" w:space="0" w:color="auto"/>
        <w:bottom w:val="none" w:sz="0" w:space="0" w:color="auto"/>
        <w:right w:val="none" w:sz="0" w:space="0" w:color="auto"/>
      </w:divBdr>
    </w:div>
    <w:div w:id="767703649">
      <w:bodyDiv w:val="1"/>
      <w:marLeft w:val="0"/>
      <w:marRight w:val="0"/>
      <w:marTop w:val="0"/>
      <w:marBottom w:val="0"/>
      <w:divBdr>
        <w:top w:val="none" w:sz="0" w:space="0" w:color="auto"/>
        <w:left w:val="none" w:sz="0" w:space="0" w:color="auto"/>
        <w:bottom w:val="none" w:sz="0" w:space="0" w:color="auto"/>
        <w:right w:val="none" w:sz="0" w:space="0" w:color="auto"/>
      </w:divBdr>
    </w:div>
    <w:div w:id="769161141">
      <w:bodyDiv w:val="1"/>
      <w:marLeft w:val="0"/>
      <w:marRight w:val="0"/>
      <w:marTop w:val="0"/>
      <w:marBottom w:val="0"/>
      <w:divBdr>
        <w:top w:val="none" w:sz="0" w:space="0" w:color="auto"/>
        <w:left w:val="none" w:sz="0" w:space="0" w:color="auto"/>
        <w:bottom w:val="none" w:sz="0" w:space="0" w:color="auto"/>
        <w:right w:val="none" w:sz="0" w:space="0" w:color="auto"/>
      </w:divBdr>
    </w:div>
    <w:div w:id="770442123">
      <w:bodyDiv w:val="1"/>
      <w:marLeft w:val="0"/>
      <w:marRight w:val="0"/>
      <w:marTop w:val="0"/>
      <w:marBottom w:val="0"/>
      <w:divBdr>
        <w:top w:val="none" w:sz="0" w:space="0" w:color="auto"/>
        <w:left w:val="none" w:sz="0" w:space="0" w:color="auto"/>
        <w:bottom w:val="none" w:sz="0" w:space="0" w:color="auto"/>
        <w:right w:val="none" w:sz="0" w:space="0" w:color="auto"/>
      </w:divBdr>
    </w:div>
    <w:div w:id="771557204">
      <w:bodyDiv w:val="1"/>
      <w:marLeft w:val="0"/>
      <w:marRight w:val="0"/>
      <w:marTop w:val="0"/>
      <w:marBottom w:val="0"/>
      <w:divBdr>
        <w:top w:val="none" w:sz="0" w:space="0" w:color="auto"/>
        <w:left w:val="none" w:sz="0" w:space="0" w:color="auto"/>
        <w:bottom w:val="none" w:sz="0" w:space="0" w:color="auto"/>
        <w:right w:val="none" w:sz="0" w:space="0" w:color="auto"/>
      </w:divBdr>
    </w:div>
    <w:div w:id="772239628">
      <w:bodyDiv w:val="1"/>
      <w:marLeft w:val="0"/>
      <w:marRight w:val="0"/>
      <w:marTop w:val="0"/>
      <w:marBottom w:val="0"/>
      <w:divBdr>
        <w:top w:val="none" w:sz="0" w:space="0" w:color="auto"/>
        <w:left w:val="none" w:sz="0" w:space="0" w:color="auto"/>
        <w:bottom w:val="none" w:sz="0" w:space="0" w:color="auto"/>
        <w:right w:val="none" w:sz="0" w:space="0" w:color="auto"/>
      </w:divBdr>
    </w:div>
    <w:div w:id="773522616">
      <w:bodyDiv w:val="1"/>
      <w:marLeft w:val="0"/>
      <w:marRight w:val="0"/>
      <w:marTop w:val="0"/>
      <w:marBottom w:val="0"/>
      <w:divBdr>
        <w:top w:val="none" w:sz="0" w:space="0" w:color="auto"/>
        <w:left w:val="none" w:sz="0" w:space="0" w:color="auto"/>
        <w:bottom w:val="none" w:sz="0" w:space="0" w:color="auto"/>
        <w:right w:val="none" w:sz="0" w:space="0" w:color="auto"/>
      </w:divBdr>
    </w:div>
    <w:div w:id="774906609">
      <w:bodyDiv w:val="1"/>
      <w:marLeft w:val="0"/>
      <w:marRight w:val="0"/>
      <w:marTop w:val="0"/>
      <w:marBottom w:val="0"/>
      <w:divBdr>
        <w:top w:val="none" w:sz="0" w:space="0" w:color="auto"/>
        <w:left w:val="none" w:sz="0" w:space="0" w:color="auto"/>
        <w:bottom w:val="none" w:sz="0" w:space="0" w:color="auto"/>
        <w:right w:val="none" w:sz="0" w:space="0" w:color="auto"/>
      </w:divBdr>
    </w:div>
    <w:div w:id="775491062">
      <w:bodyDiv w:val="1"/>
      <w:marLeft w:val="0"/>
      <w:marRight w:val="0"/>
      <w:marTop w:val="0"/>
      <w:marBottom w:val="0"/>
      <w:divBdr>
        <w:top w:val="none" w:sz="0" w:space="0" w:color="auto"/>
        <w:left w:val="none" w:sz="0" w:space="0" w:color="auto"/>
        <w:bottom w:val="none" w:sz="0" w:space="0" w:color="auto"/>
        <w:right w:val="none" w:sz="0" w:space="0" w:color="auto"/>
      </w:divBdr>
    </w:div>
    <w:div w:id="775830823">
      <w:bodyDiv w:val="1"/>
      <w:marLeft w:val="0"/>
      <w:marRight w:val="0"/>
      <w:marTop w:val="0"/>
      <w:marBottom w:val="0"/>
      <w:divBdr>
        <w:top w:val="none" w:sz="0" w:space="0" w:color="auto"/>
        <w:left w:val="none" w:sz="0" w:space="0" w:color="auto"/>
        <w:bottom w:val="none" w:sz="0" w:space="0" w:color="auto"/>
        <w:right w:val="none" w:sz="0" w:space="0" w:color="auto"/>
      </w:divBdr>
    </w:div>
    <w:div w:id="777263307">
      <w:bodyDiv w:val="1"/>
      <w:marLeft w:val="0"/>
      <w:marRight w:val="0"/>
      <w:marTop w:val="0"/>
      <w:marBottom w:val="0"/>
      <w:divBdr>
        <w:top w:val="none" w:sz="0" w:space="0" w:color="auto"/>
        <w:left w:val="none" w:sz="0" w:space="0" w:color="auto"/>
        <w:bottom w:val="none" w:sz="0" w:space="0" w:color="auto"/>
        <w:right w:val="none" w:sz="0" w:space="0" w:color="auto"/>
      </w:divBdr>
    </w:div>
    <w:div w:id="777650412">
      <w:bodyDiv w:val="1"/>
      <w:marLeft w:val="0"/>
      <w:marRight w:val="0"/>
      <w:marTop w:val="0"/>
      <w:marBottom w:val="0"/>
      <w:divBdr>
        <w:top w:val="none" w:sz="0" w:space="0" w:color="auto"/>
        <w:left w:val="none" w:sz="0" w:space="0" w:color="auto"/>
        <w:bottom w:val="none" w:sz="0" w:space="0" w:color="auto"/>
        <w:right w:val="none" w:sz="0" w:space="0" w:color="auto"/>
      </w:divBdr>
    </w:div>
    <w:div w:id="777919194">
      <w:bodyDiv w:val="1"/>
      <w:marLeft w:val="0"/>
      <w:marRight w:val="0"/>
      <w:marTop w:val="0"/>
      <w:marBottom w:val="0"/>
      <w:divBdr>
        <w:top w:val="none" w:sz="0" w:space="0" w:color="auto"/>
        <w:left w:val="none" w:sz="0" w:space="0" w:color="auto"/>
        <w:bottom w:val="none" w:sz="0" w:space="0" w:color="auto"/>
        <w:right w:val="none" w:sz="0" w:space="0" w:color="auto"/>
      </w:divBdr>
    </w:div>
    <w:div w:id="778571261">
      <w:bodyDiv w:val="1"/>
      <w:marLeft w:val="0"/>
      <w:marRight w:val="0"/>
      <w:marTop w:val="0"/>
      <w:marBottom w:val="0"/>
      <w:divBdr>
        <w:top w:val="none" w:sz="0" w:space="0" w:color="auto"/>
        <w:left w:val="none" w:sz="0" w:space="0" w:color="auto"/>
        <w:bottom w:val="none" w:sz="0" w:space="0" w:color="auto"/>
        <w:right w:val="none" w:sz="0" w:space="0" w:color="auto"/>
      </w:divBdr>
    </w:div>
    <w:div w:id="778573869">
      <w:bodyDiv w:val="1"/>
      <w:marLeft w:val="0"/>
      <w:marRight w:val="0"/>
      <w:marTop w:val="0"/>
      <w:marBottom w:val="0"/>
      <w:divBdr>
        <w:top w:val="none" w:sz="0" w:space="0" w:color="auto"/>
        <w:left w:val="none" w:sz="0" w:space="0" w:color="auto"/>
        <w:bottom w:val="none" w:sz="0" w:space="0" w:color="auto"/>
        <w:right w:val="none" w:sz="0" w:space="0" w:color="auto"/>
      </w:divBdr>
    </w:div>
    <w:div w:id="778911334">
      <w:bodyDiv w:val="1"/>
      <w:marLeft w:val="0"/>
      <w:marRight w:val="0"/>
      <w:marTop w:val="0"/>
      <w:marBottom w:val="0"/>
      <w:divBdr>
        <w:top w:val="none" w:sz="0" w:space="0" w:color="auto"/>
        <w:left w:val="none" w:sz="0" w:space="0" w:color="auto"/>
        <w:bottom w:val="none" w:sz="0" w:space="0" w:color="auto"/>
        <w:right w:val="none" w:sz="0" w:space="0" w:color="auto"/>
      </w:divBdr>
    </w:div>
    <w:div w:id="779303401">
      <w:bodyDiv w:val="1"/>
      <w:marLeft w:val="0"/>
      <w:marRight w:val="0"/>
      <w:marTop w:val="0"/>
      <w:marBottom w:val="0"/>
      <w:divBdr>
        <w:top w:val="none" w:sz="0" w:space="0" w:color="auto"/>
        <w:left w:val="none" w:sz="0" w:space="0" w:color="auto"/>
        <w:bottom w:val="none" w:sz="0" w:space="0" w:color="auto"/>
        <w:right w:val="none" w:sz="0" w:space="0" w:color="auto"/>
      </w:divBdr>
    </w:div>
    <w:div w:id="779570893">
      <w:bodyDiv w:val="1"/>
      <w:marLeft w:val="0"/>
      <w:marRight w:val="0"/>
      <w:marTop w:val="0"/>
      <w:marBottom w:val="0"/>
      <w:divBdr>
        <w:top w:val="none" w:sz="0" w:space="0" w:color="auto"/>
        <w:left w:val="none" w:sz="0" w:space="0" w:color="auto"/>
        <w:bottom w:val="none" w:sz="0" w:space="0" w:color="auto"/>
        <w:right w:val="none" w:sz="0" w:space="0" w:color="auto"/>
      </w:divBdr>
    </w:div>
    <w:div w:id="780345671">
      <w:bodyDiv w:val="1"/>
      <w:marLeft w:val="0"/>
      <w:marRight w:val="0"/>
      <w:marTop w:val="0"/>
      <w:marBottom w:val="0"/>
      <w:divBdr>
        <w:top w:val="none" w:sz="0" w:space="0" w:color="auto"/>
        <w:left w:val="none" w:sz="0" w:space="0" w:color="auto"/>
        <w:bottom w:val="none" w:sz="0" w:space="0" w:color="auto"/>
        <w:right w:val="none" w:sz="0" w:space="0" w:color="auto"/>
      </w:divBdr>
    </w:div>
    <w:div w:id="780535145">
      <w:bodyDiv w:val="1"/>
      <w:marLeft w:val="0"/>
      <w:marRight w:val="0"/>
      <w:marTop w:val="0"/>
      <w:marBottom w:val="0"/>
      <w:divBdr>
        <w:top w:val="none" w:sz="0" w:space="0" w:color="auto"/>
        <w:left w:val="none" w:sz="0" w:space="0" w:color="auto"/>
        <w:bottom w:val="none" w:sz="0" w:space="0" w:color="auto"/>
        <w:right w:val="none" w:sz="0" w:space="0" w:color="auto"/>
      </w:divBdr>
    </w:div>
    <w:div w:id="781995376">
      <w:bodyDiv w:val="1"/>
      <w:marLeft w:val="0"/>
      <w:marRight w:val="0"/>
      <w:marTop w:val="0"/>
      <w:marBottom w:val="0"/>
      <w:divBdr>
        <w:top w:val="none" w:sz="0" w:space="0" w:color="auto"/>
        <w:left w:val="none" w:sz="0" w:space="0" w:color="auto"/>
        <w:bottom w:val="none" w:sz="0" w:space="0" w:color="auto"/>
        <w:right w:val="none" w:sz="0" w:space="0" w:color="auto"/>
      </w:divBdr>
    </w:div>
    <w:div w:id="782656135">
      <w:bodyDiv w:val="1"/>
      <w:marLeft w:val="0"/>
      <w:marRight w:val="0"/>
      <w:marTop w:val="0"/>
      <w:marBottom w:val="0"/>
      <w:divBdr>
        <w:top w:val="none" w:sz="0" w:space="0" w:color="auto"/>
        <w:left w:val="none" w:sz="0" w:space="0" w:color="auto"/>
        <w:bottom w:val="none" w:sz="0" w:space="0" w:color="auto"/>
        <w:right w:val="none" w:sz="0" w:space="0" w:color="auto"/>
      </w:divBdr>
    </w:div>
    <w:div w:id="784814957">
      <w:bodyDiv w:val="1"/>
      <w:marLeft w:val="0"/>
      <w:marRight w:val="0"/>
      <w:marTop w:val="0"/>
      <w:marBottom w:val="0"/>
      <w:divBdr>
        <w:top w:val="none" w:sz="0" w:space="0" w:color="auto"/>
        <w:left w:val="none" w:sz="0" w:space="0" w:color="auto"/>
        <w:bottom w:val="none" w:sz="0" w:space="0" w:color="auto"/>
        <w:right w:val="none" w:sz="0" w:space="0" w:color="auto"/>
      </w:divBdr>
    </w:div>
    <w:div w:id="785126364">
      <w:bodyDiv w:val="1"/>
      <w:marLeft w:val="0"/>
      <w:marRight w:val="0"/>
      <w:marTop w:val="0"/>
      <w:marBottom w:val="0"/>
      <w:divBdr>
        <w:top w:val="none" w:sz="0" w:space="0" w:color="auto"/>
        <w:left w:val="none" w:sz="0" w:space="0" w:color="auto"/>
        <w:bottom w:val="none" w:sz="0" w:space="0" w:color="auto"/>
        <w:right w:val="none" w:sz="0" w:space="0" w:color="auto"/>
      </w:divBdr>
    </w:div>
    <w:div w:id="785737215">
      <w:bodyDiv w:val="1"/>
      <w:marLeft w:val="0"/>
      <w:marRight w:val="0"/>
      <w:marTop w:val="0"/>
      <w:marBottom w:val="0"/>
      <w:divBdr>
        <w:top w:val="none" w:sz="0" w:space="0" w:color="auto"/>
        <w:left w:val="none" w:sz="0" w:space="0" w:color="auto"/>
        <w:bottom w:val="none" w:sz="0" w:space="0" w:color="auto"/>
        <w:right w:val="none" w:sz="0" w:space="0" w:color="auto"/>
      </w:divBdr>
    </w:div>
    <w:div w:id="785928549">
      <w:bodyDiv w:val="1"/>
      <w:marLeft w:val="0"/>
      <w:marRight w:val="0"/>
      <w:marTop w:val="0"/>
      <w:marBottom w:val="0"/>
      <w:divBdr>
        <w:top w:val="none" w:sz="0" w:space="0" w:color="auto"/>
        <w:left w:val="none" w:sz="0" w:space="0" w:color="auto"/>
        <w:bottom w:val="none" w:sz="0" w:space="0" w:color="auto"/>
        <w:right w:val="none" w:sz="0" w:space="0" w:color="auto"/>
      </w:divBdr>
    </w:div>
    <w:div w:id="786923440">
      <w:bodyDiv w:val="1"/>
      <w:marLeft w:val="0"/>
      <w:marRight w:val="0"/>
      <w:marTop w:val="0"/>
      <w:marBottom w:val="0"/>
      <w:divBdr>
        <w:top w:val="none" w:sz="0" w:space="0" w:color="auto"/>
        <w:left w:val="none" w:sz="0" w:space="0" w:color="auto"/>
        <w:bottom w:val="none" w:sz="0" w:space="0" w:color="auto"/>
        <w:right w:val="none" w:sz="0" w:space="0" w:color="auto"/>
      </w:divBdr>
    </w:div>
    <w:div w:id="787551133">
      <w:bodyDiv w:val="1"/>
      <w:marLeft w:val="0"/>
      <w:marRight w:val="0"/>
      <w:marTop w:val="0"/>
      <w:marBottom w:val="0"/>
      <w:divBdr>
        <w:top w:val="none" w:sz="0" w:space="0" w:color="auto"/>
        <w:left w:val="none" w:sz="0" w:space="0" w:color="auto"/>
        <w:bottom w:val="none" w:sz="0" w:space="0" w:color="auto"/>
        <w:right w:val="none" w:sz="0" w:space="0" w:color="auto"/>
      </w:divBdr>
    </w:div>
    <w:div w:id="788352330">
      <w:bodyDiv w:val="1"/>
      <w:marLeft w:val="0"/>
      <w:marRight w:val="0"/>
      <w:marTop w:val="0"/>
      <w:marBottom w:val="0"/>
      <w:divBdr>
        <w:top w:val="none" w:sz="0" w:space="0" w:color="auto"/>
        <w:left w:val="none" w:sz="0" w:space="0" w:color="auto"/>
        <w:bottom w:val="none" w:sz="0" w:space="0" w:color="auto"/>
        <w:right w:val="none" w:sz="0" w:space="0" w:color="auto"/>
      </w:divBdr>
    </w:div>
    <w:div w:id="788859491">
      <w:bodyDiv w:val="1"/>
      <w:marLeft w:val="0"/>
      <w:marRight w:val="0"/>
      <w:marTop w:val="0"/>
      <w:marBottom w:val="0"/>
      <w:divBdr>
        <w:top w:val="none" w:sz="0" w:space="0" w:color="auto"/>
        <w:left w:val="none" w:sz="0" w:space="0" w:color="auto"/>
        <w:bottom w:val="none" w:sz="0" w:space="0" w:color="auto"/>
        <w:right w:val="none" w:sz="0" w:space="0" w:color="auto"/>
      </w:divBdr>
    </w:div>
    <w:div w:id="789861033">
      <w:bodyDiv w:val="1"/>
      <w:marLeft w:val="0"/>
      <w:marRight w:val="0"/>
      <w:marTop w:val="0"/>
      <w:marBottom w:val="0"/>
      <w:divBdr>
        <w:top w:val="none" w:sz="0" w:space="0" w:color="auto"/>
        <w:left w:val="none" w:sz="0" w:space="0" w:color="auto"/>
        <w:bottom w:val="none" w:sz="0" w:space="0" w:color="auto"/>
        <w:right w:val="none" w:sz="0" w:space="0" w:color="auto"/>
      </w:divBdr>
    </w:div>
    <w:div w:id="791443832">
      <w:bodyDiv w:val="1"/>
      <w:marLeft w:val="0"/>
      <w:marRight w:val="0"/>
      <w:marTop w:val="0"/>
      <w:marBottom w:val="0"/>
      <w:divBdr>
        <w:top w:val="none" w:sz="0" w:space="0" w:color="auto"/>
        <w:left w:val="none" w:sz="0" w:space="0" w:color="auto"/>
        <w:bottom w:val="none" w:sz="0" w:space="0" w:color="auto"/>
        <w:right w:val="none" w:sz="0" w:space="0" w:color="auto"/>
      </w:divBdr>
    </w:div>
    <w:div w:id="791676358">
      <w:bodyDiv w:val="1"/>
      <w:marLeft w:val="0"/>
      <w:marRight w:val="0"/>
      <w:marTop w:val="0"/>
      <w:marBottom w:val="0"/>
      <w:divBdr>
        <w:top w:val="none" w:sz="0" w:space="0" w:color="auto"/>
        <w:left w:val="none" w:sz="0" w:space="0" w:color="auto"/>
        <w:bottom w:val="none" w:sz="0" w:space="0" w:color="auto"/>
        <w:right w:val="none" w:sz="0" w:space="0" w:color="auto"/>
      </w:divBdr>
    </w:div>
    <w:div w:id="792358342">
      <w:bodyDiv w:val="1"/>
      <w:marLeft w:val="0"/>
      <w:marRight w:val="0"/>
      <w:marTop w:val="0"/>
      <w:marBottom w:val="0"/>
      <w:divBdr>
        <w:top w:val="none" w:sz="0" w:space="0" w:color="auto"/>
        <w:left w:val="none" w:sz="0" w:space="0" w:color="auto"/>
        <w:bottom w:val="none" w:sz="0" w:space="0" w:color="auto"/>
        <w:right w:val="none" w:sz="0" w:space="0" w:color="auto"/>
      </w:divBdr>
    </w:div>
    <w:div w:id="792601502">
      <w:bodyDiv w:val="1"/>
      <w:marLeft w:val="0"/>
      <w:marRight w:val="0"/>
      <w:marTop w:val="0"/>
      <w:marBottom w:val="0"/>
      <w:divBdr>
        <w:top w:val="none" w:sz="0" w:space="0" w:color="auto"/>
        <w:left w:val="none" w:sz="0" w:space="0" w:color="auto"/>
        <w:bottom w:val="none" w:sz="0" w:space="0" w:color="auto"/>
        <w:right w:val="none" w:sz="0" w:space="0" w:color="auto"/>
      </w:divBdr>
    </w:div>
    <w:div w:id="793017569">
      <w:bodyDiv w:val="1"/>
      <w:marLeft w:val="0"/>
      <w:marRight w:val="0"/>
      <w:marTop w:val="0"/>
      <w:marBottom w:val="0"/>
      <w:divBdr>
        <w:top w:val="none" w:sz="0" w:space="0" w:color="auto"/>
        <w:left w:val="none" w:sz="0" w:space="0" w:color="auto"/>
        <w:bottom w:val="none" w:sz="0" w:space="0" w:color="auto"/>
        <w:right w:val="none" w:sz="0" w:space="0" w:color="auto"/>
      </w:divBdr>
    </w:div>
    <w:div w:id="793643168">
      <w:bodyDiv w:val="1"/>
      <w:marLeft w:val="0"/>
      <w:marRight w:val="0"/>
      <w:marTop w:val="0"/>
      <w:marBottom w:val="0"/>
      <w:divBdr>
        <w:top w:val="none" w:sz="0" w:space="0" w:color="auto"/>
        <w:left w:val="none" w:sz="0" w:space="0" w:color="auto"/>
        <w:bottom w:val="none" w:sz="0" w:space="0" w:color="auto"/>
        <w:right w:val="none" w:sz="0" w:space="0" w:color="auto"/>
      </w:divBdr>
    </w:div>
    <w:div w:id="794063744">
      <w:bodyDiv w:val="1"/>
      <w:marLeft w:val="0"/>
      <w:marRight w:val="0"/>
      <w:marTop w:val="0"/>
      <w:marBottom w:val="0"/>
      <w:divBdr>
        <w:top w:val="none" w:sz="0" w:space="0" w:color="auto"/>
        <w:left w:val="none" w:sz="0" w:space="0" w:color="auto"/>
        <w:bottom w:val="none" w:sz="0" w:space="0" w:color="auto"/>
        <w:right w:val="none" w:sz="0" w:space="0" w:color="auto"/>
      </w:divBdr>
    </w:div>
    <w:div w:id="794375635">
      <w:bodyDiv w:val="1"/>
      <w:marLeft w:val="0"/>
      <w:marRight w:val="0"/>
      <w:marTop w:val="0"/>
      <w:marBottom w:val="0"/>
      <w:divBdr>
        <w:top w:val="none" w:sz="0" w:space="0" w:color="auto"/>
        <w:left w:val="none" w:sz="0" w:space="0" w:color="auto"/>
        <w:bottom w:val="none" w:sz="0" w:space="0" w:color="auto"/>
        <w:right w:val="none" w:sz="0" w:space="0" w:color="auto"/>
      </w:divBdr>
    </w:div>
    <w:div w:id="794758046">
      <w:bodyDiv w:val="1"/>
      <w:marLeft w:val="0"/>
      <w:marRight w:val="0"/>
      <w:marTop w:val="0"/>
      <w:marBottom w:val="0"/>
      <w:divBdr>
        <w:top w:val="none" w:sz="0" w:space="0" w:color="auto"/>
        <w:left w:val="none" w:sz="0" w:space="0" w:color="auto"/>
        <w:bottom w:val="none" w:sz="0" w:space="0" w:color="auto"/>
        <w:right w:val="none" w:sz="0" w:space="0" w:color="auto"/>
      </w:divBdr>
    </w:div>
    <w:div w:id="795946200">
      <w:bodyDiv w:val="1"/>
      <w:marLeft w:val="0"/>
      <w:marRight w:val="0"/>
      <w:marTop w:val="0"/>
      <w:marBottom w:val="0"/>
      <w:divBdr>
        <w:top w:val="none" w:sz="0" w:space="0" w:color="auto"/>
        <w:left w:val="none" w:sz="0" w:space="0" w:color="auto"/>
        <w:bottom w:val="none" w:sz="0" w:space="0" w:color="auto"/>
        <w:right w:val="none" w:sz="0" w:space="0" w:color="auto"/>
      </w:divBdr>
    </w:div>
    <w:div w:id="797457214">
      <w:bodyDiv w:val="1"/>
      <w:marLeft w:val="0"/>
      <w:marRight w:val="0"/>
      <w:marTop w:val="0"/>
      <w:marBottom w:val="0"/>
      <w:divBdr>
        <w:top w:val="none" w:sz="0" w:space="0" w:color="auto"/>
        <w:left w:val="none" w:sz="0" w:space="0" w:color="auto"/>
        <w:bottom w:val="none" w:sz="0" w:space="0" w:color="auto"/>
        <w:right w:val="none" w:sz="0" w:space="0" w:color="auto"/>
      </w:divBdr>
    </w:div>
    <w:div w:id="797725302">
      <w:bodyDiv w:val="1"/>
      <w:marLeft w:val="0"/>
      <w:marRight w:val="0"/>
      <w:marTop w:val="0"/>
      <w:marBottom w:val="0"/>
      <w:divBdr>
        <w:top w:val="none" w:sz="0" w:space="0" w:color="auto"/>
        <w:left w:val="none" w:sz="0" w:space="0" w:color="auto"/>
        <w:bottom w:val="none" w:sz="0" w:space="0" w:color="auto"/>
        <w:right w:val="none" w:sz="0" w:space="0" w:color="auto"/>
      </w:divBdr>
    </w:div>
    <w:div w:id="797800093">
      <w:bodyDiv w:val="1"/>
      <w:marLeft w:val="0"/>
      <w:marRight w:val="0"/>
      <w:marTop w:val="0"/>
      <w:marBottom w:val="0"/>
      <w:divBdr>
        <w:top w:val="none" w:sz="0" w:space="0" w:color="auto"/>
        <w:left w:val="none" w:sz="0" w:space="0" w:color="auto"/>
        <w:bottom w:val="none" w:sz="0" w:space="0" w:color="auto"/>
        <w:right w:val="none" w:sz="0" w:space="0" w:color="auto"/>
      </w:divBdr>
    </w:div>
    <w:div w:id="798499213">
      <w:bodyDiv w:val="1"/>
      <w:marLeft w:val="0"/>
      <w:marRight w:val="0"/>
      <w:marTop w:val="0"/>
      <w:marBottom w:val="0"/>
      <w:divBdr>
        <w:top w:val="none" w:sz="0" w:space="0" w:color="auto"/>
        <w:left w:val="none" w:sz="0" w:space="0" w:color="auto"/>
        <w:bottom w:val="none" w:sz="0" w:space="0" w:color="auto"/>
        <w:right w:val="none" w:sz="0" w:space="0" w:color="auto"/>
      </w:divBdr>
    </w:div>
    <w:div w:id="798571863">
      <w:bodyDiv w:val="1"/>
      <w:marLeft w:val="0"/>
      <w:marRight w:val="0"/>
      <w:marTop w:val="0"/>
      <w:marBottom w:val="0"/>
      <w:divBdr>
        <w:top w:val="none" w:sz="0" w:space="0" w:color="auto"/>
        <w:left w:val="none" w:sz="0" w:space="0" w:color="auto"/>
        <w:bottom w:val="none" w:sz="0" w:space="0" w:color="auto"/>
        <w:right w:val="none" w:sz="0" w:space="0" w:color="auto"/>
      </w:divBdr>
    </w:div>
    <w:div w:id="798958739">
      <w:bodyDiv w:val="1"/>
      <w:marLeft w:val="0"/>
      <w:marRight w:val="0"/>
      <w:marTop w:val="0"/>
      <w:marBottom w:val="0"/>
      <w:divBdr>
        <w:top w:val="none" w:sz="0" w:space="0" w:color="auto"/>
        <w:left w:val="none" w:sz="0" w:space="0" w:color="auto"/>
        <w:bottom w:val="none" w:sz="0" w:space="0" w:color="auto"/>
        <w:right w:val="none" w:sz="0" w:space="0" w:color="auto"/>
      </w:divBdr>
    </w:div>
    <w:div w:id="800224470">
      <w:bodyDiv w:val="1"/>
      <w:marLeft w:val="0"/>
      <w:marRight w:val="0"/>
      <w:marTop w:val="0"/>
      <w:marBottom w:val="0"/>
      <w:divBdr>
        <w:top w:val="none" w:sz="0" w:space="0" w:color="auto"/>
        <w:left w:val="none" w:sz="0" w:space="0" w:color="auto"/>
        <w:bottom w:val="none" w:sz="0" w:space="0" w:color="auto"/>
        <w:right w:val="none" w:sz="0" w:space="0" w:color="auto"/>
      </w:divBdr>
    </w:div>
    <w:div w:id="800268794">
      <w:bodyDiv w:val="1"/>
      <w:marLeft w:val="0"/>
      <w:marRight w:val="0"/>
      <w:marTop w:val="0"/>
      <w:marBottom w:val="0"/>
      <w:divBdr>
        <w:top w:val="none" w:sz="0" w:space="0" w:color="auto"/>
        <w:left w:val="none" w:sz="0" w:space="0" w:color="auto"/>
        <w:bottom w:val="none" w:sz="0" w:space="0" w:color="auto"/>
        <w:right w:val="none" w:sz="0" w:space="0" w:color="auto"/>
      </w:divBdr>
    </w:div>
    <w:div w:id="801851544">
      <w:bodyDiv w:val="1"/>
      <w:marLeft w:val="0"/>
      <w:marRight w:val="0"/>
      <w:marTop w:val="0"/>
      <w:marBottom w:val="0"/>
      <w:divBdr>
        <w:top w:val="none" w:sz="0" w:space="0" w:color="auto"/>
        <w:left w:val="none" w:sz="0" w:space="0" w:color="auto"/>
        <w:bottom w:val="none" w:sz="0" w:space="0" w:color="auto"/>
        <w:right w:val="none" w:sz="0" w:space="0" w:color="auto"/>
      </w:divBdr>
    </w:div>
    <w:div w:id="802381340">
      <w:bodyDiv w:val="1"/>
      <w:marLeft w:val="0"/>
      <w:marRight w:val="0"/>
      <w:marTop w:val="0"/>
      <w:marBottom w:val="0"/>
      <w:divBdr>
        <w:top w:val="none" w:sz="0" w:space="0" w:color="auto"/>
        <w:left w:val="none" w:sz="0" w:space="0" w:color="auto"/>
        <w:bottom w:val="none" w:sz="0" w:space="0" w:color="auto"/>
        <w:right w:val="none" w:sz="0" w:space="0" w:color="auto"/>
      </w:divBdr>
    </w:div>
    <w:div w:id="802430679">
      <w:bodyDiv w:val="1"/>
      <w:marLeft w:val="0"/>
      <w:marRight w:val="0"/>
      <w:marTop w:val="0"/>
      <w:marBottom w:val="0"/>
      <w:divBdr>
        <w:top w:val="none" w:sz="0" w:space="0" w:color="auto"/>
        <w:left w:val="none" w:sz="0" w:space="0" w:color="auto"/>
        <w:bottom w:val="none" w:sz="0" w:space="0" w:color="auto"/>
        <w:right w:val="none" w:sz="0" w:space="0" w:color="auto"/>
      </w:divBdr>
    </w:div>
    <w:div w:id="804393506">
      <w:bodyDiv w:val="1"/>
      <w:marLeft w:val="0"/>
      <w:marRight w:val="0"/>
      <w:marTop w:val="0"/>
      <w:marBottom w:val="0"/>
      <w:divBdr>
        <w:top w:val="none" w:sz="0" w:space="0" w:color="auto"/>
        <w:left w:val="none" w:sz="0" w:space="0" w:color="auto"/>
        <w:bottom w:val="none" w:sz="0" w:space="0" w:color="auto"/>
        <w:right w:val="none" w:sz="0" w:space="0" w:color="auto"/>
      </w:divBdr>
    </w:div>
    <w:div w:id="804661323">
      <w:bodyDiv w:val="1"/>
      <w:marLeft w:val="0"/>
      <w:marRight w:val="0"/>
      <w:marTop w:val="0"/>
      <w:marBottom w:val="0"/>
      <w:divBdr>
        <w:top w:val="none" w:sz="0" w:space="0" w:color="auto"/>
        <w:left w:val="none" w:sz="0" w:space="0" w:color="auto"/>
        <w:bottom w:val="none" w:sz="0" w:space="0" w:color="auto"/>
        <w:right w:val="none" w:sz="0" w:space="0" w:color="auto"/>
      </w:divBdr>
    </w:div>
    <w:div w:id="805587482">
      <w:bodyDiv w:val="1"/>
      <w:marLeft w:val="0"/>
      <w:marRight w:val="0"/>
      <w:marTop w:val="0"/>
      <w:marBottom w:val="0"/>
      <w:divBdr>
        <w:top w:val="none" w:sz="0" w:space="0" w:color="auto"/>
        <w:left w:val="none" w:sz="0" w:space="0" w:color="auto"/>
        <w:bottom w:val="none" w:sz="0" w:space="0" w:color="auto"/>
        <w:right w:val="none" w:sz="0" w:space="0" w:color="auto"/>
      </w:divBdr>
    </w:div>
    <w:div w:id="809052368">
      <w:bodyDiv w:val="1"/>
      <w:marLeft w:val="0"/>
      <w:marRight w:val="0"/>
      <w:marTop w:val="0"/>
      <w:marBottom w:val="0"/>
      <w:divBdr>
        <w:top w:val="none" w:sz="0" w:space="0" w:color="auto"/>
        <w:left w:val="none" w:sz="0" w:space="0" w:color="auto"/>
        <w:bottom w:val="none" w:sz="0" w:space="0" w:color="auto"/>
        <w:right w:val="none" w:sz="0" w:space="0" w:color="auto"/>
      </w:divBdr>
    </w:div>
    <w:div w:id="809322007">
      <w:bodyDiv w:val="1"/>
      <w:marLeft w:val="0"/>
      <w:marRight w:val="0"/>
      <w:marTop w:val="0"/>
      <w:marBottom w:val="0"/>
      <w:divBdr>
        <w:top w:val="none" w:sz="0" w:space="0" w:color="auto"/>
        <w:left w:val="none" w:sz="0" w:space="0" w:color="auto"/>
        <w:bottom w:val="none" w:sz="0" w:space="0" w:color="auto"/>
        <w:right w:val="none" w:sz="0" w:space="0" w:color="auto"/>
      </w:divBdr>
    </w:div>
    <w:div w:id="809396822">
      <w:bodyDiv w:val="1"/>
      <w:marLeft w:val="0"/>
      <w:marRight w:val="0"/>
      <w:marTop w:val="0"/>
      <w:marBottom w:val="0"/>
      <w:divBdr>
        <w:top w:val="none" w:sz="0" w:space="0" w:color="auto"/>
        <w:left w:val="none" w:sz="0" w:space="0" w:color="auto"/>
        <w:bottom w:val="none" w:sz="0" w:space="0" w:color="auto"/>
        <w:right w:val="none" w:sz="0" w:space="0" w:color="auto"/>
      </w:divBdr>
    </w:div>
    <w:div w:id="810904597">
      <w:bodyDiv w:val="1"/>
      <w:marLeft w:val="0"/>
      <w:marRight w:val="0"/>
      <w:marTop w:val="0"/>
      <w:marBottom w:val="0"/>
      <w:divBdr>
        <w:top w:val="none" w:sz="0" w:space="0" w:color="auto"/>
        <w:left w:val="none" w:sz="0" w:space="0" w:color="auto"/>
        <w:bottom w:val="none" w:sz="0" w:space="0" w:color="auto"/>
        <w:right w:val="none" w:sz="0" w:space="0" w:color="auto"/>
      </w:divBdr>
    </w:div>
    <w:div w:id="812529820">
      <w:bodyDiv w:val="1"/>
      <w:marLeft w:val="0"/>
      <w:marRight w:val="0"/>
      <w:marTop w:val="0"/>
      <w:marBottom w:val="0"/>
      <w:divBdr>
        <w:top w:val="none" w:sz="0" w:space="0" w:color="auto"/>
        <w:left w:val="none" w:sz="0" w:space="0" w:color="auto"/>
        <w:bottom w:val="none" w:sz="0" w:space="0" w:color="auto"/>
        <w:right w:val="none" w:sz="0" w:space="0" w:color="auto"/>
      </w:divBdr>
    </w:div>
    <w:div w:id="812791317">
      <w:bodyDiv w:val="1"/>
      <w:marLeft w:val="0"/>
      <w:marRight w:val="0"/>
      <w:marTop w:val="0"/>
      <w:marBottom w:val="0"/>
      <w:divBdr>
        <w:top w:val="none" w:sz="0" w:space="0" w:color="auto"/>
        <w:left w:val="none" w:sz="0" w:space="0" w:color="auto"/>
        <w:bottom w:val="none" w:sz="0" w:space="0" w:color="auto"/>
        <w:right w:val="none" w:sz="0" w:space="0" w:color="auto"/>
      </w:divBdr>
    </w:div>
    <w:div w:id="813258933">
      <w:bodyDiv w:val="1"/>
      <w:marLeft w:val="0"/>
      <w:marRight w:val="0"/>
      <w:marTop w:val="0"/>
      <w:marBottom w:val="0"/>
      <w:divBdr>
        <w:top w:val="none" w:sz="0" w:space="0" w:color="auto"/>
        <w:left w:val="none" w:sz="0" w:space="0" w:color="auto"/>
        <w:bottom w:val="none" w:sz="0" w:space="0" w:color="auto"/>
        <w:right w:val="none" w:sz="0" w:space="0" w:color="auto"/>
      </w:divBdr>
    </w:div>
    <w:div w:id="813722449">
      <w:bodyDiv w:val="1"/>
      <w:marLeft w:val="0"/>
      <w:marRight w:val="0"/>
      <w:marTop w:val="0"/>
      <w:marBottom w:val="0"/>
      <w:divBdr>
        <w:top w:val="none" w:sz="0" w:space="0" w:color="auto"/>
        <w:left w:val="none" w:sz="0" w:space="0" w:color="auto"/>
        <w:bottom w:val="none" w:sz="0" w:space="0" w:color="auto"/>
        <w:right w:val="none" w:sz="0" w:space="0" w:color="auto"/>
      </w:divBdr>
    </w:div>
    <w:div w:id="814298017">
      <w:bodyDiv w:val="1"/>
      <w:marLeft w:val="0"/>
      <w:marRight w:val="0"/>
      <w:marTop w:val="0"/>
      <w:marBottom w:val="0"/>
      <w:divBdr>
        <w:top w:val="none" w:sz="0" w:space="0" w:color="auto"/>
        <w:left w:val="none" w:sz="0" w:space="0" w:color="auto"/>
        <w:bottom w:val="none" w:sz="0" w:space="0" w:color="auto"/>
        <w:right w:val="none" w:sz="0" w:space="0" w:color="auto"/>
      </w:divBdr>
    </w:div>
    <w:div w:id="815297103">
      <w:bodyDiv w:val="1"/>
      <w:marLeft w:val="0"/>
      <w:marRight w:val="0"/>
      <w:marTop w:val="0"/>
      <w:marBottom w:val="0"/>
      <w:divBdr>
        <w:top w:val="none" w:sz="0" w:space="0" w:color="auto"/>
        <w:left w:val="none" w:sz="0" w:space="0" w:color="auto"/>
        <w:bottom w:val="none" w:sz="0" w:space="0" w:color="auto"/>
        <w:right w:val="none" w:sz="0" w:space="0" w:color="auto"/>
      </w:divBdr>
    </w:div>
    <w:div w:id="817113426">
      <w:bodyDiv w:val="1"/>
      <w:marLeft w:val="0"/>
      <w:marRight w:val="0"/>
      <w:marTop w:val="0"/>
      <w:marBottom w:val="0"/>
      <w:divBdr>
        <w:top w:val="none" w:sz="0" w:space="0" w:color="auto"/>
        <w:left w:val="none" w:sz="0" w:space="0" w:color="auto"/>
        <w:bottom w:val="none" w:sz="0" w:space="0" w:color="auto"/>
        <w:right w:val="none" w:sz="0" w:space="0" w:color="auto"/>
      </w:divBdr>
    </w:div>
    <w:div w:id="817309139">
      <w:bodyDiv w:val="1"/>
      <w:marLeft w:val="0"/>
      <w:marRight w:val="0"/>
      <w:marTop w:val="0"/>
      <w:marBottom w:val="0"/>
      <w:divBdr>
        <w:top w:val="none" w:sz="0" w:space="0" w:color="auto"/>
        <w:left w:val="none" w:sz="0" w:space="0" w:color="auto"/>
        <w:bottom w:val="none" w:sz="0" w:space="0" w:color="auto"/>
        <w:right w:val="none" w:sz="0" w:space="0" w:color="auto"/>
      </w:divBdr>
    </w:div>
    <w:div w:id="817310846">
      <w:bodyDiv w:val="1"/>
      <w:marLeft w:val="0"/>
      <w:marRight w:val="0"/>
      <w:marTop w:val="0"/>
      <w:marBottom w:val="0"/>
      <w:divBdr>
        <w:top w:val="none" w:sz="0" w:space="0" w:color="auto"/>
        <w:left w:val="none" w:sz="0" w:space="0" w:color="auto"/>
        <w:bottom w:val="none" w:sz="0" w:space="0" w:color="auto"/>
        <w:right w:val="none" w:sz="0" w:space="0" w:color="auto"/>
      </w:divBdr>
    </w:div>
    <w:div w:id="817763759">
      <w:bodyDiv w:val="1"/>
      <w:marLeft w:val="0"/>
      <w:marRight w:val="0"/>
      <w:marTop w:val="0"/>
      <w:marBottom w:val="0"/>
      <w:divBdr>
        <w:top w:val="none" w:sz="0" w:space="0" w:color="auto"/>
        <w:left w:val="none" w:sz="0" w:space="0" w:color="auto"/>
        <w:bottom w:val="none" w:sz="0" w:space="0" w:color="auto"/>
        <w:right w:val="none" w:sz="0" w:space="0" w:color="auto"/>
      </w:divBdr>
    </w:div>
    <w:div w:id="818231189">
      <w:bodyDiv w:val="1"/>
      <w:marLeft w:val="0"/>
      <w:marRight w:val="0"/>
      <w:marTop w:val="0"/>
      <w:marBottom w:val="0"/>
      <w:divBdr>
        <w:top w:val="none" w:sz="0" w:space="0" w:color="auto"/>
        <w:left w:val="none" w:sz="0" w:space="0" w:color="auto"/>
        <w:bottom w:val="none" w:sz="0" w:space="0" w:color="auto"/>
        <w:right w:val="none" w:sz="0" w:space="0" w:color="auto"/>
      </w:divBdr>
    </w:div>
    <w:div w:id="818302506">
      <w:bodyDiv w:val="1"/>
      <w:marLeft w:val="0"/>
      <w:marRight w:val="0"/>
      <w:marTop w:val="0"/>
      <w:marBottom w:val="0"/>
      <w:divBdr>
        <w:top w:val="none" w:sz="0" w:space="0" w:color="auto"/>
        <w:left w:val="none" w:sz="0" w:space="0" w:color="auto"/>
        <w:bottom w:val="none" w:sz="0" w:space="0" w:color="auto"/>
        <w:right w:val="none" w:sz="0" w:space="0" w:color="auto"/>
      </w:divBdr>
    </w:div>
    <w:div w:id="819080429">
      <w:bodyDiv w:val="1"/>
      <w:marLeft w:val="0"/>
      <w:marRight w:val="0"/>
      <w:marTop w:val="0"/>
      <w:marBottom w:val="0"/>
      <w:divBdr>
        <w:top w:val="none" w:sz="0" w:space="0" w:color="auto"/>
        <w:left w:val="none" w:sz="0" w:space="0" w:color="auto"/>
        <w:bottom w:val="none" w:sz="0" w:space="0" w:color="auto"/>
        <w:right w:val="none" w:sz="0" w:space="0" w:color="auto"/>
      </w:divBdr>
    </w:div>
    <w:div w:id="820124825">
      <w:bodyDiv w:val="1"/>
      <w:marLeft w:val="0"/>
      <w:marRight w:val="0"/>
      <w:marTop w:val="0"/>
      <w:marBottom w:val="0"/>
      <w:divBdr>
        <w:top w:val="none" w:sz="0" w:space="0" w:color="auto"/>
        <w:left w:val="none" w:sz="0" w:space="0" w:color="auto"/>
        <w:bottom w:val="none" w:sz="0" w:space="0" w:color="auto"/>
        <w:right w:val="none" w:sz="0" w:space="0" w:color="auto"/>
      </w:divBdr>
    </w:div>
    <w:div w:id="820197022">
      <w:bodyDiv w:val="1"/>
      <w:marLeft w:val="0"/>
      <w:marRight w:val="0"/>
      <w:marTop w:val="0"/>
      <w:marBottom w:val="0"/>
      <w:divBdr>
        <w:top w:val="none" w:sz="0" w:space="0" w:color="auto"/>
        <w:left w:val="none" w:sz="0" w:space="0" w:color="auto"/>
        <w:bottom w:val="none" w:sz="0" w:space="0" w:color="auto"/>
        <w:right w:val="none" w:sz="0" w:space="0" w:color="auto"/>
      </w:divBdr>
    </w:div>
    <w:div w:id="820538756">
      <w:bodyDiv w:val="1"/>
      <w:marLeft w:val="0"/>
      <w:marRight w:val="0"/>
      <w:marTop w:val="0"/>
      <w:marBottom w:val="0"/>
      <w:divBdr>
        <w:top w:val="none" w:sz="0" w:space="0" w:color="auto"/>
        <w:left w:val="none" w:sz="0" w:space="0" w:color="auto"/>
        <w:bottom w:val="none" w:sz="0" w:space="0" w:color="auto"/>
        <w:right w:val="none" w:sz="0" w:space="0" w:color="auto"/>
      </w:divBdr>
    </w:div>
    <w:div w:id="821430621">
      <w:bodyDiv w:val="1"/>
      <w:marLeft w:val="0"/>
      <w:marRight w:val="0"/>
      <w:marTop w:val="0"/>
      <w:marBottom w:val="0"/>
      <w:divBdr>
        <w:top w:val="none" w:sz="0" w:space="0" w:color="auto"/>
        <w:left w:val="none" w:sz="0" w:space="0" w:color="auto"/>
        <w:bottom w:val="none" w:sz="0" w:space="0" w:color="auto"/>
        <w:right w:val="none" w:sz="0" w:space="0" w:color="auto"/>
      </w:divBdr>
    </w:div>
    <w:div w:id="821578861">
      <w:bodyDiv w:val="1"/>
      <w:marLeft w:val="0"/>
      <w:marRight w:val="0"/>
      <w:marTop w:val="0"/>
      <w:marBottom w:val="0"/>
      <w:divBdr>
        <w:top w:val="none" w:sz="0" w:space="0" w:color="auto"/>
        <w:left w:val="none" w:sz="0" w:space="0" w:color="auto"/>
        <w:bottom w:val="none" w:sz="0" w:space="0" w:color="auto"/>
        <w:right w:val="none" w:sz="0" w:space="0" w:color="auto"/>
      </w:divBdr>
    </w:div>
    <w:div w:id="822158475">
      <w:bodyDiv w:val="1"/>
      <w:marLeft w:val="0"/>
      <w:marRight w:val="0"/>
      <w:marTop w:val="0"/>
      <w:marBottom w:val="0"/>
      <w:divBdr>
        <w:top w:val="none" w:sz="0" w:space="0" w:color="auto"/>
        <w:left w:val="none" w:sz="0" w:space="0" w:color="auto"/>
        <w:bottom w:val="none" w:sz="0" w:space="0" w:color="auto"/>
        <w:right w:val="none" w:sz="0" w:space="0" w:color="auto"/>
      </w:divBdr>
    </w:div>
    <w:div w:id="824662039">
      <w:bodyDiv w:val="1"/>
      <w:marLeft w:val="0"/>
      <w:marRight w:val="0"/>
      <w:marTop w:val="0"/>
      <w:marBottom w:val="0"/>
      <w:divBdr>
        <w:top w:val="none" w:sz="0" w:space="0" w:color="auto"/>
        <w:left w:val="none" w:sz="0" w:space="0" w:color="auto"/>
        <w:bottom w:val="none" w:sz="0" w:space="0" w:color="auto"/>
        <w:right w:val="none" w:sz="0" w:space="0" w:color="auto"/>
      </w:divBdr>
    </w:div>
    <w:div w:id="827135710">
      <w:bodyDiv w:val="1"/>
      <w:marLeft w:val="0"/>
      <w:marRight w:val="0"/>
      <w:marTop w:val="0"/>
      <w:marBottom w:val="0"/>
      <w:divBdr>
        <w:top w:val="none" w:sz="0" w:space="0" w:color="auto"/>
        <w:left w:val="none" w:sz="0" w:space="0" w:color="auto"/>
        <w:bottom w:val="none" w:sz="0" w:space="0" w:color="auto"/>
        <w:right w:val="none" w:sz="0" w:space="0" w:color="auto"/>
      </w:divBdr>
    </w:div>
    <w:div w:id="827550816">
      <w:bodyDiv w:val="1"/>
      <w:marLeft w:val="0"/>
      <w:marRight w:val="0"/>
      <w:marTop w:val="0"/>
      <w:marBottom w:val="0"/>
      <w:divBdr>
        <w:top w:val="none" w:sz="0" w:space="0" w:color="auto"/>
        <w:left w:val="none" w:sz="0" w:space="0" w:color="auto"/>
        <w:bottom w:val="none" w:sz="0" w:space="0" w:color="auto"/>
        <w:right w:val="none" w:sz="0" w:space="0" w:color="auto"/>
      </w:divBdr>
    </w:div>
    <w:div w:id="828013239">
      <w:bodyDiv w:val="1"/>
      <w:marLeft w:val="0"/>
      <w:marRight w:val="0"/>
      <w:marTop w:val="0"/>
      <w:marBottom w:val="0"/>
      <w:divBdr>
        <w:top w:val="none" w:sz="0" w:space="0" w:color="auto"/>
        <w:left w:val="none" w:sz="0" w:space="0" w:color="auto"/>
        <w:bottom w:val="none" w:sz="0" w:space="0" w:color="auto"/>
        <w:right w:val="none" w:sz="0" w:space="0" w:color="auto"/>
      </w:divBdr>
    </w:div>
    <w:div w:id="828407086">
      <w:bodyDiv w:val="1"/>
      <w:marLeft w:val="0"/>
      <w:marRight w:val="0"/>
      <w:marTop w:val="0"/>
      <w:marBottom w:val="0"/>
      <w:divBdr>
        <w:top w:val="none" w:sz="0" w:space="0" w:color="auto"/>
        <w:left w:val="none" w:sz="0" w:space="0" w:color="auto"/>
        <w:bottom w:val="none" w:sz="0" w:space="0" w:color="auto"/>
        <w:right w:val="none" w:sz="0" w:space="0" w:color="auto"/>
      </w:divBdr>
    </w:div>
    <w:div w:id="828445478">
      <w:bodyDiv w:val="1"/>
      <w:marLeft w:val="0"/>
      <w:marRight w:val="0"/>
      <w:marTop w:val="0"/>
      <w:marBottom w:val="0"/>
      <w:divBdr>
        <w:top w:val="none" w:sz="0" w:space="0" w:color="auto"/>
        <w:left w:val="none" w:sz="0" w:space="0" w:color="auto"/>
        <w:bottom w:val="none" w:sz="0" w:space="0" w:color="auto"/>
        <w:right w:val="none" w:sz="0" w:space="0" w:color="auto"/>
      </w:divBdr>
    </w:div>
    <w:div w:id="831141570">
      <w:bodyDiv w:val="1"/>
      <w:marLeft w:val="0"/>
      <w:marRight w:val="0"/>
      <w:marTop w:val="0"/>
      <w:marBottom w:val="0"/>
      <w:divBdr>
        <w:top w:val="none" w:sz="0" w:space="0" w:color="auto"/>
        <w:left w:val="none" w:sz="0" w:space="0" w:color="auto"/>
        <w:bottom w:val="none" w:sz="0" w:space="0" w:color="auto"/>
        <w:right w:val="none" w:sz="0" w:space="0" w:color="auto"/>
      </w:divBdr>
    </w:div>
    <w:div w:id="832113138">
      <w:bodyDiv w:val="1"/>
      <w:marLeft w:val="0"/>
      <w:marRight w:val="0"/>
      <w:marTop w:val="0"/>
      <w:marBottom w:val="0"/>
      <w:divBdr>
        <w:top w:val="none" w:sz="0" w:space="0" w:color="auto"/>
        <w:left w:val="none" w:sz="0" w:space="0" w:color="auto"/>
        <w:bottom w:val="none" w:sz="0" w:space="0" w:color="auto"/>
        <w:right w:val="none" w:sz="0" w:space="0" w:color="auto"/>
      </w:divBdr>
    </w:div>
    <w:div w:id="832918248">
      <w:bodyDiv w:val="1"/>
      <w:marLeft w:val="0"/>
      <w:marRight w:val="0"/>
      <w:marTop w:val="0"/>
      <w:marBottom w:val="0"/>
      <w:divBdr>
        <w:top w:val="none" w:sz="0" w:space="0" w:color="auto"/>
        <w:left w:val="none" w:sz="0" w:space="0" w:color="auto"/>
        <w:bottom w:val="none" w:sz="0" w:space="0" w:color="auto"/>
        <w:right w:val="none" w:sz="0" w:space="0" w:color="auto"/>
      </w:divBdr>
    </w:div>
    <w:div w:id="833841653">
      <w:bodyDiv w:val="1"/>
      <w:marLeft w:val="0"/>
      <w:marRight w:val="0"/>
      <w:marTop w:val="0"/>
      <w:marBottom w:val="0"/>
      <w:divBdr>
        <w:top w:val="none" w:sz="0" w:space="0" w:color="auto"/>
        <w:left w:val="none" w:sz="0" w:space="0" w:color="auto"/>
        <w:bottom w:val="none" w:sz="0" w:space="0" w:color="auto"/>
        <w:right w:val="none" w:sz="0" w:space="0" w:color="auto"/>
      </w:divBdr>
    </w:div>
    <w:div w:id="834220176">
      <w:bodyDiv w:val="1"/>
      <w:marLeft w:val="0"/>
      <w:marRight w:val="0"/>
      <w:marTop w:val="0"/>
      <w:marBottom w:val="0"/>
      <w:divBdr>
        <w:top w:val="none" w:sz="0" w:space="0" w:color="auto"/>
        <w:left w:val="none" w:sz="0" w:space="0" w:color="auto"/>
        <w:bottom w:val="none" w:sz="0" w:space="0" w:color="auto"/>
        <w:right w:val="none" w:sz="0" w:space="0" w:color="auto"/>
      </w:divBdr>
    </w:div>
    <w:div w:id="834226203">
      <w:bodyDiv w:val="1"/>
      <w:marLeft w:val="0"/>
      <w:marRight w:val="0"/>
      <w:marTop w:val="0"/>
      <w:marBottom w:val="0"/>
      <w:divBdr>
        <w:top w:val="none" w:sz="0" w:space="0" w:color="auto"/>
        <w:left w:val="none" w:sz="0" w:space="0" w:color="auto"/>
        <w:bottom w:val="none" w:sz="0" w:space="0" w:color="auto"/>
        <w:right w:val="none" w:sz="0" w:space="0" w:color="auto"/>
      </w:divBdr>
    </w:div>
    <w:div w:id="834732482">
      <w:bodyDiv w:val="1"/>
      <w:marLeft w:val="0"/>
      <w:marRight w:val="0"/>
      <w:marTop w:val="0"/>
      <w:marBottom w:val="0"/>
      <w:divBdr>
        <w:top w:val="none" w:sz="0" w:space="0" w:color="auto"/>
        <w:left w:val="none" w:sz="0" w:space="0" w:color="auto"/>
        <w:bottom w:val="none" w:sz="0" w:space="0" w:color="auto"/>
        <w:right w:val="none" w:sz="0" w:space="0" w:color="auto"/>
      </w:divBdr>
    </w:div>
    <w:div w:id="834802148">
      <w:bodyDiv w:val="1"/>
      <w:marLeft w:val="0"/>
      <w:marRight w:val="0"/>
      <w:marTop w:val="0"/>
      <w:marBottom w:val="0"/>
      <w:divBdr>
        <w:top w:val="none" w:sz="0" w:space="0" w:color="auto"/>
        <w:left w:val="none" w:sz="0" w:space="0" w:color="auto"/>
        <w:bottom w:val="none" w:sz="0" w:space="0" w:color="auto"/>
        <w:right w:val="none" w:sz="0" w:space="0" w:color="auto"/>
      </w:divBdr>
    </w:div>
    <w:div w:id="835261984">
      <w:bodyDiv w:val="1"/>
      <w:marLeft w:val="0"/>
      <w:marRight w:val="0"/>
      <w:marTop w:val="0"/>
      <w:marBottom w:val="0"/>
      <w:divBdr>
        <w:top w:val="none" w:sz="0" w:space="0" w:color="auto"/>
        <w:left w:val="none" w:sz="0" w:space="0" w:color="auto"/>
        <w:bottom w:val="none" w:sz="0" w:space="0" w:color="auto"/>
        <w:right w:val="none" w:sz="0" w:space="0" w:color="auto"/>
      </w:divBdr>
    </w:div>
    <w:div w:id="835726003">
      <w:bodyDiv w:val="1"/>
      <w:marLeft w:val="0"/>
      <w:marRight w:val="0"/>
      <w:marTop w:val="0"/>
      <w:marBottom w:val="0"/>
      <w:divBdr>
        <w:top w:val="none" w:sz="0" w:space="0" w:color="auto"/>
        <w:left w:val="none" w:sz="0" w:space="0" w:color="auto"/>
        <w:bottom w:val="none" w:sz="0" w:space="0" w:color="auto"/>
        <w:right w:val="none" w:sz="0" w:space="0" w:color="auto"/>
      </w:divBdr>
    </w:div>
    <w:div w:id="836653032">
      <w:bodyDiv w:val="1"/>
      <w:marLeft w:val="0"/>
      <w:marRight w:val="0"/>
      <w:marTop w:val="0"/>
      <w:marBottom w:val="0"/>
      <w:divBdr>
        <w:top w:val="none" w:sz="0" w:space="0" w:color="auto"/>
        <w:left w:val="none" w:sz="0" w:space="0" w:color="auto"/>
        <w:bottom w:val="none" w:sz="0" w:space="0" w:color="auto"/>
        <w:right w:val="none" w:sz="0" w:space="0" w:color="auto"/>
      </w:divBdr>
    </w:div>
    <w:div w:id="836992598">
      <w:bodyDiv w:val="1"/>
      <w:marLeft w:val="0"/>
      <w:marRight w:val="0"/>
      <w:marTop w:val="0"/>
      <w:marBottom w:val="0"/>
      <w:divBdr>
        <w:top w:val="none" w:sz="0" w:space="0" w:color="auto"/>
        <w:left w:val="none" w:sz="0" w:space="0" w:color="auto"/>
        <w:bottom w:val="none" w:sz="0" w:space="0" w:color="auto"/>
        <w:right w:val="none" w:sz="0" w:space="0" w:color="auto"/>
      </w:divBdr>
    </w:div>
    <w:div w:id="839663730">
      <w:bodyDiv w:val="1"/>
      <w:marLeft w:val="0"/>
      <w:marRight w:val="0"/>
      <w:marTop w:val="0"/>
      <w:marBottom w:val="0"/>
      <w:divBdr>
        <w:top w:val="none" w:sz="0" w:space="0" w:color="auto"/>
        <w:left w:val="none" w:sz="0" w:space="0" w:color="auto"/>
        <w:bottom w:val="none" w:sz="0" w:space="0" w:color="auto"/>
        <w:right w:val="none" w:sz="0" w:space="0" w:color="auto"/>
      </w:divBdr>
    </w:div>
    <w:div w:id="840631387">
      <w:bodyDiv w:val="1"/>
      <w:marLeft w:val="0"/>
      <w:marRight w:val="0"/>
      <w:marTop w:val="0"/>
      <w:marBottom w:val="0"/>
      <w:divBdr>
        <w:top w:val="none" w:sz="0" w:space="0" w:color="auto"/>
        <w:left w:val="none" w:sz="0" w:space="0" w:color="auto"/>
        <w:bottom w:val="none" w:sz="0" w:space="0" w:color="auto"/>
        <w:right w:val="none" w:sz="0" w:space="0" w:color="auto"/>
      </w:divBdr>
    </w:div>
    <w:div w:id="841161305">
      <w:bodyDiv w:val="1"/>
      <w:marLeft w:val="0"/>
      <w:marRight w:val="0"/>
      <w:marTop w:val="0"/>
      <w:marBottom w:val="0"/>
      <w:divBdr>
        <w:top w:val="none" w:sz="0" w:space="0" w:color="auto"/>
        <w:left w:val="none" w:sz="0" w:space="0" w:color="auto"/>
        <w:bottom w:val="none" w:sz="0" w:space="0" w:color="auto"/>
        <w:right w:val="none" w:sz="0" w:space="0" w:color="auto"/>
      </w:divBdr>
    </w:div>
    <w:div w:id="842477750">
      <w:bodyDiv w:val="1"/>
      <w:marLeft w:val="0"/>
      <w:marRight w:val="0"/>
      <w:marTop w:val="0"/>
      <w:marBottom w:val="0"/>
      <w:divBdr>
        <w:top w:val="none" w:sz="0" w:space="0" w:color="auto"/>
        <w:left w:val="none" w:sz="0" w:space="0" w:color="auto"/>
        <w:bottom w:val="none" w:sz="0" w:space="0" w:color="auto"/>
        <w:right w:val="none" w:sz="0" w:space="0" w:color="auto"/>
      </w:divBdr>
    </w:div>
    <w:div w:id="842548844">
      <w:bodyDiv w:val="1"/>
      <w:marLeft w:val="0"/>
      <w:marRight w:val="0"/>
      <w:marTop w:val="0"/>
      <w:marBottom w:val="0"/>
      <w:divBdr>
        <w:top w:val="none" w:sz="0" w:space="0" w:color="auto"/>
        <w:left w:val="none" w:sz="0" w:space="0" w:color="auto"/>
        <w:bottom w:val="none" w:sz="0" w:space="0" w:color="auto"/>
        <w:right w:val="none" w:sz="0" w:space="0" w:color="auto"/>
      </w:divBdr>
    </w:div>
    <w:div w:id="842822074">
      <w:bodyDiv w:val="1"/>
      <w:marLeft w:val="0"/>
      <w:marRight w:val="0"/>
      <w:marTop w:val="0"/>
      <w:marBottom w:val="0"/>
      <w:divBdr>
        <w:top w:val="none" w:sz="0" w:space="0" w:color="auto"/>
        <w:left w:val="none" w:sz="0" w:space="0" w:color="auto"/>
        <w:bottom w:val="none" w:sz="0" w:space="0" w:color="auto"/>
        <w:right w:val="none" w:sz="0" w:space="0" w:color="auto"/>
      </w:divBdr>
    </w:div>
    <w:div w:id="845677526">
      <w:bodyDiv w:val="1"/>
      <w:marLeft w:val="0"/>
      <w:marRight w:val="0"/>
      <w:marTop w:val="0"/>
      <w:marBottom w:val="0"/>
      <w:divBdr>
        <w:top w:val="none" w:sz="0" w:space="0" w:color="auto"/>
        <w:left w:val="none" w:sz="0" w:space="0" w:color="auto"/>
        <w:bottom w:val="none" w:sz="0" w:space="0" w:color="auto"/>
        <w:right w:val="none" w:sz="0" w:space="0" w:color="auto"/>
      </w:divBdr>
    </w:div>
    <w:div w:id="846411254">
      <w:bodyDiv w:val="1"/>
      <w:marLeft w:val="0"/>
      <w:marRight w:val="0"/>
      <w:marTop w:val="0"/>
      <w:marBottom w:val="0"/>
      <w:divBdr>
        <w:top w:val="none" w:sz="0" w:space="0" w:color="auto"/>
        <w:left w:val="none" w:sz="0" w:space="0" w:color="auto"/>
        <w:bottom w:val="none" w:sz="0" w:space="0" w:color="auto"/>
        <w:right w:val="none" w:sz="0" w:space="0" w:color="auto"/>
      </w:divBdr>
    </w:div>
    <w:div w:id="847325608">
      <w:bodyDiv w:val="1"/>
      <w:marLeft w:val="0"/>
      <w:marRight w:val="0"/>
      <w:marTop w:val="0"/>
      <w:marBottom w:val="0"/>
      <w:divBdr>
        <w:top w:val="none" w:sz="0" w:space="0" w:color="auto"/>
        <w:left w:val="none" w:sz="0" w:space="0" w:color="auto"/>
        <w:bottom w:val="none" w:sz="0" w:space="0" w:color="auto"/>
        <w:right w:val="none" w:sz="0" w:space="0" w:color="auto"/>
      </w:divBdr>
    </w:div>
    <w:div w:id="847329887">
      <w:bodyDiv w:val="1"/>
      <w:marLeft w:val="0"/>
      <w:marRight w:val="0"/>
      <w:marTop w:val="0"/>
      <w:marBottom w:val="0"/>
      <w:divBdr>
        <w:top w:val="none" w:sz="0" w:space="0" w:color="auto"/>
        <w:left w:val="none" w:sz="0" w:space="0" w:color="auto"/>
        <w:bottom w:val="none" w:sz="0" w:space="0" w:color="auto"/>
        <w:right w:val="none" w:sz="0" w:space="0" w:color="auto"/>
      </w:divBdr>
    </w:div>
    <w:div w:id="848641402">
      <w:bodyDiv w:val="1"/>
      <w:marLeft w:val="0"/>
      <w:marRight w:val="0"/>
      <w:marTop w:val="0"/>
      <w:marBottom w:val="0"/>
      <w:divBdr>
        <w:top w:val="none" w:sz="0" w:space="0" w:color="auto"/>
        <w:left w:val="none" w:sz="0" w:space="0" w:color="auto"/>
        <w:bottom w:val="none" w:sz="0" w:space="0" w:color="auto"/>
        <w:right w:val="none" w:sz="0" w:space="0" w:color="auto"/>
      </w:divBdr>
    </w:div>
    <w:div w:id="848907192">
      <w:bodyDiv w:val="1"/>
      <w:marLeft w:val="0"/>
      <w:marRight w:val="0"/>
      <w:marTop w:val="0"/>
      <w:marBottom w:val="0"/>
      <w:divBdr>
        <w:top w:val="none" w:sz="0" w:space="0" w:color="auto"/>
        <w:left w:val="none" w:sz="0" w:space="0" w:color="auto"/>
        <w:bottom w:val="none" w:sz="0" w:space="0" w:color="auto"/>
        <w:right w:val="none" w:sz="0" w:space="0" w:color="auto"/>
      </w:divBdr>
    </w:div>
    <w:div w:id="849756382">
      <w:bodyDiv w:val="1"/>
      <w:marLeft w:val="0"/>
      <w:marRight w:val="0"/>
      <w:marTop w:val="0"/>
      <w:marBottom w:val="0"/>
      <w:divBdr>
        <w:top w:val="none" w:sz="0" w:space="0" w:color="auto"/>
        <w:left w:val="none" w:sz="0" w:space="0" w:color="auto"/>
        <w:bottom w:val="none" w:sz="0" w:space="0" w:color="auto"/>
        <w:right w:val="none" w:sz="0" w:space="0" w:color="auto"/>
      </w:divBdr>
    </w:div>
    <w:div w:id="849830552">
      <w:bodyDiv w:val="1"/>
      <w:marLeft w:val="0"/>
      <w:marRight w:val="0"/>
      <w:marTop w:val="0"/>
      <w:marBottom w:val="0"/>
      <w:divBdr>
        <w:top w:val="none" w:sz="0" w:space="0" w:color="auto"/>
        <w:left w:val="none" w:sz="0" w:space="0" w:color="auto"/>
        <w:bottom w:val="none" w:sz="0" w:space="0" w:color="auto"/>
        <w:right w:val="none" w:sz="0" w:space="0" w:color="auto"/>
      </w:divBdr>
    </w:div>
    <w:div w:id="850948085">
      <w:bodyDiv w:val="1"/>
      <w:marLeft w:val="0"/>
      <w:marRight w:val="0"/>
      <w:marTop w:val="0"/>
      <w:marBottom w:val="0"/>
      <w:divBdr>
        <w:top w:val="none" w:sz="0" w:space="0" w:color="auto"/>
        <w:left w:val="none" w:sz="0" w:space="0" w:color="auto"/>
        <w:bottom w:val="none" w:sz="0" w:space="0" w:color="auto"/>
        <w:right w:val="none" w:sz="0" w:space="0" w:color="auto"/>
      </w:divBdr>
    </w:div>
    <w:div w:id="851528827">
      <w:bodyDiv w:val="1"/>
      <w:marLeft w:val="0"/>
      <w:marRight w:val="0"/>
      <w:marTop w:val="0"/>
      <w:marBottom w:val="0"/>
      <w:divBdr>
        <w:top w:val="none" w:sz="0" w:space="0" w:color="auto"/>
        <w:left w:val="none" w:sz="0" w:space="0" w:color="auto"/>
        <w:bottom w:val="none" w:sz="0" w:space="0" w:color="auto"/>
        <w:right w:val="none" w:sz="0" w:space="0" w:color="auto"/>
      </w:divBdr>
    </w:div>
    <w:div w:id="851916352">
      <w:bodyDiv w:val="1"/>
      <w:marLeft w:val="0"/>
      <w:marRight w:val="0"/>
      <w:marTop w:val="0"/>
      <w:marBottom w:val="0"/>
      <w:divBdr>
        <w:top w:val="none" w:sz="0" w:space="0" w:color="auto"/>
        <w:left w:val="none" w:sz="0" w:space="0" w:color="auto"/>
        <w:bottom w:val="none" w:sz="0" w:space="0" w:color="auto"/>
        <w:right w:val="none" w:sz="0" w:space="0" w:color="auto"/>
      </w:divBdr>
    </w:div>
    <w:div w:id="852257451">
      <w:bodyDiv w:val="1"/>
      <w:marLeft w:val="0"/>
      <w:marRight w:val="0"/>
      <w:marTop w:val="0"/>
      <w:marBottom w:val="0"/>
      <w:divBdr>
        <w:top w:val="none" w:sz="0" w:space="0" w:color="auto"/>
        <w:left w:val="none" w:sz="0" w:space="0" w:color="auto"/>
        <w:bottom w:val="none" w:sz="0" w:space="0" w:color="auto"/>
        <w:right w:val="none" w:sz="0" w:space="0" w:color="auto"/>
      </w:divBdr>
    </w:div>
    <w:div w:id="852766146">
      <w:bodyDiv w:val="1"/>
      <w:marLeft w:val="0"/>
      <w:marRight w:val="0"/>
      <w:marTop w:val="0"/>
      <w:marBottom w:val="0"/>
      <w:divBdr>
        <w:top w:val="none" w:sz="0" w:space="0" w:color="auto"/>
        <w:left w:val="none" w:sz="0" w:space="0" w:color="auto"/>
        <w:bottom w:val="none" w:sz="0" w:space="0" w:color="auto"/>
        <w:right w:val="none" w:sz="0" w:space="0" w:color="auto"/>
      </w:divBdr>
    </w:div>
    <w:div w:id="854345341">
      <w:bodyDiv w:val="1"/>
      <w:marLeft w:val="0"/>
      <w:marRight w:val="0"/>
      <w:marTop w:val="0"/>
      <w:marBottom w:val="0"/>
      <w:divBdr>
        <w:top w:val="none" w:sz="0" w:space="0" w:color="auto"/>
        <w:left w:val="none" w:sz="0" w:space="0" w:color="auto"/>
        <w:bottom w:val="none" w:sz="0" w:space="0" w:color="auto"/>
        <w:right w:val="none" w:sz="0" w:space="0" w:color="auto"/>
      </w:divBdr>
    </w:div>
    <w:div w:id="854656025">
      <w:bodyDiv w:val="1"/>
      <w:marLeft w:val="0"/>
      <w:marRight w:val="0"/>
      <w:marTop w:val="0"/>
      <w:marBottom w:val="0"/>
      <w:divBdr>
        <w:top w:val="none" w:sz="0" w:space="0" w:color="auto"/>
        <w:left w:val="none" w:sz="0" w:space="0" w:color="auto"/>
        <w:bottom w:val="none" w:sz="0" w:space="0" w:color="auto"/>
        <w:right w:val="none" w:sz="0" w:space="0" w:color="auto"/>
      </w:divBdr>
    </w:div>
    <w:div w:id="856309625">
      <w:bodyDiv w:val="1"/>
      <w:marLeft w:val="0"/>
      <w:marRight w:val="0"/>
      <w:marTop w:val="0"/>
      <w:marBottom w:val="0"/>
      <w:divBdr>
        <w:top w:val="none" w:sz="0" w:space="0" w:color="auto"/>
        <w:left w:val="none" w:sz="0" w:space="0" w:color="auto"/>
        <w:bottom w:val="none" w:sz="0" w:space="0" w:color="auto"/>
        <w:right w:val="none" w:sz="0" w:space="0" w:color="auto"/>
      </w:divBdr>
    </w:div>
    <w:div w:id="857618400">
      <w:bodyDiv w:val="1"/>
      <w:marLeft w:val="0"/>
      <w:marRight w:val="0"/>
      <w:marTop w:val="0"/>
      <w:marBottom w:val="0"/>
      <w:divBdr>
        <w:top w:val="none" w:sz="0" w:space="0" w:color="auto"/>
        <w:left w:val="none" w:sz="0" w:space="0" w:color="auto"/>
        <w:bottom w:val="none" w:sz="0" w:space="0" w:color="auto"/>
        <w:right w:val="none" w:sz="0" w:space="0" w:color="auto"/>
      </w:divBdr>
    </w:div>
    <w:div w:id="858273907">
      <w:bodyDiv w:val="1"/>
      <w:marLeft w:val="0"/>
      <w:marRight w:val="0"/>
      <w:marTop w:val="0"/>
      <w:marBottom w:val="0"/>
      <w:divBdr>
        <w:top w:val="none" w:sz="0" w:space="0" w:color="auto"/>
        <w:left w:val="none" w:sz="0" w:space="0" w:color="auto"/>
        <w:bottom w:val="none" w:sz="0" w:space="0" w:color="auto"/>
        <w:right w:val="none" w:sz="0" w:space="0" w:color="auto"/>
      </w:divBdr>
    </w:div>
    <w:div w:id="858397895">
      <w:bodyDiv w:val="1"/>
      <w:marLeft w:val="0"/>
      <w:marRight w:val="0"/>
      <w:marTop w:val="0"/>
      <w:marBottom w:val="0"/>
      <w:divBdr>
        <w:top w:val="none" w:sz="0" w:space="0" w:color="auto"/>
        <w:left w:val="none" w:sz="0" w:space="0" w:color="auto"/>
        <w:bottom w:val="none" w:sz="0" w:space="0" w:color="auto"/>
        <w:right w:val="none" w:sz="0" w:space="0" w:color="auto"/>
      </w:divBdr>
    </w:div>
    <w:div w:id="858547048">
      <w:bodyDiv w:val="1"/>
      <w:marLeft w:val="0"/>
      <w:marRight w:val="0"/>
      <w:marTop w:val="0"/>
      <w:marBottom w:val="0"/>
      <w:divBdr>
        <w:top w:val="none" w:sz="0" w:space="0" w:color="auto"/>
        <w:left w:val="none" w:sz="0" w:space="0" w:color="auto"/>
        <w:bottom w:val="none" w:sz="0" w:space="0" w:color="auto"/>
        <w:right w:val="none" w:sz="0" w:space="0" w:color="auto"/>
      </w:divBdr>
    </w:div>
    <w:div w:id="858739434">
      <w:bodyDiv w:val="1"/>
      <w:marLeft w:val="0"/>
      <w:marRight w:val="0"/>
      <w:marTop w:val="0"/>
      <w:marBottom w:val="0"/>
      <w:divBdr>
        <w:top w:val="none" w:sz="0" w:space="0" w:color="auto"/>
        <w:left w:val="none" w:sz="0" w:space="0" w:color="auto"/>
        <w:bottom w:val="none" w:sz="0" w:space="0" w:color="auto"/>
        <w:right w:val="none" w:sz="0" w:space="0" w:color="auto"/>
      </w:divBdr>
    </w:div>
    <w:div w:id="860557106">
      <w:bodyDiv w:val="1"/>
      <w:marLeft w:val="0"/>
      <w:marRight w:val="0"/>
      <w:marTop w:val="0"/>
      <w:marBottom w:val="0"/>
      <w:divBdr>
        <w:top w:val="none" w:sz="0" w:space="0" w:color="auto"/>
        <w:left w:val="none" w:sz="0" w:space="0" w:color="auto"/>
        <w:bottom w:val="none" w:sz="0" w:space="0" w:color="auto"/>
        <w:right w:val="none" w:sz="0" w:space="0" w:color="auto"/>
      </w:divBdr>
    </w:div>
    <w:div w:id="861169934">
      <w:bodyDiv w:val="1"/>
      <w:marLeft w:val="0"/>
      <w:marRight w:val="0"/>
      <w:marTop w:val="0"/>
      <w:marBottom w:val="0"/>
      <w:divBdr>
        <w:top w:val="none" w:sz="0" w:space="0" w:color="auto"/>
        <w:left w:val="none" w:sz="0" w:space="0" w:color="auto"/>
        <w:bottom w:val="none" w:sz="0" w:space="0" w:color="auto"/>
        <w:right w:val="none" w:sz="0" w:space="0" w:color="auto"/>
      </w:divBdr>
    </w:div>
    <w:div w:id="861238915">
      <w:bodyDiv w:val="1"/>
      <w:marLeft w:val="0"/>
      <w:marRight w:val="0"/>
      <w:marTop w:val="0"/>
      <w:marBottom w:val="0"/>
      <w:divBdr>
        <w:top w:val="none" w:sz="0" w:space="0" w:color="auto"/>
        <w:left w:val="none" w:sz="0" w:space="0" w:color="auto"/>
        <w:bottom w:val="none" w:sz="0" w:space="0" w:color="auto"/>
        <w:right w:val="none" w:sz="0" w:space="0" w:color="auto"/>
      </w:divBdr>
    </w:div>
    <w:div w:id="862208661">
      <w:bodyDiv w:val="1"/>
      <w:marLeft w:val="0"/>
      <w:marRight w:val="0"/>
      <w:marTop w:val="0"/>
      <w:marBottom w:val="0"/>
      <w:divBdr>
        <w:top w:val="none" w:sz="0" w:space="0" w:color="auto"/>
        <w:left w:val="none" w:sz="0" w:space="0" w:color="auto"/>
        <w:bottom w:val="none" w:sz="0" w:space="0" w:color="auto"/>
        <w:right w:val="none" w:sz="0" w:space="0" w:color="auto"/>
      </w:divBdr>
    </w:div>
    <w:div w:id="863324485">
      <w:bodyDiv w:val="1"/>
      <w:marLeft w:val="0"/>
      <w:marRight w:val="0"/>
      <w:marTop w:val="0"/>
      <w:marBottom w:val="0"/>
      <w:divBdr>
        <w:top w:val="none" w:sz="0" w:space="0" w:color="auto"/>
        <w:left w:val="none" w:sz="0" w:space="0" w:color="auto"/>
        <w:bottom w:val="none" w:sz="0" w:space="0" w:color="auto"/>
        <w:right w:val="none" w:sz="0" w:space="0" w:color="auto"/>
      </w:divBdr>
    </w:div>
    <w:div w:id="865368173">
      <w:bodyDiv w:val="1"/>
      <w:marLeft w:val="0"/>
      <w:marRight w:val="0"/>
      <w:marTop w:val="0"/>
      <w:marBottom w:val="0"/>
      <w:divBdr>
        <w:top w:val="none" w:sz="0" w:space="0" w:color="auto"/>
        <w:left w:val="none" w:sz="0" w:space="0" w:color="auto"/>
        <w:bottom w:val="none" w:sz="0" w:space="0" w:color="auto"/>
        <w:right w:val="none" w:sz="0" w:space="0" w:color="auto"/>
      </w:divBdr>
    </w:div>
    <w:div w:id="865749083">
      <w:bodyDiv w:val="1"/>
      <w:marLeft w:val="0"/>
      <w:marRight w:val="0"/>
      <w:marTop w:val="0"/>
      <w:marBottom w:val="0"/>
      <w:divBdr>
        <w:top w:val="none" w:sz="0" w:space="0" w:color="auto"/>
        <w:left w:val="none" w:sz="0" w:space="0" w:color="auto"/>
        <w:bottom w:val="none" w:sz="0" w:space="0" w:color="auto"/>
        <w:right w:val="none" w:sz="0" w:space="0" w:color="auto"/>
      </w:divBdr>
    </w:div>
    <w:div w:id="866913404">
      <w:bodyDiv w:val="1"/>
      <w:marLeft w:val="0"/>
      <w:marRight w:val="0"/>
      <w:marTop w:val="0"/>
      <w:marBottom w:val="0"/>
      <w:divBdr>
        <w:top w:val="none" w:sz="0" w:space="0" w:color="auto"/>
        <w:left w:val="none" w:sz="0" w:space="0" w:color="auto"/>
        <w:bottom w:val="none" w:sz="0" w:space="0" w:color="auto"/>
        <w:right w:val="none" w:sz="0" w:space="0" w:color="auto"/>
      </w:divBdr>
    </w:div>
    <w:div w:id="867446374">
      <w:bodyDiv w:val="1"/>
      <w:marLeft w:val="0"/>
      <w:marRight w:val="0"/>
      <w:marTop w:val="0"/>
      <w:marBottom w:val="0"/>
      <w:divBdr>
        <w:top w:val="none" w:sz="0" w:space="0" w:color="auto"/>
        <w:left w:val="none" w:sz="0" w:space="0" w:color="auto"/>
        <w:bottom w:val="none" w:sz="0" w:space="0" w:color="auto"/>
        <w:right w:val="none" w:sz="0" w:space="0" w:color="auto"/>
      </w:divBdr>
    </w:div>
    <w:div w:id="867647553">
      <w:bodyDiv w:val="1"/>
      <w:marLeft w:val="0"/>
      <w:marRight w:val="0"/>
      <w:marTop w:val="0"/>
      <w:marBottom w:val="0"/>
      <w:divBdr>
        <w:top w:val="none" w:sz="0" w:space="0" w:color="auto"/>
        <w:left w:val="none" w:sz="0" w:space="0" w:color="auto"/>
        <w:bottom w:val="none" w:sz="0" w:space="0" w:color="auto"/>
        <w:right w:val="none" w:sz="0" w:space="0" w:color="auto"/>
      </w:divBdr>
    </w:div>
    <w:div w:id="868759426">
      <w:bodyDiv w:val="1"/>
      <w:marLeft w:val="0"/>
      <w:marRight w:val="0"/>
      <w:marTop w:val="0"/>
      <w:marBottom w:val="0"/>
      <w:divBdr>
        <w:top w:val="none" w:sz="0" w:space="0" w:color="auto"/>
        <w:left w:val="none" w:sz="0" w:space="0" w:color="auto"/>
        <w:bottom w:val="none" w:sz="0" w:space="0" w:color="auto"/>
        <w:right w:val="none" w:sz="0" w:space="0" w:color="auto"/>
      </w:divBdr>
    </w:div>
    <w:div w:id="869564351">
      <w:bodyDiv w:val="1"/>
      <w:marLeft w:val="0"/>
      <w:marRight w:val="0"/>
      <w:marTop w:val="0"/>
      <w:marBottom w:val="0"/>
      <w:divBdr>
        <w:top w:val="none" w:sz="0" w:space="0" w:color="auto"/>
        <w:left w:val="none" w:sz="0" w:space="0" w:color="auto"/>
        <w:bottom w:val="none" w:sz="0" w:space="0" w:color="auto"/>
        <w:right w:val="none" w:sz="0" w:space="0" w:color="auto"/>
      </w:divBdr>
    </w:div>
    <w:div w:id="869609341">
      <w:bodyDiv w:val="1"/>
      <w:marLeft w:val="0"/>
      <w:marRight w:val="0"/>
      <w:marTop w:val="0"/>
      <w:marBottom w:val="0"/>
      <w:divBdr>
        <w:top w:val="none" w:sz="0" w:space="0" w:color="auto"/>
        <w:left w:val="none" w:sz="0" w:space="0" w:color="auto"/>
        <w:bottom w:val="none" w:sz="0" w:space="0" w:color="auto"/>
        <w:right w:val="none" w:sz="0" w:space="0" w:color="auto"/>
      </w:divBdr>
    </w:div>
    <w:div w:id="870145406">
      <w:bodyDiv w:val="1"/>
      <w:marLeft w:val="0"/>
      <w:marRight w:val="0"/>
      <w:marTop w:val="0"/>
      <w:marBottom w:val="0"/>
      <w:divBdr>
        <w:top w:val="none" w:sz="0" w:space="0" w:color="auto"/>
        <w:left w:val="none" w:sz="0" w:space="0" w:color="auto"/>
        <w:bottom w:val="none" w:sz="0" w:space="0" w:color="auto"/>
        <w:right w:val="none" w:sz="0" w:space="0" w:color="auto"/>
      </w:divBdr>
    </w:div>
    <w:div w:id="870580708">
      <w:bodyDiv w:val="1"/>
      <w:marLeft w:val="0"/>
      <w:marRight w:val="0"/>
      <w:marTop w:val="0"/>
      <w:marBottom w:val="0"/>
      <w:divBdr>
        <w:top w:val="none" w:sz="0" w:space="0" w:color="auto"/>
        <w:left w:val="none" w:sz="0" w:space="0" w:color="auto"/>
        <w:bottom w:val="none" w:sz="0" w:space="0" w:color="auto"/>
        <w:right w:val="none" w:sz="0" w:space="0" w:color="auto"/>
      </w:divBdr>
    </w:div>
    <w:div w:id="870997878">
      <w:bodyDiv w:val="1"/>
      <w:marLeft w:val="0"/>
      <w:marRight w:val="0"/>
      <w:marTop w:val="0"/>
      <w:marBottom w:val="0"/>
      <w:divBdr>
        <w:top w:val="none" w:sz="0" w:space="0" w:color="auto"/>
        <w:left w:val="none" w:sz="0" w:space="0" w:color="auto"/>
        <w:bottom w:val="none" w:sz="0" w:space="0" w:color="auto"/>
        <w:right w:val="none" w:sz="0" w:space="0" w:color="auto"/>
      </w:divBdr>
    </w:div>
    <w:div w:id="871066701">
      <w:bodyDiv w:val="1"/>
      <w:marLeft w:val="0"/>
      <w:marRight w:val="0"/>
      <w:marTop w:val="0"/>
      <w:marBottom w:val="0"/>
      <w:divBdr>
        <w:top w:val="none" w:sz="0" w:space="0" w:color="auto"/>
        <w:left w:val="none" w:sz="0" w:space="0" w:color="auto"/>
        <w:bottom w:val="none" w:sz="0" w:space="0" w:color="auto"/>
        <w:right w:val="none" w:sz="0" w:space="0" w:color="auto"/>
      </w:divBdr>
    </w:div>
    <w:div w:id="871302760">
      <w:bodyDiv w:val="1"/>
      <w:marLeft w:val="0"/>
      <w:marRight w:val="0"/>
      <w:marTop w:val="0"/>
      <w:marBottom w:val="0"/>
      <w:divBdr>
        <w:top w:val="none" w:sz="0" w:space="0" w:color="auto"/>
        <w:left w:val="none" w:sz="0" w:space="0" w:color="auto"/>
        <w:bottom w:val="none" w:sz="0" w:space="0" w:color="auto"/>
        <w:right w:val="none" w:sz="0" w:space="0" w:color="auto"/>
      </w:divBdr>
    </w:div>
    <w:div w:id="872616568">
      <w:bodyDiv w:val="1"/>
      <w:marLeft w:val="0"/>
      <w:marRight w:val="0"/>
      <w:marTop w:val="0"/>
      <w:marBottom w:val="0"/>
      <w:divBdr>
        <w:top w:val="none" w:sz="0" w:space="0" w:color="auto"/>
        <w:left w:val="none" w:sz="0" w:space="0" w:color="auto"/>
        <w:bottom w:val="none" w:sz="0" w:space="0" w:color="auto"/>
        <w:right w:val="none" w:sz="0" w:space="0" w:color="auto"/>
      </w:divBdr>
    </w:div>
    <w:div w:id="873345661">
      <w:bodyDiv w:val="1"/>
      <w:marLeft w:val="0"/>
      <w:marRight w:val="0"/>
      <w:marTop w:val="0"/>
      <w:marBottom w:val="0"/>
      <w:divBdr>
        <w:top w:val="none" w:sz="0" w:space="0" w:color="auto"/>
        <w:left w:val="none" w:sz="0" w:space="0" w:color="auto"/>
        <w:bottom w:val="none" w:sz="0" w:space="0" w:color="auto"/>
        <w:right w:val="none" w:sz="0" w:space="0" w:color="auto"/>
      </w:divBdr>
    </w:div>
    <w:div w:id="874004604">
      <w:bodyDiv w:val="1"/>
      <w:marLeft w:val="0"/>
      <w:marRight w:val="0"/>
      <w:marTop w:val="0"/>
      <w:marBottom w:val="0"/>
      <w:divBdr>
        <w:top w:val="none" w:sz="0" w:space="0" w:color="auto"/>
        <w:left w:val="none" w:sz="0" w:space="0" w:color="auto"/>
        <w:bottom w:val="none" w:sz="0" w:space="0" w:color="auto"/>
        <w:right w:val="none" w:sz="0" w:space="0" w:color="auto"/>
      </w:divBdr>
    </w:div>
    <w:div w:id="874275921">
      <w:bodyDiv w:val="1"/>
      <w:marLeft w:val="0"/>
      <w:marRight w:val="0"/>
      <w:marTop w:val="0"/>
      <w:marBottom w:val="0"/>
      <w:divBdr>
        <w:top w:val="none" w:sz="0" w:space="0" w:color="auto"/>
        <w:left w:val="none" w:sz="0" w:space="0" w:color="auto"/>
        <w:bottom w:val="none" w:sz="0" w:space="0" w:color="auto"/>
        <w:right w:val="none" w:sz="0" w:space="0" w:color="auto"/>
      </w:divBdr>
    </w:div>
    <w:div w:id="874345915">
      <w:bodyDiv w:val="1"/>
      <w:marLeft w:val="0"/>
      <w:marRight w:val="0"/>
      <w:marTop w:val="0"/>
      <w:marBottom w:val="0"/>
      <w:divBdr>
        <w:top w:val="none" w:sz="0" w:space="0" w:color="auto"/>
        <w:left w:val="none" w:sz="0" w:space="0" w:color="auto"/>
        <w:bottom w:val="none" w:sz="0" w:space="0" w:color="auto"/>
        <w:right w:val="none" w:sz="0" w:space="0" w:color="auto"/>
      </w:divBdr>
    </w:div>
    <w:div w:id="874391115">
      <w:bodyDiv w:val="1"/>
      <w:marLeft w:val="0"/>
      <w:marRight w:val="0"/>
      <w:marTop w:val="0"/>
      <w:marBottom w:val="0"/>
      <w:divBdr>
        <w:top w:val="none" w:sz="0" w:space="0" w:color="auto"/>
        <w:left w:val="none" w:sz="0" w:space="0" w:color="auto"/>
        <w:bottom w:val="none" w:sz="0" w:space="0" w:color="auto"/>
        <w:right w:val="none" w:sz="0" w:space="0" w:color="auto"/>
      </w:divBdr>
    </w:div>
    <w:div w:id="874537530">
      <w:bodyDiv w:val="1"/>
      <w:marLeft w:val="0"/>
      <w:marRight w:val="0"/>
      <w:marTop w:val="0"/>
      <w:marBottom w:val="0"/>
      <w:divBdr>
        <w:top w:val="none" w:sz="0" w:space="0" w:color="auto"/>
        <w:left w:val="none" w:sz="0" w:space="0" w:color="auto"/>
        <w:bottom w:val="none" w:sz="0" w:space="0" w:color="auto"/>
        <w:right w:val="none" w:sz="0" w:space="0" w:color="auto"/>
      </w:divBdr>
    </w:div>
    <w:div w:id="874855648">
      <w:bodyDiv w:val="1"/>
      <w:marLeft w:val="0"/>
      <w:marRight w:val="0"/>
      <w:marTop w:val="0"/>
      <w:marBottom w:val="0"/>
      <w:divBdr>
        <w:top w:val="none" w:sz="0" w:space="0" w:color="auto"/>
        <w:left w:val="none" w:sz="0" w:space="0" w:color="auto"/>
        <w:bottom w:val="none" w:sz="0" w:space="0" w:color="auto"/>
        <w:right w:val="none" w:sz="0" w:space="0" w:color="auto"/>
      </w:divBdr>
    </w:div>
    <w:div w:id="875317077">
      <w:bodyDiv w:val="1"/>
      <w:marLeft w:val="0"/>
      <w:marRight w:val="0"/>
      <w:marTop w:val="0"/>
      <w:marBottom w:val="0"/>
      <w:divBdr>
        <w:top w:val="none" w:sz="0" w:space="0" w:color="auto"/>
        <w:left w:val="none" w:sz="0" w:space="0" w:color="auto"/>
        <w:bottom w:val="none" w:sz="0" w:space="0" w:color="auto"/>
        <w:right w:val="none" w:sz="0" w:space="0" w:color="auto"/>
      </w:divBdr>
    </w:div>
    <w:div w:id="876087105">
      <w:bodyDiv w:val="1"/>
      <w:marLeft w:val="0"/>
      <w:marRight w:val="0"/>
      <w:marTop w:val="0"/>
      <w:marBottom w:val="0"/>
      <w:divBdr>
        <w:top w:val="none" w:sz="0" w:space="0" w:color="auto"/>
        <w:left w:val="none" w:sz="0" w:space="0" w:color="auto"/>
        <w:bottom w:val="none" w:sz="0" w:space="0" w:color="auto"/>
        <w:right w:val="none" w:sz="0" w:space="0" w:color="auto"/>
      </w:divBdr>
    </w:div>
    <w:div w:id="876350881">
      <w:bodyDiv w:val="1"/>
      <w:marLeft w:val="0"/>
      <w:marRight w:val="0"/>
      <w:marTop w:val="0"/>
      <w:marBottom w:val="0"/>
      <w:divBdr>
        <w:top w:val="none" w:sz="0" w:space="0" w:color="auto"/>
        <w:left w:val="none" w:sz="0" w:space="0" w:color="auto"/>
        <w:bottom w:val="none" w:sz="0" w:space="0" w:color="auto"/>
        <w:right w:val="none" w:sz="0" w:space="0" w:color="auto"/>
      </w:divBdr>
    </w:div>
    <w:div w:id="879124827">
      <w:bodyDiv w:val="1"/>
      <w:marLeft w:val="0"/>
      <w:marRight w:val="0"/>
      <w:marTop w:val="0"/>
      <w:marBottom w:val="0"/>
      <w:divBdr>
        <w:top w:val="none" w:sz="0" w:space="0" w:color="auto"/>
        <w:left w:val="none" w:sz="0" w:space="0" w:color="auto"/>
        <w:bottom w:val="none" w:sz="0" w:space="0" w:color="auto"/>
        <w:right w:val="none" w:sz="0" w:space="0" w:color="auto"/>
      </w:divBdr>
    </w:div>
    <w:div w:id="879248784">
      <w:bodyDiv w:val="1"/>
      <w:marLeft w:val="0"/>
      <w:marRight w:val="0"/>
      <w:marTop w:val="0"/>
      <w:marBottom w:val="0"/>
      <w:divBdr>
        <w:top w:val="none" w:sz="0" w:space="0" w:color="auto"/>
        <w:left w:val="none" w:sz="0" w:space="0" w:color="auto"/>
        <w:bottom w:val="none" w:sz="0" w:space="0" w:color="auto"/>
        <w:right w:val="none" w:sz="0" w:space="0" w:color="auto"/>
      </w:divBdr>
    </w:div>
    <w:div w:id="879365312">
      <w:bodyDiv w:val="1"/>
      <w:marLeft w:val="0"/>
      <w:marRight w:val="0"/>
      <w:marTop w:val="0"/>
      <w:marBottom w:val="0"/>
      <w:divBdr>
        <w:top w:val="none" w:sz="0" w:space="0" w:color="auto"/>
        <w:left w:val="none" w:sz="0" w:space="0" w:color="auto"/>
        <w:bottom w:val="none" w:sz="0" w:space="0" w:color="auto"/>
        <w:right w:val="none" w:sz="0" w:space="0" w:color="auto"/>
      </w:divBdr>
    </w:div>
    <w:div w:id="880172692">
      <w:bodyDiv w:val="1"/>
      <w:marLeft w:val="0"/>
      <w:marRight w:val="0"/>
      <w:marTop w:val="0"/>
      <w:marBottom w:val="0"/>
      <w:divBdr>
        <w:top w:val="none" w:sz="0" w:space="0" w:color="auto"/>
        <w:left w:val="none" w:sz="0" w:space="0" w:color="auto"/>
        <w:bottom w:val="none" w:sz="0" w:space="0" w:color="auto"/>
        <w:right w:val="none" w:sz="0" w:space="0" w:color="auto"/>
      </w:divBdr>
    </w:div>
    <w:div w:id="881014639">
      <w:bodyDiv w:val="1"/>
      <w:marLeft w:val="0"/>
      <w:marRight w:val="0"/>
      <w:marTop w:val="0"/>
      <w:marBottom w:val="0"/>
      <w:divBdr>
        <w:top w:val="none" w:sz="0" w:space="0" w:color="auto"/>
        <w:left w:val="none" w:sz="0" w:space="0" w:color="auto"/>
        <w:bottom w:val="none" w:sz="0" w:space="0" w:color="auto"/>
        <w:right w:val="none" w:sz="0" w:space="0" w:color="auto"/>
      </w:divBdr>
    </w:div>
    <w:div w:id="881022041">
      <w:bodyDiv w:val="1"/>
      <w:marLeft w:val="0"/>
      <w:marRight w:val="0"/>
      <w:marTop w:val="0"/>
      <w:marBottom w:val="0"/>
      <w:divBdr>
        <w:top w:val="none" w:sz="0" w:space="0" w:color="auto"/>
        <w:left w:val="none" w:sz="0" w:space="0" w:color="auto"/>
        <w:bottom w:val="none" w:sz="0" w:space="0" w:color="auto"/>
        <w:right w:val="none" w:sz="0" w:space="0" w:color="auto"/>
      </w:divBdr>
    </w:div>
    <w:div w:id="881789944">
      <w:bodyDiv w:val="1"/>
      <w:marLeft w:val="0"/>
      <w:marRight w:val="0"/>
      <w:marTop w:val="0"/>
      <w:marBottom w:val="0"/>
      <w:divBdr>
        <w:top w:val="none" w:sz="0" w:space="0" w:color="auto"/>
        <w:left w:val="none" w:sz="0" w:space="0" w:color="auto"/>
        <w:bottom w:val="none" w:sz="0" w:space="0" w:color="auto"/>
        <w:right w:val="none" w:sz="0" w:space="0" w:color="auto"/>
      </w:divBdr>
    </w:div>
    <w:div w:id="882905646">
      <w:bodyDiv w:val="1"/>
      <w:marLeft w:val="0"/>
      <w:marRight w:val="0"/>
      <w:marTop w:val="0"/>
      <w:marBottom w:val="0"/>
      <w:divBdr>
        <w:top w:val="none" w:sz="0" w:space="0" w:color="auto"/>
        <w:left w:val="none" w:sz="0" w:space="0" w:color="auto"/>
        <w:bottom w:val="none" w:sz="0" w:space="0" w:color="auto"/>
        <w:right w:val="none" w:sz="0" w:space="0" w:color="auto"/>
      </w:divBdr>
    </w:div>
    <w:div w:id="884100390">
      <w:bodyDiv w:val="1"/>
      <w:marLeft w:val="0"/>
      <w:marRight w:val="0"/>
      <w:marTop w:val="0"/>
      <w:marBottom w:val="0"/>
      <w:divBdr>
        <w:top w:val="none" w:sz="0" w:space="0" w:color="auto"/>
        <w:left w:val="none" w:sz="0" w:space="0" w:color="auto"/>
        <w:bottom w:val="none" w:sz="0" w:space="0" w:color="auto"/>
        <w:right w:val="none" w:sz="0" w:space="0" w:color="auto"/>
      </w:divBdr>
    </w:div>
    <w:div w:id="884948927">
      <w:bodyDiv w:val="1"/>
      <w:marLeft w:val="0"/>
      <w:marRight w:val="0"/>
      <w:marTop w:val="0"/>
      <w:marBottom w:val="0"/>
      <w:divBdr>
        <w:top w:val="none" w:sz="0" w:space="0" w:color="auto"/>
        <w:left w:val="none" w:sz="0" w:space="0" w:color="auto"/>
        <w:bottom w:val="none" w:sz="0" w:space="0" w:color="auto"/>
        <w:right w:val="none" w:sz="0" w:space="0" w:color="auto"/>
      </w:divBdr>
    </w:div>
    <w:div w:id="885027472">
      <w:bodyDiv w:val="1"/>
      <w:marLeft w:val="0"/>
      <w:marRight w:val="0"/>
      <w:marTop w:val="0"/>
      <w:marBottom w:val="0"/>
      <w:divBdr>
        <w:top w:val="none" w:sz="0" w:space="0" w:color="auto"/>
        <w:left w:val="none" w:sz="0" w:space="0" w:color="auto"/>
        <w:bottom w:val="none" w:sz="0" w:space="0" w:color="auto"/>
        <w:right w:val="none" w:sz="0" w:space="0" w:color="auto"/>
      </w:divBdr>
    </w:div>
    <w:div w:id="885069596">
      <w:bodyDiv w:val="1"/>
      <w:marLeft w:val="0"/>
      <w:marRight w:val="0"/>
      <w:marTop w:val="0"/>
      <w:marBottom w:val="0"/>
      <w:divBdr>
        <w:top w:val="none" w:sz="0" w:space="0" w:color="auto"/>
        <w:left w:val="none" w:sz="0" w:space="0" w:color="auto"/>
        <w:bottom w:val="none" w:sz="0" w:space="0" w:color="auto"/>
        <w:right w:val="none" w:sz="0" w:space="0" w:color="auto"/>
      </w:divBdr>
    </w:div>
    <w:div w:id="885292683">
      <w:bodyDiv w:val="1"/>
      <w:marLeft w:val="0"/>
      <w:marRight w:val="0"/>
      <w:marTop w:val="0"/>
      <w:marBottom w:val="0"/>
      <w:divBdr>
        <w:top w:val="none" w:sz="0" w:space="0" w:color="auto"/>
        <w:left w:val="none" w:sz="0" w:space="0" w:color="auto"/>
        <w:bottom w:val="none" w:sz="0" w:space="0" w:color="auto"/>
        <w:right w:val="none" w:sz="0" w:space="0" w:color="auto"/>
      </w:divBdr>
    </w:div>
    <w:div w:id="885485036">
      <w:bodyDiv w:val="1"/>
      <w:marLeft w:val="0"/>
      <w:marRight w:val="0"/>
      <w:marTop w:val="0"/>
      <w:marBottom w:val="0"/>
      <w:divBdr>
        <w:top w:val="none" w:sz="0" w:space="0" w:color="auto"/>
        <w:left w:val="none" w:sz="0" w:space="0" w:color="auto"/>
        <w:bottom w:val="none" w:sz="0" w:space="0" w:color="auto"/>
        <w:right w:val="none" w:sz="0" w:space="0" w:color="auto"/>
      </w:divBdr>
    </w:div>
    <w:div w:id="885683570">
      <w:bodyDiv w:val="1"/>
      <w:marLeft w:val="0"/>
      <w:marRight w:val="0"/>
      <w:marTop w:val="0"/>
      <w:marBottom w:val="0"/>
      <w:divBdr>
        <w:top w:val="none" w:sz="0" w:space="0" w:color="auto"/>
        <w:left w:val="none" w:sz="0" w:space="0" w:color="auto"/>
        <w:bottom w:val="none" w:sz="0" w:space="0" w:color="auto"/>
        <w:right w:val="none" w:sz="0" w:space="0" w:color="auto"/>
      </w:divBdr>
    </w:div>
    <w:div w:id="886797193">
      <w:bodyDiv w:val="1"/>
      <w:marLeft w:val="0"/>
      <w:marRight w:val="0"/>
      <w:marTop w:val="0"/>
      <w:marBottom w:val="0"/>
      <w:divBdr>
        <w:top w:val="none" w:sz="0" w:space="0" w:color="auto"/>
        <w:left w:val="none" w:sz="0" w:space="0" w:color="auto"/>
        <w:bottom w:val="none" w:sz="0" w:space="0" w:color="auto"/>
        <w:right w:val="none" w:sz="0" w:space="0" w:color="auto"/>
      </w:divBdr>
    </w:div>
    <w:div w:id="887179056">
      <w:bodyDiv w:val="1"/>
      <w:marLeft w:val="0"/>
      <w:marRight w:val="0"/>
      <w:marTop w:val="0"/>
      <w:marBottom w:val="0"/>
      <w:divBdr>
        <w:top w:val="none" w:sz="0" w:space="0" w:color="auto"/>
        <w:left w:val="none" w:sz="0" w:space="0" w:color="auto"/>
        <w:bottom w:val="none" w:sz="0" w:space="0" w:color="auto"/>
        <w:right w:val="none" w:sz="0" w:space="0" w:color="auto"/>
      </w:divBdr>
    </w:div>
    <w:div w:id="887644967">
      <w:bodyDiv w:val="1"/>
      <w:marLeft w:val="0"/>
      <w:marRight w:val="0"/>
      <w:marTop w:val="0"/>
      <w:marBottom w:val="0"/>
      <w:divBdr>
        <w:top w:val="none" w:sz="0" w:space="0" w:color="auto"/>
        <w:left w:val="none" w:sz="0" w:space="0" w:color="auto"/>
        <w:bottom w:val="none" w:sz="0" w:space="0" w:color="auto"/>
        <w:right w:val="none" w:sz="0" w:space="0" w:color="auto"/>
      </w:divBdr>
    </w:div>
    <w:div w:id="890069891">
      <w:bodyDiv w:val="1"/>
      <w:marLeft w:val="0"/>
      <w:marRight w:val="0"/>
      <w:marTop w:val="0"/>
      <w:marBottom w:val="0"/>
      <w:divBdr>
        <w:top w:val="none" w:sz="0" w:space="0" w:color="auto"/>
        <w:left w:val="none" w:sz="0" w:space="0" w:color="auto"/>
        <w:bottom w:val="none" w:sz="0" w:space="0" w:color="auto"/>
        <w:right w:val="none" w:sz="0" w:space="0" w:color="auto"/>
      </w:divBdr>
    </w:div>
    <w:div w:id="890193706">
      <w:bodyDiv w:val="1"/>
      <w:marLeft w:val="0"/>
      <w:marRight w:val="0"/>
      <w:marTop w:val="0"/>
      <w:marBottom w:val="0"/>
      <w:divBdr>
        <w:top w:val="none" w:sz="0" w:space="0" w:color="auto"/>
        <w:left w:val="none" w:sz="0" w:space="0" w:color="auto"/>
        <w:bottom w:val="none" w:sz="0" w:space="0" w:color="auto"/>
        <w:right w:val="none" w:sz="0" w:space="0" w:color="auto"/>
      </w:divBdr>
    </w:div>
    <w:div w:id="890652752">
      <w:bodyDiv w:val="1"/>
      <w:marLeft w:val="0"/>
      <w:marRight w:val="0"/>
      <w:marTop w:val="0"/>
      <w:marBottom w:val="0"/>
      <w:divBdr>
        <w:top w:val="none" w:sz="0" w:space="0" w:color="auto"/>
        <w:left w:val="none" w:sz="0" w:space="0" w:color="auto"/>
        <w:bottom w:val="none" w:sz="0" w:space="0" w:color="auto"/>
        <w:right w:val="none" w:sz="0" w:space="0" w:color="auto"/>
      </w:divBdr>
    </w:div>
    <w:div w:id="890772806">
      <w:bodyDiv w:val="1"/>
      <w:marLeft w:val="0"/>
      <w:marRight w:val="0"/>
      <w:marTop w:val="0"/>
      <w:marBottom w:val="0"/>
      <w:divBdr>
        <w:top w:val="none" w:sz="0" w:space="0" w:color="auto"/>
        <w:left w:val="none" w:sz="0" w:space="0" w:color="auto"/>
        <w:bottom w:val="none" w:sz="0" w:space="0" w:color="auto"/>
        <w:right w:val="none" w:sz="0" w:space="0" w:color="auto"/>
      </w:divBdr>
    </w:div>
    <w:div w:id="890850065">
      <w:bodyDiv w:val="1"/>
      <w:marLeft w:val="0"/>
      <w:marRight w:val="0"/>
      <w:marTop w:val="0"/>
      <w:marBottom w:val="0"/>
      <w:divBdr>
        <w:top w:val="none" w:sz="0" w:space="0" w:color="auto"/>
        <w:left w:val="none" w:sz="0" w:space="0" w:color="auto"/>
        <w:bottom w:val="none" w:sz="0" w:space="0" w:color="auto"/>
        <w:right w:val="none" w:sz="0" w:space="0" w:color="auto"/>
      </w:divBdr>
    </w:div>
    <w:div w:id="891117827">
      <w:bodyDiv w:val="1"/>
      <w:marLeft w:val="0"/>
      <w:marRight w:val="0"/>
      <w:marTop w:val="0"/>
      <w:marBottom w:val="0"/>
      <w:divBdr>
        <w:top w:val="none" w:sz="0" w:space="0" w:color="auto"/>
        <w:left w:val="none" w:sz="0" w:space="0" w:color="auto"/>
        <w:bottom w:val="none" w:sz="0" w:space="0" w:color="auto"/>
        <w:right w:val="none" w:sz="0" w:space="0" w:color="auto"/>
      </w:divBdr>
    </w:div>
    <w:div w:id="891310268">
      <w:bodyDiv w:val="1"/>
      <w:marLeft w:val="0"/>
      <w:marRight w:val="0"/>
      <w:marTop w:val="0"/>
      <w:marBottom w:val="0"/>
      <w:divBdr>
        <w:top w:val="none" w:sz="0" w:space="0" w:color="auto"/>
        <w:left w:val="none" w:sz="0" w:space="0" w:color="auto"/>
        <w:bottom w:val="none" w:sz="0" w:space="0" w:color="auto"/>
        <w:right w:val="none" w:sz="0" w:space="0" w:color="auto"/>
      </w:divBdr>
    </w:div>
    <w:div w:id="891772489">
      <w:bodyDiv w:val="1"/>
      <w:marLeft w:val="0"/>
      <w:marRight w:val="0"/>
      <w:marTop w:val="0"/>
      <w:marBottom w:val="0"/>
      <w:divBdr>
        <w:top w:val="none" w:sz="0" w:space="0" w:color="auto"/>
        <w:left w:val="none" w:sz="0" w:space="0" w:color="auto"/>
        <w:bottom w:val="none" w:sz="0" w:space="0" w:color="auto"/>
        <w:right w:val="none" w:sz="0" w:space="0" w:color="auto"/>
      </w:divBdr>
    </w:div>
    <w:div w:id="891967668">
      <w:bodyDiv w:val="1"/>
      <w:marLeft w:val="0"/>
      <w:marRight w:val="0"/>
      <w:marTop w:val="0"/>
      <w:marBottom w:val="0"/>
      <w:divBdr>
        <w:top w:val="none" w:sz="0" w:space="0" w:color="auto"/>
        <w:left w:val="none" w:sz="0" w:space="0" w:color="auto"/>
        <w:bottom w:val="none" w:sz="0" w:space="0" w:color="auto"/>
        <w:right w:val="none" w:sz="0" w:space="0" w:color="auto"/>
      </w:divBdr>
    </w:div>
    <w:div w:id="892157673">
      <w:bodyDiv w:val="1"/>
      <w:marLeft w:val="0"/>
      <w:marRight w:val="0"/>
      <w:marTop w:val="0"/>
      <w:marBottom w:val="0"/>
      <w:divBdr>
        <w:top w:val="none" w:sz="0" w:space="0" w:color="auto"/>
        <w:left w:val="none" w:sz="0" w:space="0" w:color="auto"/>
        <w:bottom w:val="none" w:sz="0" w:space="0" w:color="auto"/>
        <w:right w:val="none" w:sz="0" w:space="0" w:color="auto"/>
      </w:divBdr>
    </w:div>
    <w:div w:id="892696894">
      <w:bodyDiv w:val="1"/>
      <w:marLeft w:val="0"/>
      <w:marRight w:val="0"/>
      <w:marTop w:val="0"/>
      <w:marBottom w:val="0"/>
      <w:divBdr>
        <w:top w:val="none" w:sz="0" w:space="0" w:color="auto"/>
        <w:left w:val="none" w:sz="0" w:space="0" w:color="auto"/>
        <w:bottom w:val="none" w:sz="0" w:space="0" w:color="auto"/>
        <w:right w:val="none" w:sz="0" w:space="0" w:color="auto"/>
      </w:divBdr>
    </w:div>
    <w:div w:id="894589983">
      <w:bodyDiv w:val="1"/>
      <w:marLeft w:val="0"/>
      <w:marRight w:val="0"/>
      <w:marTop w:val="0"/>
      <w:marBottom w:val="0"/>
      <w:divBdr>
        <w:top w:val="none" w:sz="0" w:space="0" w:color="auto"/>
        <w:left w:val="none" w:sz="0" w:space="0" w:color="auto"/>
        <w:bottom w:val="none" w:sz="0" w:space="0" w:color="auto"/>
        <w:right w:val="none" w:sz="0" w:space="0" w:color="auto"/>
      </w:divBdr>
    </w:div>
    <w:div w:id="894925582">
      <w:bodyDiv w:val="1"/>
      <w:marLeft w:val="0"/>
      <w:marRight w:val="0"/>
      <w:marTop w:val="0"/>
      <w:marBottom w:val="0"/>
      <w:divBdr>
        <w:top w:val="none" w:sz="0" w:space="0" w:color="auto"/>
        <w:left w:val="none" w:sz="0" w:space="0" w:color="auto"/>
        <w:bottom w:val="none" w:sz="0" w:space="0" w:color="auto"/>
        <w:right w:val="none" w:sz="0" w:space="0" w:color="auto"/>
      </w:divBdr>
    </w:div>
    <w:div w:id="896672055">
      <w:bodyDiv w:val="1"/>
      <w:marLeft w:val="0"/>
      <w:marRight w:val="0"/>
      <w:marTop w:val="0"/>
      <w:marBottom w:val="0"/>
      <w:divBdr>
        <w:top w:val="none" w:sz="0" w:space="0" w:color="auto"/>
        <w:left w:val="none" w:sz="0" w:space="0" w:color="auto"/>
        <w:bottom w:val="none" w:sz="0" w:space="0" w:color="auto"/>
        <w:right w:val="none" w:sz="0" w:space="0" w:color="auto"/>
      </w:divBdr>
    </w:div>
    <w:div w:id="898054984">
      <w:bodyDiv w:val="1"/>
      <w:marLeft w:val="0"/>
      <w:marRight w:val="0"/>
      <w:marTop w:val="0"/>
      <w:marBottom w:val="0"/>
      <w:divBdr>
        <w:top w:val="none" w:sz="0" w:space="0" w:color="auto"/>
        <w:left w:val="none" w:sz="0" w:space="0" w:color="auto"/>
        <w:bottom w:val="none" w:sz="0" w:space="0" w:color="auto"/>
        <w:right w:val="none" w:sz="0" w:space="0" w:color="auto"/>
      </w:divBdr>
    </w:div>
    <w:div w:id="898593188">
      <w:bodyDiv w:val="1"/>
      <w:marLeft w:val="0"/>
      <w:marRight w:val="0"/>
      <w:marTop w:val="0"/>
      <w:marBottom w:val="0"/>
      <w:divBdr>
        <w:top w:val="none" w:sz="0" w:space="0" w:color="auto"/>
        <w:left w:val="none" w:sz="0" w:space="0" w:color="auto"/>
        <w:bottom w:val="none" w:sz="0" w:space="0" w:color="auto"/>
        <w:right w:val="none" w:sz="0" w:space="0" w:color="auto"/>
      </w:divBdr>
    </w:div>
    <w:div w:id="898789340">
      <w:bodyDiv w:val="1"/>
      <w:marLeft w:val="0"/>
      <w:marRight w:val="0"/>
      <w:marTop w:val="0"/>
      <w:marBottom w:val="0"/>
      <w:divBdr>
        <w:top w:val="none" w:sz="0" w:space="0" w:color="auto"/>
        <w:left w:val="none" w:sz="0" w:space="0" w:color="auto"/>
        <w:bottom w:val="none" w:sz="0" w:space="0" w:color="auto"/>
        <w:right w:val="none" w:sz="0" w:space="0" w:color="auto"/>
      </w:divBdr>
    </w:div>
    <w:div w:id="899172624">
      <w:bodyDiv w:val="1"/>
      <w:marLeft w:val="0"/>
      <w:marRight w:val="0"/>
      <w:marTop w:val="0"/>
      <w:marBottom w:val="0"/>
      <w:divBdr>
        <w:top w:val="none" w:sz="0" w:space="0" w:color="auto"/>
        <w:left w:val="none" w:sz="0" w:space="0" w:color="auto"/>
        <w:bottom w:val="none" w:sz="0" w:space="0" w:color="auto"/>
        <w:right w:val="none" w:sz="0" w:space="0" w:color="auto"/>
      </w:divBdr>
    </w:div>
    <w:div w:id="900293863">
      <w:bodyDiv w:val="1"/>
      <w:marLeft w:val="0"/>
      <w:marRight w:val="0"/>
      <w:marTop w:val="0"/>
      <w:marBottom w:val="0"/>
      <w:divBdr>
        <w:top w:val="none" w:sz="0" w:space="0" w:color="auto"/>
        <w:left w:val="none" w:sz="0" w:space="0" w:color="auto"/>
        <w:bottom w:val="none" w:sz="0" w:space="0" w:color="auto"/>
        <w:right w:val="none" w:sz="0" w:space="0" w:color="auto"/>
      </w:divBdr>
    </w:div>
    <w:div w:id="900561075">
      <w:bodyDiv w:val="1"/>
      <w:marLeft w:val="0"/>
      <w:marRight w:val="0"/>
      <w:marTop w:val="0"/>
      <w:marBottom w:val="0"/>
      <w:divBdr>
        <w:top w:val="none" w:sz="0" w:space="0" w:color="auto"/>
        <w:left w:val="none" w:sz="0" w:space="0" w:color="auto"/>
        <w:bottom w:val="none" w:sz="0" w:space="0" w:color="auto"/>
        <w:right w:val="none" w:sz="0" w:space="0" w:color="auto"/>
      </w:divBdr>
    </w:div>
    <w:div w:id="900939928">
      <w:bodyDiv w:val="1"/>
      <w:marLeft w:val="0"/>
      <w:marRight w:val="0"/>
      <w:marTop w:val="0"/>
      <w:marBottom w:val="0"/>
      <w:divBdr>
        <w:top w:val="none" w:sz="0" w:space="0" w:color="auto"/>
        <w:left w:val="none" w:sz="0" w:space="0" w:color="auto"/>
        <w:bottom w:val="none" w:sz="0" w:space="0" w:color="auto"/>
        <w:right w:val="none" w:sz="0" w:space="0" w:color="auto"/>
      </w:divBdr>
    </w:div>
    <w:div w:id="901865465">
      <w:bodyDiv w:val="1"/>
      <w:marLeft w:val="0"/>
      <w:marRight w:val="0"/>
      <w:marTop w:val="0"/>
      <w:marBottom w:val="0"/>
      <w:divBdr>
        <w:top w:val="none" w:sz="0" w:space="0" w:color="auto"/>
        <w:left w:val="none" w:sz="0" w:space="0" w:color="auto"/>
        <w:bottom w:val="none" w:sz="0" w:space="0" w:color="auto"/>
        <w:right w:val="none" w:sz="0" w:space="0" w:color="auto"/>
      </w:divBdr>
    </w:div>
    <w:div w:id="902066337">
      <w:bodyDiv w:val="1"/>
      <w:marLeft w:val="0"/>
      <w:marRight w:val="0"/>
      <w:marTop w:val="0"/>
      <w:marBottom w:val="0"/>
      <w:divBdr>
        <w:top w:val="none" w:sz="0" w:space="0" w:color="auto"/>
        <w:left w:val="none" w:sz="0" w:space="0" w:color="auto"/>
        <w:bottom w:val="none" w:sz="0" w:space="0" w:color="auto"/>
        <w:right w:val="none" w:sz="0" w:space="0" w:color="auto"/>
      </w:divBdr>
    </w:div>
    <w:div w:id="902912233">
      <w:bodyDiv w:val="1"/>
      <w:marLeft w:val="0"/>
      <w:marRight w:val="0"/>
      <w:marTop w:val="0"/>
      <w:marBottom w:val="0"/>
      <w:divBdr>
        <w:top w:val="none" w:sz="0" w:space="0" w:color="auto"/>
        <w:left w:val="none" w:sz="0" w:space="0" w:color="auto"/>
        <w:bottom w:val="none" w:sz="0" w:space="0" w:color="auto"/>
        <w:right w:val="none" w:sz="0" w:space="0" w:color="auto"/>
      </w:divBdr>
    </w:div>
    <w:div w:id="902981053">
      <w:bodyDiv w:val="1"/>
      <w:marLeft w:val="0"/>
      <w:marRight w:val="0"/>
      <w:marTop w:val="0"/>
      <w:marBottom w:val="0"/>
      <w:divBdr>
        <w:top w:val="none" w:sz="0" w:space="0" w:color="auto"/>
        <w:left w:val="none" w:sz="0" w:space="0" w:color="auto"/>
        <w:bottom w:val="none" w:sz="0" w:space="0" w:color="auto"/>
        <w:right w:val="none" w:sz="0" w:space="0" w:color="auto"/>
      </w:divBdr>
    </w:div>
    <w:div w:id="903300141">
      <w:bodyDiv w:val="1"/>
      <w:marLeft w:val="0"/>
      <w:marRight w:val="0"/>
      <w:marTop w:val="0"/>
      <w:marBottom w:val="0"/>
      <w:divBdr>
        <w:top w:val="none" w:sz="0" w:space="0" w:color="auto"/>
        <w:left w:val="none" w:sz="0" w:space="0" w:color="auto"/>
        <w:bottom w:val="none" w:sz="0" w:space="0" w:color="auto"/>
        <w:right w:val="none" w:sz="0" w:space="0" w:color="auto"/>
      </w:divBdr>
    </w:div>
    <w:div w:id="903376189">
      <w:bodyDiv w:val="1"/>
      <w:marLeft w:val="0"/>
      <w:marRight w:val="0"/>
      <w:marTop w:val="0"/>
      <w:marBottom w:val="0"/>
      <w:divBdr>
        <w:top w:val="none" w:sz="0" w:space="0" w:color="auto"/>
        <w:left w:val="none" w:sz="0" w:space="0" w:color="auto"/>
        <w:bottom w:val="none" w:sz="0" w:space="0" w:color="auto"/>
        <w:right w:val="none" w:sz="0" w:space="0" w:color="auto"/>
      </w:divBdr>
    </w:div>
    <w:div w:id="904686246">
      <w:bodyDiv w:val="1"/>
      <w:marLeft w:val="0"/>
      <w:marRight w:val="0"/>
      <w:marTop w:val="0"/>
      <w:marBottom w:val="0"/>
      <w:divBdr>
        <w:top w:val="none" w:sz="0" w:space="0" w:color="auto"/>
        <w:left w:val="none" w:sz="0" w:space="0" w:color="auto"/>
        <w:bottom w:val="none" w:sz="0" w:space="0" w:color="auto"/>
        <w:right w:val="none" w:sz="0" w:space="0" w:color="auto"/>
      </w:divBdr>
    </w:div>
    <w:div w:id="905723420">
      <w:bodyDiv w:val="1"/>
      <w:marLeft w:val="0"/>
      <w:marRight w:val="0"/>
      <w:marTop w:val="0"/>
      <w:marBottom w:val="0"/>
      <w:divBdr>
        <w:top w:val="none" w:sz="0" w:space="0" w:color="auto"/>
        <w:left w:val="none" w:sz="0" w:space="0" w:color="auto"/>
        <w:bottom w:val="none" w:sz="0" w:space="0" w:color="auto"/>
        <w:right w:val="none" w:sz="0" w:space="0" w:color="auto"/>
      </w:divBdr>
    </w:div>
    <w:div w:id="905840267">
      <w:bodyDiv w:val="1"/>
      <w:marLeft w:val="0"/>
      <w:marRight w:val="0"/>
      <w:marTop w:val="0"/>
      <w:marBottom w:val="0"/>
      <w:divBdr>
        <w:top w:val="none" w:sz="0" w:space="0" w:color="auto"/>
        <w:left w:val="none" w:sz="0" w:space="0" w:color="auto"/>
        <w:bottom w:val="none" w:sz="0" w:space="0" w:color="auto"/>
        <w:right w:val="none" w:sz="0" w:space="0" w:color="auto"/>
      </w:divBdr>
    </w:div>
    <w:div w:id="905847178">
      <w:bodyDiv w:val="1"/>
      <w:marLeft w:val="0"/>
      <w:marRight w:val="0"/>
      <w:marTop w:val="0"/>
      <w:marBottom w:val="0"/>
      <w:divBdr>
        <w:top w:val="none" w:sz="0" w:space="0" w:color="auto"/>
        <w:left w:val="none" w:sz="0" w:space="0" w:color="auto"/>
        <w:bottom w:val="none" w:sz="0" w:space="0" w:color="auto"/>
        <w:right w:val="none" w:sz="0" w:space="0" w:color="auto"/>
      </w:divBdr>
    </w:div>
    <w:div w:id="906259462">
      <w:bodyDiv w:val="1"/>
      <w:marLeft w:val="0"/>
      <w:marRight w:val="0"/>
      <w:marTop w:val="0"/>
      <w:marBottom w:val="0"/>
      <w:divBdr>
        <w:top w:val="none" w:sz="0" w:space="0" w:color="auto"/>
        <w:left w:val="none" w:sz="0" w:space="0" w:color="auto"/>
        <w:bottom w:val="none" w:sz="0" w:space="0" w:color="auto"/>
        <w:right w:val="none" w:sz="0" w:space="0" w:color="auto"/>
      </w:divBdr>
    </w:div>
    <w:div w:id="906306497">
      <w:bodyDiv w:val="1"/>
      <w:marLeft w:val="0"/>
      <w:marRight w:val="0"/>
      <w:marTop w:val="0"/>
      <w:marBottom w:val="0"/>
      <w:divBdr>
        <w:top w:val="none" w:sz="0" w:space="0" w:color="auto"/>
        <w:left w:val="none" w:sz="0" w:space="0" w:color="auto"/>
        <w:bottom w:val="none" w:sz="0" w:space="0" w:color="auto"/>
        <w:right w:val="none" w:sz="0" w:space="0" w:color="auto"/>
      </w:divBdr>
    </w:div>
    <w:div w:id="906573366">
      <w:bodyDiv w:val="1"/>
      <w:marLeft w:val="0"/>
      <w:marRight w:val="0"/>
      <w:marTop w:val="0"/>
      <w:marBottom w:val="0"/>
      <w:divBdr>
        <w:top w:val="none" w:sz="0" w:space="0" w:color="auto"/>
        <w:left w:val="none" w:sz="0" w:space="0" w:color="auto"/>
        <w:bottom w:val="none" w:sz="0" w:space="0" w:color="auto"/>
        <w:right w:val="none" w:sz="0" w:space="0" w:color="auto"/>
      </w:divBdr>
    </w:div>
    <w:div w:id="906652914">
      <w:bodyDiv w:val="1"/>
      <w:marLeft w:val="0"/>
      <w:marRight w:val="0"/>
      <w:marTop w:val="0"/>
      <w:marBottom w:val="0"/>
      <w:divBdr>
        <w:top w:val="none" w:sz="0" w:space="0" w:color="auto"/>
        <w:left w:val="none" w:sz="0" w:space="0" w:color="auto"/>
        <w:bottom w:val="none" w:sz="0" w:space="0" w:color="auto"/>
        <w:right w:val="none" w:sz="0" w:space="0" w:color="auto"/>
      </w:divBdr>
    </w:div>
    <w:div w:id="906887680">
      <w:bodyDiv w:val="1"/>
      <w:marLeft w:val="0"/>
      <w:marRight w:val="0"/>
      <w:marTop w:val="0"/>
      <w:marBottom w:val="0"/>
      <w:divBdr>
        <w:top w:val="none" w:sz="0" w:space="0" w:color="auto"/>
        <w:left w:val="none" w:sz="0" w:space="0" w:color="auto"/>
        <w:bottom w:val="none" w:sz="0" w:space="0" w:color="auto"/>
        <w:right w:val="none" w:sz="0" w:space="0" w:color="auto"/>
      </w:divBdr>
    </w:div>
    <w:div w:id="907110321">
      <w:bodyDiv w:val="1"/>
      <w:marLeft w:val="0"/>
      <w:marRight w:val="0"/>
      <w:marTop w:val="0"/>
      <w:marBottom w:val="0"/>
      <w:divBdr>
        <w:top w:val="none" w:sz="0" w:space="0" w:color="auto"/>
        <w:left w:val="none" w:sz="0" w:space="0" w:color="auto"/>
        <w:bottom w:val="none" w:sz="0" w:space="0" w:color="auto"/>
        <w:right w:val="none" w:sz="0" w:space="0" w:color="auto"/>
      </w:divBdr>
    </w:div>
    <w:div w:id="908270331">
      <w:bodyDiv w:val="1"/>
      <w:marLeft w:val="0"/>
      <w:marRight w:val="0"/>
      <w:marTop w:val="0"/>
      <w:marBottom w:val="0"/>
      <w:divBdr>
        <w:top w:val="none" w:sz="0" w:space="0" w:color="auto"/>
        <w:left w:val="none" w:sz="0" w:space="0" w:color="auto"/>
        <w:bottom w:val="none" w:sz="0" w:space="0" w:color="auto"/>
        <w:right w:val="none" w:sz="0" w:space="0" w:color="auto"/>
      </w:divBdr>
    </w:div>
    <w:div w:id="908535497">
      <w:bodyDiv w:val="1"/>
      <w:marLeft w:val="0"/>
      <w:marRight w:val="0"/>
      <w:marTop w:val="0"/>
      <w:marBottom w:val="0"/>
      <w:divBdr>
        <w:top w:val="none" w:sz="0" w:space="0" w:color="auto"/>
        <w:left w:val="none" w:sz="0" w:space="0" w:color="auto"/>
        <w:bottom w:val="none" w:sz="0" w:space="0" w:color="auto"/>
        <w:right w:val="none" w:sz="0" w:space="0" w:color="auto"/>
      </w:divBdr>
    </w:div>
    <w:div w:id="909537058">
      <w:bodyDiv w:val="1"/>
      <w:marLeft w:val="0"/>
      <w:marRight w:val="0"/>
      <w:marTop w:val="0"/>
      <w:marBottom w:val="0"/>
      <w:divBdr>
        <w:top w:val="none" w:sz="0" w:space="0" w:color="auto"/>
        <w:left w:val="none" w:sz="0" w:space="0" w:color="auto"/>
        <w:bottom w:val="none" w:sz="0" w:space="0" w:color="auto"/>
        <w:right w:val="none" w:sz="0" w:space="0" w:color="auto"/>
      </w:divBdr>
    </w:div>
    <w:div w:id="909653609">
      <w:bodyDiv w:val="1"/>
      <w:marLeft w:val="0"/>
      <w:marRight w:val="0"/>
      <w:marTop w:val="0"/>
      <w:marBottom w:val="0"/>
      <w:divBdr>
        <w:top w:val="none" w:sz="0" w:space="0" w:color="auto"/>
        <w:left w:val="none" w:sz="0" w:space="0" w:color="auto"/>
        <w:bottom w:val="none" w:sz="0" w:space="0" w:color="auto"/>
        <w:right w:val="none" w:sz="0" w:space="0" w:color="auto"/>
      </w:divBdr>
    </w:div>
    <w:div w:id="909771395">
      <w:bodyDiv w:val="1"/>
      <w:marLeft w:val="0"/>
      <w:marRight w:val="0"/>
      <w:marTop w:val="0"/>
      <w:marBottom w:val="0"/>
      <w:divBdr>
        <w:top w:val="none" w:sz="0" w:space="0" w:color="auto"/>
        <w:left w:val="none" w:sz="0" w:space="0" w:color="auto"/>
        <w:bottom w:val="none" w:sz="0" w:space="0" w:color="auto"/>
        <w:right w:val="none" w:sz="0" w:space="0" w:color="auto"/>
      </w:divBdr>
    </w:div>
    <w:div w:id="911231530">
      <w:bodyDiv w:val="1"/>
      <w:marLeft w:val="0"/>
      <w:marRight w:val="0"/>
      <w:marTop w:val="0"/>
      <w:marBottom w:val="0"/>
      <w:divBdr>
        <w:top w:val="none" w:sz="0" w:space="0" w:color="auto"/>
        <w:left w:val="none" w:sz="0" w:space="0" w:color="auto"/>
        <w:bottom w:val="none" w:sz="0" w:space="0" w:color="auto"/>
        <w:right w:val="none" w:sz="0" w:space="0" w:color="auto"/>
      </w:divBdr>
    </w:div>
    <w:div w:id="912131319">
      <w:bodyDiv w:val="1"/>
      <w:marLeft w:val="0"/>
      <w:marRight w:val="0"/>
      <w:marTop w:val="0"/>
      <w:marBottom w:val="0"/>
      <w:divBdr>
        <w:top w:val="none" w:sz="0" w:space="0" w:color="auto"/>
        <w:left w:val="none" w:sz="0" w:space="0" w:color="auto"/>
        <w:bottom w:val="none" w:sz="0" w:space="0" w:color="auto"/>
        <w:right w:val="none" w:sz="0" w:space="0" w:color="auto"/>
      </w:divBdr>
    </w:div>
    <w:div w:id="913004839">
      <w:bodyDiv w:val="1"/>
      <w:marLeft w:val="0"/>
      <w:marRight w:val="0"/>
      <w:marTop w:val="0"/>
      <w:marBottom w:val="0"/>
      <w:divBdr>
        <w:top w:val="none" w:sz="0" w:space="0" w:color="auto"/>
        <w:left w:val="none" w:sz="0" w:space="0" w:color="auto"/>
        <w:bottom w:val="none" w:sz="0" w:space="0" w:color="auto"/>
        <w:right w:val="none" w:sz="0" w:space="0" w:color="auto"/>
      </w:divBdr>
    </w:div>
    <w:div w:id="914628523">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4896399">
      <w:bodyDiv w:val="1"/>
      <w:marLeft w:val="0"/>
      <w:marRight w:val="0"/>
      <w:marTop w:val="0"/>
      <w:marBottom w:val="0"/>
      <w:divBdr>
        <w:top w:val="none" w:sz="0" w:space="0" w:color="auto"/>
        <w:left w:val="none" w:sz="0" w:space="0" w:color="auto"/>
        <w:bottom w:val="none" w:sz="0" w:space="0" w:color="auto"/>
        <w:right w:val="none" w:sz="0" w:space="0" w:color="auto"/>
      </w:divBdr>
    </w:div>
    <w:div w:id="915093511">
      <w:bodyDiv w:val="1"/>
      <w:marLeft w:val="0"/>
      <w:marRight w:val="0"/>
      <w:marTop w:val="0"/>
      <w:marBottom w:val="0"/>
      <w:divBdr>
        <w:top w:val="none" w:sz="0" w:space="0" w:color="auto"/>
        <w:left w:val="none" w:sz="0" w:space="0" w:color="auto"/>
        <w:bottom w:val="none" w:sz="0" w:space="0" w:color="auto"/>
        <w:right w:val="none" w:sz="0" w:space="0" w:color="auto"/>
      </w:divBdr>
    </w:div>
    <w:div w:id="917790464">
      <w:bodyDiv w:val="1"/>
      <w:marLeft w:val="0"/>
      <w:marRight w:val="0"/>
      <w:marTop w:val="0"/>
      <w:marBottom w:val="0"/>
      <w:divBdr>
        <w:top w:val="none" w:sz="0" w:space="0" w:color="auto"/>
        <w:left w:val="none" w:sz="0" w:space="0" w:color="auto"/>
        <w:bottom w:val="none" w:sz="0" w:space="0" w:color="auto"/>
        <w:right w:val="none" w:sz="0" w:space="0" w:color="auto"/>
      </w:divBdr>
    </w:div>
    <w:div w:id="918490392">
      <w:bodyDiv w:val="1"/>
      <w:marLeft w:val="0"/>
      <w:marRight w:val="0"/>
      <w:marTop w:val="0"/>
      <w:marBottom w:val="0"/>
      <w:divBdr>
        <w:top w:val="none" w:sz="0" w:space="0" w:color="auto"/>
        <w:left w:val="none" w:sz="0" w:space="0" w:color="auto"/>
        <w:bottom w:val="none" w:sz="0" w:space="0" w:color="auto"/>
        <w:right w:val="none" w:sz="0" w:space="0" w:color="auto"/>
      </w:divBdr>
    </w:div>
    <w:div w:id="918560307">
      <w:bodyDiv w:val="1"/>
      <w:marLeft w:val="0"/>
      <w:marRight w:val="0"/>
      <w:marTop w:val="0"/>
      <w:marBottom w:val="0"/>
      <w:divBdr>
        <w:top w:val="none" w:sz="0" w:space="0" w:color="auto"/>
        <w:left w:val="none" w:sz="0" w:space="0" w:color="auto"/>
        <w:bottom w:val="none" w:sz="0" w:space="0" w:color="auto"/>
        <w:right w:val="none" w:sz="0" w:space="0" w:color="auto"/>
      </w:divBdr>
    </w:div>
    <w:div w:id="918565440">
      <w:bodyDiv w:val="1"/>
      <w:marLeft w:val="0"/>
      <w:marRight w:val="0"/>
      <w:marTop w:val="0"/>
      <w:marBottom w:val="0"/>
      <w:divBdr>
        <w:top w:val="none" w:sz="0" w:space="0" w:color="auto"/>
        <w:left w:val="none" w:sz="0" w:space="0" w:color="auto"/>
        <w:bottom w:val="none" w:sz="0" w:space="0" w:color="auto"/>
        <w:right w:val="none" w:sz="0" w:space="0" w:color="auto"/>
      </w:divBdr>
    </w:div>
    <w:div w:id="919026995">
      <w:bodyDiv w:val="1"/>
      <w:marLeft w:val="0"/>
      <w:marRight w:val="0"/>
      <w:marTop w:val="0"/>
      <w:marBottom w:val="0"/>
      <w:divBdr>
        <w:top w:val="none" w:sz="0" w:space="0" w:color="auto"/>
        <w:left w:val="none" w:sz="0" w:space="0" w:color="auto"/>
        <w:bottom w:val="none" w:sz="0" w:space="0" w:color="auto"/>
        <w:right w:val="none" w:sz="0" w:space="0" w:color="auto"/>
      </w:divBdr>
    </w:div>
    <w:div w:id="920143029">
      <w:bodyDiv w:val="1"/>
      <w:marLeft w:val="0"/>
      <w:marRight w:val="0"/>
      <w:marTop w:val="0"/>
      <w:marBottom w:val="0"/>
      <w:divBdr>
        <w:top w:val="none" w:sz="0" w:space="0" w:color="auto"/>
        <w:left w:val="none" w:sz="0" w:space="0" w:color="auto"/>
        <w:bottom w:val="none" w:sz="0" w:space="0" w:color="auto"/>
        <w:right w:val="none" w:sz="0" w:space="0" w:color="auto"/>
      </w:divBdr>
    </w:div>
    <w:div w:id="920332997">
      <w:bodyDiv w:val="1"/>
      <w:marLeft w:val="0"/>
      <w:marRight w:val="0"/>
      <w:marTop w:val="0"/>
      <w:marBottom w:val="0"/>
      <w:divBdr>
        <w:top w:val="none" w:sz="0" w:space="0" w:color="auto"/>
        <w:left w:val="none" w:sz="0" w:space="0" w:color="auto"/>
        <w:bottom w:val="none" w:sz="0" w:space="0" w:color="auto"/>
        <w:right w:val="none" w:sz="0" w:space="0" w:color="auto"/>
      </w:divBdr>
    </w:div>
    <w:div w:id="920482837">
      <w:bodyDiv w:val="1"/>
      <w:marLeft w:val="0"/>
      <w:marRight w:val="0"/>
      <w:marTop w:val="0"/>
      <w:marBottom w:val="0"/>
      <w:divBdr>
        <w:top w:val="none" w:sz="0" w:space="0" w:color="auto"/>
        <w:left w:val="none" w:sz="0" w:space="0" w:color="auto"/>
        <w:bottom w:val="none" w:sz="0" w:space="0" w:color="auto"/>
        <w:right w:val="none" w:sz="0" w:space="0" w:color="auto"/>
      </w:divBdr>
    </w:div>
    <w:div w:id="921376650">
      <w:bodyDiv w:val="1"/>
      <w:marLeft w:val="0"/>
      <w:marRight w:val="0"/>
      <w:marTop w:val="0"/>
      <w:marBottom w:val="0"/>
      <w:divBdr>
        <w:top w:val="none" w:sz="0" w:space="0" w:color="auto"/>
        <w:left w:val="none" w:sz="0" w:space="0" w:color="auto"/>
        <w:bottom w:val="none" w:sz="0" w:space="0" w:color="auto"/>
        <w:right w:val="none" w:sz="0" w:space="0" w:color="auto"/>
      </w:divBdr>
    </w:div>
    <w:div w:id="921641442">
      <w:bodyDiv w:val="1"/>
      <w:marLeft w:val="0"/>
      <w:marRight w:val="0"/>
      <w:marTop w:val="0"/>
      <w:marBottom w:val="0"/>
      <w:divBdr>
        <w:top w:val="none" w:sz="0" w:space="0" w:color="auto"/>
        <w:left w:val="none" w:sz="0" w:space="0" w:color="auto"/>
        <w:bottom w:val="none" w:sz="0" w:space="0" w:color="auto"/>
        <w:right w:val="none" w:sz="0" w:space="0" w:color="auto"/>
      </w:divBdr>
    </w:div>
    <w:div w:id="922759470">
      <w:bodyDiv w:val="1"/>
      <w:marLeft w:val="0"/>
      <w:marRight w:val="0"/>
      <w:marTop w:val="0"/>
      <w:marBottom w:val="0"/>
      <w:divBdr>
        <w:top w:val="none" w:sz="0" w:space="0" w:color="auto"/>
        <w:left w:val="none" w:sz="0" w:space="0" w:color="auto"/>
        <w:bottom w:val="none" w:sz="0" w:space="0" w:color="auto"/>
        <w:right w:val="none" w:sz="0" w:space="0" w:color="auto"/>
      </w:divBdr>
    </w:div>
    <w:div w:id="923106522">
      <w:bodyDiv w:val="1"/>
      <w:marLeft w:val="0"/>
      <w:marRight w:val="0"/>
      <w:marTop w:val="0"/>
      <w:marBottom w:val="0"/>
      <w:divBdr>
        <w:top w:val="none" w:sz="0" w:space="0" w:color="auto"/>
        <w:left w:val="none" w:sz="0" w:space="0" w:color="auto"/>
        <w:bottom w:val="none" w:sz="0" w:space="0" w:color="auto"/>
        <w:right w:val="none" w:sz="0" w:space="0" w:color="auto"/>
      </w:divBdr>
    </w:div>
    <w:div w:id="923220612">
      <w:bodyDiv w:val="1"/>
      <w:marLeft w:val="0"/>
      <w:marRight w:val="0"/>
      <w:marTop w:val="0"/>
      <w:marBottom w:val="0"/>
      <w:divBdr>
        <w:top w:val="none" w:sz="0" w:space="0" w:color="auto"/>
        <w:left w:val="none" w:sz="0" w:space="0" w:color="auto"/>
        <w:bottom w:val="none" w:sz="0" w:space="0" w:color="auto"/>
        <w:right w:val="none" w:sz="0" w:space="0" w:color="auto"/>
      </w:divBdr>
    </w:div>
    <w:div w:id="923225804">
      <w:bodyDiv w:val="1"/>
      <w:marLeft w:val="0"/>
      <w:marRight w:val="0"/>
      <w:marTop w:val="0"/>
      <w:marBottom w:val="0"/>
      <w:divBdr>
        <w:top w:val="none" w:sz="0" w:space="0" w:color="auto"/>
        <w:left w:val="none" w:sz="0" w:space="0" w:color="auto"/>
        <w:bottom w:val="none" w:sz="0" w:space="0" w:color="auto"/>
        <w:right w:val="none" w:sz="0" w:space="0" w:color="auto"/>
      </w:divBdr>
    </w:div>
    <w:div w:id="924874689">
      <w:bodyDiv w:val="1"/>
      <w:marLeft w:val="0"/>
      <w:marRight w:val="0"/>
      <w:marTop w:val="0"/>
      <w:marBottom w:val="0"/>
      <w:divBdr>
        <w:top w:val="none" w:sz="0" w:space="0" w:color="auto"/>
        <w:left w:val="none" w:sz="0" w:space="0" w:color="auto"/>
        <w:bottom w:val="none" w:sz="0" w:space="0" w:color="auto"/>
        <w:right w:val="none" w:sz="0" w:space="0" w:color="auto"/>
      </w:divBdr>
    </w:div>
    <w:div w:id="925769204">
      <w:bodyDiv w:val="1"/>
      <w:marLeft w:val="0"/>
      <w:marRight w:val="0"/>
      <w:marTop w:val="0"/>
      <w:marBottom w:val="0"/>
      <w:divBdr>
        <w:top w:val="none" w:sz="0" w:space="0" w:color="auto"/>
        <w:left w:val="none" w:sz="0" w:space="0" w:color="auto"/>
        <w:bottom w:val="none" w:sz="0" w:space="0" w:color="auto"/>
        <w:right w:val="none" w:sz="0" w:space="0" w:color="auto"/>
      </w:divBdr>
    </w:div>
    <w:div w:id="925919965">
      <w:bodyDiv w:val="1"/>
      <w:marLeft w:val="0"/>
      <w:marRight w:val="0"/>
      <w:marTop w:val="0"/>
      <w:marBottom w:val="0"/>
      <w:divBdr>
        <w:top w:val="none" w:sz="0" w:space="0" w:color="auto"/>
        <w:left w:val="none" w:sz="0" w:space="0" w:color="auto"/>
        <w:bottom w:val="none" w:sz="0" w:space="0" w:color="auto"/>
        <w:right w:val="none" w:sz="0" w:space="0" w:color="auto"/>
      </w:divBdr>
    </w:div>
    <w:div w:id="925920286">
      <w:bodyDiv w:val="1"/>
      <w:marLeft w:val="0"/>
      <w:marRight w:val="0"/>
      <w:marTop w:val="0"/>
      <w:marBottom w:val="0"/>
      <w:divBdr>
        <w:top w:val="none" w:sz="0" w:space="0" w:color="auto"/>
        <w:left w:val="none" w:sz="0" w:space="0" w:color="auto"/>
        <w:bottom w:val="none" w:sz="0" w:space="0" w:color="auto"/>
        <w:right w:val="none" w:sz="0" w:space="0" w:color="auto"/>
      </w:divBdr>
    </w:div>
    <w:div w:id="926770916">
      <w:bodyDiv w:val="1"/>
      <w:marLeft w:val="0"/>
      <w:marRight w:val="0"/>
      <w:marTop w:val="0"/>
      <w:marBottom w:val="0"/>
      <w:divBdr>
        <w:top w:val="none" w:sz="0" w:space="0" w:color="auto"/>
        <w:left w:val="none" w:sz="0" w:space="0" w:color="auto"/>
        <w:bottom w:val="none" w:sz="0" w:space="0" w:color="auto"/>
        <w:right w:val="none" w:sz="0" w:space="0" w:color="auto"/>
      </w:divBdr>
    </w:div>
    <w:div w:id="927738042">
      <w:bodyDiv w:val="1"/>
      <w:marLeft w:val="0"/>
      <w:marRight w:val="0"/>
      <w:marTop w:val="0"/>
      <w:marBottom w:val="0"/>
      <w:divBdr>
        <w:top w:val="none" w:sz="0" w:space="0" w:color="auto"/>
        <w:left w:val="none" w:sz="0" w:space="0" w:color="auto"/>
        <w:bottom w:val="none" w:sz="0" w:space="0" w:color="auto"/>
        <w:right w:val="none" w:sz="0" w:space="0" w:color="auto"/>
      </w:divBdr>
    </w:div>
    <w:div w:id="929241847">
      <w:bodyDiv w:val="1"/>
      <w:marLeft w:val="0"/>
      <w:marRight w:val="0"/>
      <w:marTop w:val="0"/>
      <w:marBottom w:val="0"/>
      <w:divBdr>
        <w:top w:val="none" w:sz="0" w:space="0" w:color="auto"/>
        <w:left w:val="none" w:sz="0" w:space="0" w:color="auto"/>
        <w:bottom w:val="none" w:sz="0" w:space="0" w:color="auto"/>
        <w:right w:val="none" w:sz="0" w:space="0" w:color="auto"/>
      </w:divBdr>
    </w:div>
    <w:div w:id="929851063">
      <w:bodyDiv w:val="1"/>
      <w:marLeft w:val="0"/>
      <w:marRight w:val="0"/>
      <w:marTop w:val="0"/>
      <w:marBottom w:val="0"/>
      <w:divBdr>
        <w:top w:val="none" w:sz="0" w:space="0" w:color="auto"/>
        <w:left w:val="none" w:sz="0" w:space="0" w:color="auto"/>
        <w:bottom w:val="none" w:sz="0" w:space="0" w:color="auto"/>
        <w:right w:val="none" w:sz="0" w:space="0" w:color="auto"/>
      </w:divBdr>
    </w:div>
    <w:div w:id="930744174">
      <w:bodyDiv w:val="1"/>
      <w:marLeft w:val="0"/>
      <w:marRight w:val="0"/>
      <w:marTop w:val="0"/>
      <w:marBottom w:val="0"/>
      <w:divBdr>
        <w:top w:val="none" w:sz="0" w:space="0" w:color="auto"/>
        <w:left w:val="none" w:sz="0" w:space="0" w:color="auto"/>
        <w:bottom w:val="none" w:sz="0" w:space="0" w:color="auto"/>
        <w:right w:val="none" w:sz="0" w:space="0" w:color="auto"/>
      </w:divBdr>
    </w:div>
    <w:div w:id="931940274">
      <w:bodyDiv w:val="1"/>
      <w:marLeft w:val="0"/>
      <w:marRight w:val="0"/>
      <w:marTop w:val="0"/>
      <w:marBottom w:val="0"/>
      <w:divBdr>
        <w:top w:val="none" w:sz="0" w:space="0" w:color="auto"/>
        <w:left w:val="none" w:sz="0" w:space="0" w:color="auto"/>
        <w:bottom w:val="none" w:sz="0" w:space="0" w:color="auto"/>
        <w:right w:val="none" w:sz="0" w:space="0" w:color="auto"/>
      </w:divBdr>
    </w:div>
    <w:div w:id="936325271">
      <w:bodyDiv w:val="1"/>
      <w:marLeft w:val="0"/>
      <w:marRight w:val="0"/>
      <w:marTop w:val="0"/>
      <w:marBottom w:val="0"/>
      <w:divBdr>
        <w:top w:val="none" w:sz="0" w:space="0" w:color="auto"/>
        <w:left w:val="none" w:sz="0" w:space="0" w:color="auto"/>
        <w:bottom w:val="none" w:sz="0" w:space="0" w:color="auto"/>
        <w:right w:val="none" w:sz="0" w:space="0" w:color="auto"/>
      </w:divBdr>
    </w:div>
    <w:div w:id="937059880">
      <w:bodyDiv w:val="1"/>
      <w:marLeft w:val="0"/>
      <w:marRight w:val="0"/>
      <w:marTop w:val="0"/>
      <w:marBottom w:val="0"/>
      <w:divBdr>
        <w:top w:val="none" w:sz="0" w:space="0" w:color="auto"/>
        <w:left w:val="none" w:sz="0" w:space="0" w:color="auto"/>
        <w:bottom w:val="none" w:sz="0" w:space="0" w:color="auto"/>
        <w:right w:val="none" w:sz="0" w:space="0" w:color="auto"/>
      </w:divBdr>
    </w:div>
    <w:div w:id="937180051">
      <w:bodyDiv w:val="1"/>
      <w:marLeft w:val="0"/>
      <w:marRight w:val="0"/>
      <w:marTop w:val="0"/>
      <w:marBottom w:val="0"/>
      <w:divBdr>
        <w:top w:val="none" w:sz="0" w:space="0" w:color="auto"/>
        <w:left w:val="none" w:sz="0" w:space="0" w:color="auto"/>
        <w:bottom w:val="none" w:sz="0" w:space="0" w:color="auto"/>
        <w:right w:val="none" w:sz="0" w:space="0" w:color="auto"/>
      </w:divBdr>
    </w:div>
    <w:div w:id="937758439">
      <w:bodyDiv w:val="1"/>
      <w:marLeft w:val="0"/>
      <w:marRight w:val="0"/>
      <w:marTop w:val="0"/>
      <w:marBottom w:val="0"/>
      <w:divBdr>
        <w:top w:val="none" w:sz="0" w:space="0" w:color="auto"/>
        <w:left w:val="none" w:sz="0" w:space="0" w:color="auto"/>
        <w:bottom w:val="none" w:sz="0" w:space="0" w:color="auto"/>
        <w:right w:val="none" w:sz="0" w:space="0" w:color="auto"/>
      </w:divBdr>
    </w:div>
    <w:div w:id="938567399">
      <w:bodyDiv w:val="1"/>
      <w:marLeft w:val="0"/>
      <w:marRight w:val="0"/>
      <w:marTop w:val="0"/>
      <w:marBottom w:val="0"/>
      <w:divBdr>
        <w:top w:val="none" w:sz="0" w:space="0" w:color="auto"/>
        <w:left w:val="none" w:sz="0" w:space="0" w:color="auto"/>
        <w:bottom w:val="none" w:sz="0" w:space="0" w:color="auto"/>
        <w:right w:val="none" w:sz="0" w:space="0" w:color="auto"/>
      </w:divBdr>
    </w:div>
    <w:div w:id="941302530">
      <w:bodyDiv w:val="1"/>
      <w:marLeft w:val="0"/>
      <w:marRight w:val="0"/>
      <w:marTop w:val="0"/>
      <w:marBottom w:val="0"/>
      <w:divBdr>
        <w:top w:val="none" w:sz="0" w:space="0" w:color="auto"/>
        <w:left w:val="none" w:sz="0" w:space="0" w:color="auto"/>
        <w:bottom w:val="none" w:sz="0" w:space="0" w:color="auto"/>
        <w:right w:val="none" w:sz="0" w:space="0" w:color="auto"/>
      </w:divBdr>
    </w:div>
    <w:div w:id="941912236">
      <w:bodyDiv w:val="1"/>
      <w:marLeft w:val="0"/>
      <w:marRight w:val="0"/>
      <w:marTop w:val="0"/>
      <w:marBottom w:val="0"/>
      <w:divBdr>
        <w:top w:val="none" w:sz="0" w:space="0" w:color="auto"/>
        <w:left w:val="none" w:sz="0" w:space="0" w:color="auto"/>
        <w:bottom w:val="none" w:sz="0" w:space="0" w:color="auto"/>
        <w:right w:val="none" w:sz="0" w:space="0" w:color="auto"/>
      </w:divBdr>
    </w:div>
    <w:div w:id="942884297">
      <w:bodyDiv w:val="1"/>
      <w:marLeft w:val="0"/>
      <w:marRight w:val="0"/>
      <w:marTop w:val="0"/>
      <w:marBottom w:val="0"/>
      <w:divBdr>
        <w:top w:val="none" w:sz="0" w:space="0" w:color="auto"/>
        <w:left w:val="none" w:sz="0" w:space="0" w:color="auto"/>
        <w:bottom w:val="none" w:sz="0" w:space="0" w:color="auto"/>
        <w:right w:val="none" w:sz="0" w:space="0" w:color="auto"/>
      </w:divBdr>
    </w:div>
    <w:div w:id="943533784">
      <w:bodyDiv w:val="1"/>
      <w:marLeft w:val="0"/>
      <w:marRight w:val="0"/>
      <w:marTop w:val="0"/>
      <w:marBottom w:val="0"/>
      <w:divBdr>
        <w:top w:val="none" w:sz="0" w:space="0" w:color="auto"/>
        <w:left w:val="none" w:sz="0" w:space="0" w:color="auto"/>
        <w:bottom w:val="none" w:sz="0" w:space="0" w:color="auto"/>
        <w:right w:val="none" w:sz="0" w:space="0" w:color="auto"/>
      </w:divBdr>
    </w:div>
    <w:div w:id="944842916">
      <w:bodyDiv w:val="1"/>
      <w:marLeft w:val="0"/>
      <w:marRight w:val="0"/>
      <w:marTop w:val="0"/>
      <w:marBottom w:val="0"/>
      <w:divBdr>
        <w:top w:val="none" w:sz="0" w:space="0" w:color="auto"/>
        <w:left w:val="none" w:sz="0" w:space="0" w:color="auto"/>
        <w:bottom w:val="none" w:sz="0" w:space="0" w:color="auto"/>
        <w:right w:val="none" w:sz="0" w:space="0" w:color="auto"/>
      </w:divBdr>
    </w:div>
    <w:div w:id="944920500">
      <w:bodyDiv w:val="1"/>
      <w:marLeft w:val="0"/>
      <w:marRight w:val="0"/>
      <w:marTop w:val="0"/>
      <w:marBottom w:val="0"/>
      <w:divBdr>
        <w:top w:val="none" w:sz="0" w:space="0" w:color="auto"/>
        <w:left w:val="none" w:sz="0" w:space="0" w:color="auto"/>
        <w:bottom w:val="none" w:sz="0" w:space="0" w:color="auto"/>
        <w:right w:val="none" w:sz="0" w:space="0" w:color="auto"/>
      </w:divBdr>
    </w:div>
    <w:div w:id="944965806">
      <w:bodyDiv w:val="1"/>
      <w:marLeft w:val="0"/>
      <w:marRight w:val="0"/>
      <w:marTop w:val="0"/>
      <w:marBottom w:val="0"/>
      <w:divBdr>
        <w:top w:val="none" w:sz="0" w:space="0" w:color="auto"/>
        <w:left w:val="none" w:sz="0" w:space="0" w:color="auto"/>
        <w:bottom w:val="none" w:sz="0" w:space="0" w:color="auto"/>
        <w:right w:val="none" w:sz="0" w:space="0" w:color="auto"/>
      </w:divBdr>
    </w:div>
    <w:div w:id="947660523">
      <w:bodyDiv w:val="1"/>
      <w:marLeft w:val="0"/>
      <w:marRight w:val="0"/>
      <w:marTop w:val="0"/>
      <w:marBottom w:val="0"/>
      <w:divBdr>
        <w:top w:val="none" w:sz="0" w:space="0" w:color="auto"/>
        <w:left w:val="none" w:sz="0" w:space="0" w:color="auto"/>
        <w:bottom w:val="none" w:sz="0" w:space="0" w:color="auto"/>
        <w:right w:val="none" w:sz="0" w:space="0" w:color="auto"/>
      </w:divBdr>
    </w:div>
    <w:div w:id="948514104">
      <w:bodyDiv w:val="1"/>
      <w:marLeft w:val="0"/>
      <w:marRight w:val="0"/>
      <w:marTop w:val="0"/>
      <w:marBottom w:val="0"/>
      <w:divBdr>
        <w:top w:val="none" w:sz="0" w:space="0" w:color="auto"/>
        <w:left w:val="none" w:sz="0" w:space="0" w:color="auto"/>
        <w:bottom w:val="none" w:sz="0" w:space="0" w:color="auto"/>
        <w:right w:val="none" w:sz="0" w:space="0" w:color="auto"/>
      </w:divBdr>
    </w:div>
    <w:div w:id="948706162">
      <w:bodyDiv w:val="1"/>
      <w:marLeft w:val="0"/>
      <w:marRight w:val="0"/>
      <w:marTop w:val="0"/>
      <w:marBottom w:val="0"/>
      <w:divBdr>
        <w:top w:val="none" w:sz="0" w:space="0" w:color="auto"/>
        <w:left w:val="none" w:sz="0" w:space="0" w:color="auto"/>
        <w:bottom w:val="none" w:sz="0" w:space="0" w:color="auto"/>
        <w:right w:val="none" w:sz="0" w:space="0" w:color="auto"/>
      </w:divBdr>
    </w:div>
    <w:div w:id="949506427">
      <w:bodyDiv w:val="1"/>
      <w:marLeft w:val="0"/>
      <w:marRight w:val="0"/>
      <w:marTop w:val="0"/>
      <w:marBottom w:val="0"/>
      <w:divBdr>
        <w:top w:val="none" w:sz="0" w:space="0" w:color="auto"/>
        <w:left w:val="none" w:sz="0" w:space="0" w:color="auto"/>
        <w:bottom w:val="none" w:sz="0" w:space="0" w:color="auto"/>
        <w:right w:val="none" w:sz="0" w:space="0" w:color="auto"/>
      </w:divBdr>
    </w:div>
    <w:div w:id="951327206">
      <w:bodyDiv w:val="1"/>
      <w:marLeft w:val="0"/>
      <w:marRight w:val="0"/>
      <w:marTop w:val="0"/>
      <w:marBottom w:val="0"/>
      <w:divBdr>
        <w:top w:val="none" w:sz="0" w:space="0" w:color="auto"/>
        <w:left w:val="none" w:sz="0" w:space="0" w:color="auto"/>
        <w:bottom w:val="none" w:sz="0" w:space="0" w:color="auto"/>
        <w:right w:val="none" w:sz="0" w:space="0" w:color="auto"/>
      </w:divBdr>
    </w:div>
    <w:div w:id="952398621">
      <w:bodyDiv w:val="1"/>
      <w:marLeft w:val="0"/>
      <w:marRight w:val="0"/>
      <w:marTop w:val="0"/>
      <w:marBottom w:val="0"/>
      <w:divBdr>
        <w:top w:val="none" w:sz="0" w:space="0" w:color="auto"/>
        <w:left w:val="none" w:sz="0" w:space="0" w:color="auto"/>
        <w:bottom w:val="none" w:sz="0" w:space="0" w:color="auto"/>
        <w:right w:val="none" w:sz="0" w:space="0" w:color="auto"/>
      </w:divBdr>
    </w:div>
    <w:div w:id="952441165">
      <w:bodyDiv w:val="1"/>
      <w:marLeft w:val="0"/>
      <w:marRight w:val="0"/>
      <w:marTop w:val="0"/>
      <w:marBottom w:val="0"/>
      <w:divBdr>
        <w:top w:val="none" w:sz="0" w:space="0" w:color="auto"/>
        <w:left w:val="none" w:sz="0" w:space="0" w:color="auto"/>
        <w:bottom w:val="none" w:sz="0" w:space="0" w:color="auto"/>
        <w:right w:val="none" w:sz="0" w:space="0" w:color="auto"/>
      </w:divBdr>
    </w:div>
    <w:div w:id="952593105">
      <w:bodyDiv w:val="1"/>
      <w:marLeft w:val="0"/>
      <w:marRight w:val="0"/>
      <w:marTop w:val="0"/>
      <w:marBottom w:val="0"/>
      <w:divBdr>
        <w:top w:val="none" w:sz="0" w:space="0" w:color="auto"/>
        <w:left w:val="none" w:sz="0" w:space="0" w:color="auto"/>
        <w:bottom w:val="none" w:sz="0" w:space="0" w:color="auto"/>
        <w:right w:val="none" w:sz="0" w:space="0" w:color="auto"/>
      </w:divBdr>
    </w:div>
    <w:div w:id="952593861">
      <w:bodyDiv w:val="1"/>
      <w:marLeft w:val="0"/>
      <w:marRight w:val="0"/>
      <w:marTop w:val="0"/>
      <w:marBottom w:val="0"/>
      <w:divBdr>
        <w:top w:val="none" w:sz="0" w:space="0" w:color="auto"/>
        <w:left w:val="none" w:sz="0" w:space="0" w:color="auto"/>
        <w:bottom w:val="none" w:sz="0" w:space="0" w:color="auto"/>
        <w:right w:val="none" w:sz="0" w:space="0" w:color="auto"/>
      </w:divBdr>
    </w:div>
    <w:div w:id="952712705">
      <w:bodyDiv w:val="1"/>
      <w:marLeft w:val="0"/>
      <w:marRight w:val="0"/>
      <w:marTop w:val="0"/>
      <w:marBottom w:val="0"/>
      <w:divBdr>
        <w:top w:val="none" w:sz="0" w:space="0" w:color="auto"/>
        <w:left w:val="none" w:sz="0" w:space="0" w:color="auto"/>
        <w:bottom w:val="none" w:sz="0" w:space="0" w:color="auto"/>
        <w:right w:val="none" w:sz="0" w:space="0" w:color="auto"/>
      </w:divBdr>
    </w:div>
    <w:div w:id="953754848">
      <w:bodyDiv w:val="1"/>
      <w:marLeft w:val="0"/>
      <w:marRight w:val="0"/>
      <w:marTop w:val="0"/>
      <w:marBottom w:val="0"/>
      <w:divBdr>
        <w:top w:val="none" w:sz="0" w:space="0" w:color="auto"/>
        <w:left w:val="none" w:sz="0" w:space="0" w:color="auto"/>
        <w:bottom w:val="none" w:sz="0" w:space="0" w:color="auto"/>
        <w:right w:val="none" w:sz="0" w:space="0" w:color="auto"/>
      </w:divBdr>
    </w:div>
    <w:div w:id="954942220">
      <w:bodyDiv w:val="1"/>
      <w:marLeft w:val="0"/>
      <w:marRight w:val="0"/>
      <w:marTop w:val="0"/>
      <w:marBottom w:val="0"/>
      <w:divBdr>
        <w:top w:val="none" w:sz="0" w:space="0" w:color="auto"/>
        <w:left w:val="none" w:sz="0" w:space="0" w:color="auto"/>
        <w:bottom w:val="none" w:sz="0" w:space="0" w:color="auto"/>
        <w:right w:val="none" w:sz="0" w:space="0" w:color="auto"/>
      </w:divBdr>
    </w:div>
    <w:div w:id="955406711">
      <w:bodyDiv w:val="1"/>
      <w:marLeft w:val="0"/>
      <w:marRight w:val="0"/>
      <w:marTop w:val="0"/>
      <w:marBottom w:val="0"/>
      <w:divBdr>
        <w:top w:val="none" w:sz="0" w:space="0" w:color="auto"/>
        <w:left w:val="none" w:sz="0" w:space="0" w:color="auto"/>
        <w:bottom w:val="none" w:sz="0" w:space="0" w:color="auto"/>
        <w:right w:val="none" w:sz="0" w:space="0" w:color="auto"/>
      </w:divBdr>
    </w:div>
    <w:div w:id="955871708">
      <w:bodyDiv w:val="1"/>
      <w:marLeft w:val="0"/>
      <w:marRight w:val="0"/>
      <w:marTop w:val="0"/>
      <w:marBottom w:val="0"/>
      <w:divBdr>
        <w:top w:val="none" w:sz="0" w:space="0" w:color="auto"/>
        <w:left w:val="none" w:sz="0" w:space="0" w:color="auto"/>
        <w:bottom w:val="none" w:sz="0" w:space="0" w:color="auto"/>
        <w:right w:val="none" w:sz="0" w:space="0" w:color="auto"/>
      </w:divBdr>
    </w:div>
    <w:div w:id="956645809">
      <w:bodyDiv w:val="1"/>
      <w:marLeft w:val="0"/>
      <w:marRight w:val="0"/>
      <w:marTop w:val="0"/>
      <w:marBottom w:val="0"/>
      <w:divBdr>
        <w:top w:val="none" w:sz="0" w:space="0" w:color="auto"/>
        <w:left w:val="none" w:sz="0" w:space="0" w:color="auto"/>
        <w:bottom w:val="none" w:sz="0" w:space="0" w:color="auto"/>
        <w:right w:val="none" w:sz="0" w:space="0" w:color="auto"/>
      </w:divBdr>
    </w:div>
    <w:div w:id="958343475">
      <w:bodyDiv w:val="1"/>
      <w:marLeft w:val="0"/>
      <w:marRight w:val="0"/>
      <w:marTop w:val="0"/>
      <w:marBottom w:val="0"/>
      <w:divBdr>
        <w:top w:val="none" w:sz="0" w:space="0" w:color="auto"/>
        <w:left w:val="none" w:sz="0" w:space="0" w:color="auto"/>
        <w:bottom w:val="none" w:sz="0" w:space="0" w:color="auto"/>
        <w:right w:val="none" w:sz="0" w:space="0" w:color="auto"/>
      </w:divBdr>
    </w:div>
    <w:div w:id="958494480">
      <w:bodyDiv w:val="1"/>
      <w:marLeft w:val="0"/>
      <w:marRight w:val="0"/>
      <w:marTop w:val="0"/>
      <w:marBottom w:val="0"/>
      <w:divBdr>
        <w:top w:val="none" w:sz="0" w:space="0" w:color="auto"/>
        <w:left w:val="none" w:sz="0" w:space="0" w:color="auto"/>
        <w:bottom w:val="none" w:sz="0" w:space="0" w:color="auto"/>
        <w:right w:val="none" w:sz="0" w:space="0" w:color="auto"/>
      </w:divBdr>
    </w:div>
    <w:div w:id="960380430">
      <w:bodyDiv w:val="1"/>
      <w:marLeft w:val="0"/>
      <w:marRight w:val="0"/>
      <w:marTop w:val="0"/>
      <w:marBottom w:val="0"/>
      <w:divBdr>
        <w:top w:val="none" w:sz="0" w:space="0" w:color="auto"/>
        <w:left w:val="none" w:sz="0" w:space="0" w:color="auto"/>
        <w:bottom w:val="none" w:sz="0" w:space="0" w:color="auto"/>
        <w:right w:val="none" w:sz="0" w:space="0" w:color="auto"/>
      </w:divBdr>
    </w:div>
    <w:div w:id="960569951">
      <w:bodyDiv w:val="1"/>
      <w:marLeft w:val="0"/>
      <w:marRight w:val="0"/>
      <w:marTop w:val="0"/>
      <w:marBottom w:val="0"/>
      <w:divBdr>
        <w:top w:val="none" w:sz="0" w:space="0" w:color="auto"/>
        <w:left w:val="none" w:sz="0" w:space="0" w:color="auto"/>
        <w:bottom w:val="none" w:sz="0" w:space="0" w:color="auto"/>
        <w:right w:val="none" w:sz="0" w:space="0" w:color="auto"/>
      </w:divBdr>
    </w:div>
    <w:div w:id="961227559">
      <w:bodyDiv w:val="1"/>
      <w:marLeft w:val="0"/>
      <w:marRight w:val="0"/>
      <w:marTop w:val="0"/>
      <w:marBottom w:val="0"/>
      <w:divBdr>
        <w:top w:val="none" w:sz="0" w:space="0" w:color="auto"/>
        <w:left w:val="none" w:sz="0" w:space="0" w:color="auto"/>
        <w:bottom w:val="none" w:sz="0" w:space="0" w:color="auto"/>
        <w:right w:val="none" w:sz="0" w:space="0" w:color="auto"/>
      </w:divBdr>
    </w:div>
    <w:div w:id="962350255">
      <w:bodyDiv w:val="1"/>
      <w:marLeft w:val="0"/>
      <w:marRight w:val="0"/>
      <w:marTop w:val="0"/>
      <w:marBottom w:val="0"/>
      <w:divBdr>
        <w:top w:val="none" w:sz="0" w:space="0" w:color="auto"/>
        <w:left w:val="none" w:sz="0" w:space="0" w:color="auto"/>
        <w:bottom w:val="none" w:sz="0" w:space="0" w:color="auto"/>
        <w:right w:val="none" w:sz="0" w:space="0" w:color="auto"/>
      </w:divBdr>
    </w:div>
    <w:div w:id="962616722">
      <w:bodyDiv w:val="1"/>
      <w:marLeft w:val="0"/>
      <w:marRight w:val="0"/>
      <w:marTop w:val="0"/>
      <w:marBottom w:val="0"/>
      <w:divBdr>
        <w:top w:val="none" w:sz="0" w:space="0" w:color="auto"/>
        <w:left w:val="none" w:sz="0" w:space="0" w:color="auto"/>
        <w:bottom w:val="none" w:sz="0" w:space="0" w:color="auto"/>
        <w:right w:val="none" w:sz="0" w:space="0" w:color="auto"/>
      </w:divBdr>
    </w:div>
    <w:div w:id="962805653">
      <w:bodyDiv w:val="1"/>
      <w:marLeft w:val="0"/>
      <w:marRight w:val="0"/>
      <w:marTop w:val="0"/>
      <w:marBottom w:val="0"/>
      <w:divBdr>
        <w:top w:val="none" w:sz="0" w:space="0" w:color="auto"/>
        <w:left w:val="none" w:sz="0" w:space="0" w:color="auto"/>
        <w:bottom w:val="none" w:sz="0" w:space="0" w:color="auto"/>
        <w:right w:val="none" w:sz="0" w:space="0" w:color="auto"/>
      </w:divBdr>
    </w:div>
    <w:div w:id="962806716">
      <w:bodyDiv w:val="1"/>
      <w:marLeft w:val="0"/>
      <w:marRight w:val="0"/>
      <w:marTop w:val="0"/>
      <w:marBottom w:val="0"/>
      <w:divBdr>
        <w:top w:val="none" w:sz="0" w:space="0" w:color="auto"/>
        <w:left w:val="none" w:sz="0" w:space="0" w:color="auto"/>
        <w:bottom w:val="none" w:sz="0" w:space="0" w:color="auto"/>
        <w:right w:val="none" w:sz="0" w:space="0" w:color="auto"/>
      </w:divBdr>
    </w:div>
    <w:div w:id="963383822">
      <w:bodyDiv w:val="1"/>
      <w:marLeft w:val="0"/>
      <w:marRight w:val="0"/>
      <w:marTop w:val="0"/>
      <w:marBottom w:val="0"/>
      <w:divBdr>
        <w:top w:val="none" w:sz="0" w:space="0" w:color="auto"/>
        <w:left w:val="none" w:sz="0" w:space="0" w:color="auto"/>
        <w:bottom w:val="none" w:sz="0" w:space="0" w:color="auto"/>
        <w:right w:val="none" w:sz="0" w:space="0" w:color="auto"/>
      </w:divBdr>
    </w:div>
    <w:div w:id="964504288">
      <w:bodyDiv w:val="1"/>
      <w:marLeft w:val="0"/>
      <w:marRight w:val="0"/>
      <w:marTop w:val="0"/>
      <w:marBottom w:val="0"/>
      <w:divBdr>
        <w:top w:val="none" w:sz="0" w:space="0" w:color="auto"/>
        <w:left w:val="none" w:sz="0" w:space="0" w:color="auto"/>
        <w:bottom w:val="none" w:sz="0" w:space="0" w:color="auto"/>
        <w:right w:val="none" w:sz="0" w:space="0" w:color="auto"/>
      </w:divBdr>
    </w:div>
    <w:div w:id="964771524">
      <w:bodyDiv w:val="1"/>
      <w:marLeft w:val="0"/>
      <w:marRight w:val="0"/>
      <w:marTop w:val="0"/>
      <w:marBottom w:val="0"/>
      <w:divBdr>
        <w:top w:val="none" w:sz="0" w:space="0" w:color="auto"/>
        <w:left w:val="none" w:sz="0" w:space="0" w:color="auto"/>
        <w:bottom w:val="none" w:sz="0" w:space="0" w:color="auto"/>
        <w:right w:val="none" w:sz="0" w:space="0" w:color="auto"/>
      </w:divBdr>
    </w:div>
    <w:div w:id="964892147">
      <w:bodyDiv w:val="1"/>
      <w:marLeft w:val="0"/>
      <w:marRight w:val="0"/>
      <w:marTop w:val="0"/>
      <w:marBottom w:val="0"/>
      <w:divBdr>
        <w:top w:val="none" w:sz="0" w:space="0" w:color="auto"/>
        <w:left w:val="none" w:sz="0" w:space="0" w:color="auto"/>
        <w:bottom w:val="none" w:sz="0" w:space="0" w:color="auto"/>
        <w:right w:val="none" w:sz="0" w:space="0" w:color="auto"/>
      </w:divBdr>
    </w:div>
    <w:div w:id="965311155">
      <w:bodyDiv w:val="1"/>
      <w:marLeft w:val="0"/>
      <w:marRight w:val="0"/>
      <w:marTop w:val="0"/>
      <w:marBottom w:val="0"/>
      <w:divBdr>
        <w:top w:val="none" w:sz="0" w:space="0" w:color="auto"/>
        <w:left w:val="none" w:sz="0" w:space="0" w:color="auto"/>
        <w:bottom w:val="none" w:sz="0" w:space="0" w:color="auto"/>
        <w:right w:val="none" w:sz="0" w:space="0" w:color="auto"/>
      </w:divBdr>
    </w:div>
    <w:div w:id="965745237">
      <w:bodyDiv w:val="1"/>
      <w:marLeft w:val="0"/>
      <w:marRight w:val="0"/>
      <w:marTop w:val="0"/>
      <w:marBottom w:val="0"/>
      <w:divBdr>
        <w:top w:val="none" w:sz="0" w:space="0" w:color="auto"/>
        <w:left w:val="none" w:sz="0" w:space="0" w:color="auto"/>
        <w:bottom w:val="none" w:sz="0" w:space="0" w:color="auto"/>
        <w:right w:val="none" w:sz="0" w:space="0" w:color="auto"/>
      </w:divBdr>
    </w:div>
    <w:div w:id="967974374">
      <w:bodyDiv w:val="1"/>
      <w:marLeft w:val="0"/>
      <w:marRight w:val="0"/>
      <w:marTop w:val="0"/>
      <w:marBottom w:val="0"/>
      <w:divBdr>
        <w:top w:val="none" w:sz="0" w:space="0" w:color="auto"/>
        <w:left w:val="none" w:sz="0" w:space="0" w:color="auto"/>
        <w:bottom w:val="none" w:sz="0" w:space="0" w:color="auto"/>
        <w:right w:val="none" w:sz="0" w:space="0" w:color="auto"/>
      </w:divBdr>
    </w:div>
    <w:div w:id="967977294">
      <w:bodyDiv w:val="1"/>
      <w:marLeft w:val="0"/>
      <w:marRight w:val="0"/>
      <w:marTop w:val="0"/>
      <w:marBottom w:val="0"/>
      <w:divBdr>
        <w:top w:val="none" w:sz="0" w:space="0" w:color="auto"/>
        <w:left w:val="none" w:sz="0" w:space="0" w:color="auto"/>
        <w:bottom w:val="none" w:sz="0" w:space="0" w:color="auto"/>
        <w:right w:val="none" w:sz="0" w:space="0" w:color="auto"/>
      </w:divBdr>
    </w:div>
    <w:div w:id="968167085">
      <w:bodyDiv w:val="1"/>
      <w:marLeft w:val="0"/>
      <w:marRight w:val="0"/>
      <w:marTop w:val="0"/>
      <w:marBottom w:val="0"/>
      <w:divBdr>
        <w:top w:val="none" w:sz="0" w:space="0" w:color="auto"/>
        <w:left w:val="none" w:sz="0" w:space="0" w:color="auto"/>
        <w:bottom w:val="none" w:sz="0" w:space="0" w:color="auto"/>
        <w:right w:val="none" w:sz="0" w:space="0" w:color="auto"/>
      </w:divBdr>
    </w:div>
    <w:div w:id="968585491">
      <w:bodyDiv w:val="1"/>
      <w:marLeft w:val="0"/>
      <w:marRight w:val="0"/>
      <w:marTop w:val="0"/>
      <w:marBottom w:val="0"/>
      <w:divBdr>
        <w:top w:val="none" w:sz="0" w:space="0" w:color="auto"/>
        <w:left w:val="none" w:sz="0" w:space="0" w:color="auto"/>
        <w:bottom w:val="none" w:sz="0" w:space="0" w:color="auto"/>
        <w:right w:val="none" w:sz="0" w:space="0" w:color="auto"/>
      </w:divBdr>
    </w:div>
    <w:div w:id="969017039">
      <w:bodyDiv w:val="1"/>
      <w:marLeft w:val="0"/>
      <w:marRight w:val="0"/>
      <w:marTop w:val="0"/>
      <w:marBottom w:val="0"/>
      <w:divBdr>
        <w:top w:val="none" w:sz="0" w:space="0" w:color="auto"/>
        <w:left w:val="none" w:sz="0" w:space="0" w:color="auto"/>
        <w:bottom w:val="none" w:sz="0" w:space="0" w:color="auto"/>
        <w:right w:val="none" w:sz="0" w:space="0" w:color="auto"/>
      </w:divBdr>
    </w:div>
    <w:div w:id="970284584">
      <w:bodyDiv w:val="1"/>
      <w:marLeft w:val="0"/>
      <w:marRight w:val="0"/>
      <w:marTop w:val="0"/>
      <w:marBottom w:val="0"/>
      <w:divBdr>
        <w:top w:val="none" w:sz="0" w:space="0" w:color="auto"/>
        <w:left w:val="none" w:sz="0" w:space="0" w:color="auto"/>
        <w:bottom w:val="none" w:sz="0" w:space="0" w:color="auto"/>
        <w:right w:val="none" w:sz="0" w:space="0" w:color="auto"/>
      </w:divBdr>
    </w:div>
    <w:div w:id="971593323">
      <w:bodyDiv w:val="1"/>
      <w:marLeft w:val="0"/>
      <w:marRight w:val="0"/>
      <w:marTop w:val="0"/>
      <w:marBottom w:val="0"/>
      <w:divBdr>
        <w:top w:val="none" w:sz="0" w:space="0" w:color="auto"/>
        <w:left w:val="none" w:sz="0" w:space="0" w:color="auto"/>
        <w:bottom w:val="none" w:sz="0" w:space="0" w:color="auto"/>
        <w:right w:val="none" w:sz="0" w:space="0" w:color="auto"/>
      </w:divBdr>
    </w:div>
    <w:div w:id="972324549">
      <w:bodyDiv w:val="1"/>
      <w:marLeft w:val="0"/>
      <w:marRight w:val="0"/>
      <w:marTop w:val="0"/>
      <w:marBottom w:val="0"/>
      <w:divBdr>
        <w:top w:val="none" w:sz="0" w:space="0" w:color="auto"/>
        <w:left w:val="none" w:sz="0" w:space="0" w:color="auto"/>
        <w:bottom w:val="none" w:sz="0" w:space="0" w:color="auto"/>
        <w:right w:val="none" w:sz="0" w:space="0" w:color="auto"/>
      </w:divBdr>
    </w:div>
    <w:div w:id="972369188">
      <w:bodyDiv w:val="1"/>
      <w:marLeft w:val="0"/>
      <w:marRight w:val="0"/>
      <w:marTop w:val="0"/>
      <w:marBottom w:val="0"/>
      <w:divBdr>
        <w:top w:val="none" w:sz="0" w:space="0" w:color="auto"/>
        <w:left w:val="none" w:sz="0" w:space="0" w:color="auto"/>
        <w:bottom w:val="none" w:sz="0" w:space="0" w:color="auto"/>
        <w:right w:val="none" w:sz="0" w:space="0" w:color="auto"/>
      </w:divBdr>
    </w:div>
    <w:div w:id="972752219">
      <w:bodyDiv w:val="1"/>
      <w:marLeft w:val="0"/>
      <w:marRight w:val="0"/>
      <w:marTop w:val="0"/>
      <w:marBottom w:val="0"/>
      <w:divBdr>
        <w:top w:val="none" w:sz="0" w:space="0" w:color="auto"/>
        <w:left w:val="none" w:sz="0" w:space="0" w:color="auto"/>
        <w:bottom w:val="none" w:sz="0" w:space="0" w:color="auto"/>
        <w:right w:val="none" w:sz="0" w:space="0" w:color="auto"/>
      </w:divBdr>
    </w:div>
    <w:div w:id="97275820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949368">
      <w:bodyDiv w:val="1"/>
      <w:marLeft w:val="0"/>
      <w:marRight w:val="0"/>
      <w:marTop w:val="0"/>
      <w:marBottom w:val="0"/>
      <w:divBdr>
        <w:top w:val="none" w:sz="0" w:space="0" w:color="auto"/>
        <w:left w:val="none" w:sz="0" w:space="0" w:color="auto"/>
        <w:bottom w:val="none" w:sz="0" w:space="0" w:color="auto"/>
        <w:right w:val="none" w:sz="0" w:space="0" w:color="auto"/>
      </w:divBdr>
    </w:div>
    <w:div w:id="974212233">
      <w:bodyDiv w:val="1"/>
      <w:marLeft w:val="0"/>
      <w:marRight w:val="0"/>
      <w:marTop w:val="0"/>
      <w:marBottom w:val="0"/>
      <w:divBdr>
        <w:top w:val="none" w:sz="0" w:space="0" w:color="auto"/>
        <w:left w:val="none" w:sz="0" w:space="0" w:color="auto"/>
        <w:bottom w:val="none" w:sz="0" w:space="0" w:color="auto"/>
        <w:right w:val="none" w:sz="0" w:space="0" w:color="auto"/>
      </w:divBdr>
    </w:div>
    <w:div w:id="974335480">
      <w:bodyDiv w:val="1"/>
      <w:marLeft w:val="0"/>
      <w:marRight w:val="0"/>
      <w:marTop w:val="0"/>
      <w:marBottom w:val="0"/>
      <w:divBdr>
        <w:top w:val="none" w:sz="0" w:space="0" w:color="auto"/>
        <w:left w:val="none" w:sz="0" w:space="0" w:color="auto"/>
        <w:bottom w:val="none" w:sz="0" w:space="0" w:color="auto"/>
        <w:right w:val="none" w:sz="0" w:space="0" w:color="auto"/>
      </w:divBdr>
    </w:div>
    <w:div w:id="974600590">
      <w:bodyDiv w:val="1"/>
      <w:marLeft w:val="0"/>
      <w:marRight w:val="0"/>
      <w:marTop w:val="0"/>
      <w:marBottom w:val="0"/>
      <w:divBdr>
        <w:top w:val="none" w:sz="0" w:space="0" w:color="auto"/>
        <w:left w:val="none" w:sz="0" w:space="0" w:color="auto"/>
        <w:bottom w:val="none" w:sz="0" w:space="0" w:color="auto"/>
        <w:right w:val="none" w:sz="0" w:space="0" w:color="auto"/>
      </w:divBdr>
    </w:div>
    <w:div w:id="975136769">
      <w:bodyDiv w:val="1"/>
      <w:marLeft w:val="0"/>
      <w:marRight w:val="0"/>
      <w:marTop w:val="0"/>
      <w:marBottom w:val="0"/>
      <w:divBdr>
        <w:top w:val="none" w:sz="0" w:space="0" w:color="auto"/>
        <w:left w:val="none" w:sz="0" w:space="0" w:color="auto"/>
        <w:bottom w:val="none" w:sz="0" w:space="0" w:color="auto"/>
        <w:right w:val="none" w:sz="0" w:space="0" w:color="auto"/>
      </w:divBdr>
    </w:div>
    <w:div w:id="975646383">
      <w:bodyDiv w:val="1"/>
      <w:marLeft w:val="0"/>
      <w:marRight w:val="0"/>
      <w:marTop w:val="0"/>
      <w:marBottom w:val="0"/>
      <w:divBdr>
        <w:top w:val="none" w:sz="0" w:space="0" w:color="auto"/>
        <w:left w:val="none" w:sz="0" w:space="0" w:color="auto"/>
        <w:bottom w:val="none" w:sz="0" w:space="0" w:color="auto"/>
        <w:right w:val="none" w:sz="0" w:space="0" w:color="auto"/>
      </w:divBdr>
    </w:div>
    <w:div w:id="976105233">
      <w:bodyDiv w:val="1"/>
      <w:marLeft w:val="0"/>
      <w:marRight w:val="0"/>
      <w:marTop w:val="0"/>
      <w:marBottom w:val="0"/>
      <w:divBdr>
        <w:top w:val="none" w:sz="0" w:space="0" w:color="auto"/>
        <w:left w:val="none" w:sz="0" w:space="0" w:color="auto"/>
        <w:bottom w:val="none" w:sz="0" w:space="0" w:color="auto"/>
        <w:right w:val="none" w:sz="0" w:space="0" w:color="auto"/>
      </w:divBdr>
    </w:div>
    <w:div w:id="977882134">
      <w:bodyDiv w:val="1"/>
      <w:marLeft w:val="0"/>
      <w:marRight w:val="0"/>
      <w:marTop w:val="0"/>
      <w:marBottom w:val="0"/>
      <w:divBdr>
        <w:top w:val="none" w:sz="0" w:space="0" w:color="auto"/>
        <w:left w:val="none" w:sz="0" w:space="0" w:color="auto"/>
        <w:bottom w:val="none" w:sz="0" w:space="0" w:color="auto"/>
        <w:right w:val="none" w:sz="0" w:space="0" w:color="auto"/>
      </w:divBdr>
    </w:div>
    <w:div w:id="978069002">
      <w:bodyDiv w:val="1"/>
      <w:marLeft w:val="0"/>
      <w:marRight w:val="0"/>
      <w:marTop w:val="0"/>
      <w:marBottom w:val="0"/>
      <w:divBdr>
        <w:top w:val="none" w:sz="0" w:space="0" w:color="auto"/>
        <w:left w:val="none" w:sz="0" w:space="0" w:color="auto"/>
        <w:bottom w:val="none" w:sz="0" w:space="0" w:color="auto"/>
        <w:right w:val="none" w:sz="0" w:space="0" w:color="auto"/>
      </w:divBdr>
    </w:div>
    <w:div w:id="979580262">
      <w:bodyDiv w:val="1"/>
      <w:marLeft w:val="0"/>
      <w:marRight w:val="0"/>
      <w:marTop w:val="0"/>
      <w:marBottom w:val="0"/>
      <w:divBdr>
        <w:top w:val="none" w:sz="0" w:space="0" w:color="auto"/>
        <w:left w:val="none" w:sz="0" w:space="0" w:color="auto"/>
        <w:bottom w:val="none" w:sz="0" w:space="0" w:color="auto"/>
        <w:right w:val="none" w:sz="0" w:space="0" w:color="auto"/>
      </w:divBdr>
    </w:div>
    <w:div w:id="980615702">
      <w:bodyDiv w:val="1"/>
      <w:marLeft w:val="0"/>
      <w:marRight w:val="0"/>
      <w:marTop w:val="0"/>
      <w:marBottom w:val="0"/>
      <w:divBdr>
        <w:top w:val="none" w:sz="0" w:space="0" w:color="auto"/>
        <w:left w:val="none" w:sz="0" w:space="0" w:color="auto"/>
        <w:bottom w:val="none" w:sz="0" w:space="0" w:color="auto"/>
        <w:right w:val="none" w:sz="0" w:space="0" w:color="auto"/>
      </w:divBdr>
    </w:div>
    <w:div w:id="981039263">
      <w:bodyDiv w:val="1"/>
      <w:marLeft w:val="0"/>
      <w:marRight w:val="0"/>
      <w:marTop w:val="0"/>
      <w:marBottom w:val="0"/>
      <w:divBdr>
        <w:top w:val="none" w:sz="0" w:space="0" w:color="auto"/>
        <w:left w:val="none" w:sz="0" w:space="0" w:color="auto"/>
        <w:bottom w:val="none" w:sz="0" w:space="0" w:color="auto"/>
        <w:right w:val="none" w:sz="0" w:space="0" w:color="auto"/>
      </w:divBdr>
    </w:div>
    <w:div w:id="982126009">
      <w:bodyDiv w:val="1"/>
      <w:marLeft w:val="0"/>
      <w:marRight w:val="0"/>
      <w:marTop w:val="0"/>
      <w:marBottom w:val="0"/>
      <w:divBdr>
        <w:top w:val="none" w:sz="0" w:space="0" w:color="auto"/>
        <w:left w:val="none" w:sz="0" w:space="0" w:color="auto"/>
        <w:bottom w:val="none" w:sz="0" w:space="0" w:color="auto"/>
        <w:right w:val="none" w:sz="0" w:space="0" w:color="auto"/>
      </w:divBdr>
    </w:div>
    <w:div w:id="982153866">
      <w:bodyDiv w:val="1"/>
      <w:marLeft w:val="0"/>
      <w:marRight w:val="0"/>
      <w:marTop w:val="0"/>
      <w:marBottom w:val="0"/>
      <w:divBdr>
        <w:top w:val="none" w:sz="0" w:space="0" w:color="auto"/>
        <w:left w:val="none" w:sz="0" w:space="0" w:color="auto"/>
        <w:bottom w:val="none" w:sz="0" w:space="0" w:color="auto"/>
        <w:right w:val="none" w:sz="0" w:space="0" w:color="auto"/>
      </w:divBdr>
    </w:div>
    <w:div w:id="982468815">
      <w:bodyDiv w:val="1"/>
      <w:marLeft w:val="0"/>
      <w:marRight w:val="0"/>
      <w:marTop w:val="0"/>
      <w:marBottom w:val="0"/>
      <w:divBdr>
        <w:top w:val="none" w:sz="0" w:space="0" w:color="auto"/>
        <w:left w:val="none" w:sz="0" w:space="0" w:color="auto"/>
        <w:bottom w:val="none" w:sz="0" w:space="0" w:color="auto"/>
        <w:right w:val="none" w:sz="0" w:space="0" w:color="auto"/>
      </w:divBdr>
    </w:div>
    <w:div w:id="983391676">
      <w:bodyDiv w:val="1"/>
      <w:marLeft w:val="0"/>
      <w:marRight w:val="0"/>
      <w:marTop w:val="0"/>
      <w:marBottom w:val="0"/>
      <w:divBdr>
        <w:top w:val="none" w:sz="0" w:space="0" w:color="auto"/>
        <w:left w:val="none" w:sz="0" w:space="0" w:color="auto"/>
        <w:bottom w:val="none" w:sz="0" w:space="0" w:color="auto"/>
        <w:right w:val="none" w:sz="0" w:space="0" w:color="auto"/>
      </w:divBdr>
    </w:div>
    <w:div w:id="983899875">
      <w:bodyDiv w:val="1"/>
      <w:marLeft w:val="0"/>
      <w:marRight w:val="0"/>
      <w:marTop w:val="0"/>
      <w:marBottom w:val="0"/>
      <w:divBdr>
        <w:top w:val="none" w:sz="0" w:space="0" w:color="auto"/>
        <w:left w:val="none" w:sz="0" w:space="0" w:color="auto"/>
        <w:bottom w:val="none" w:sz="0" w:space="0" w:color="auto"/>
        <w:right w:val="none" w:sz="0" w:space="0" w:color="auto"/>
      </w:divBdr>
    </w:div>
    <w:div w:id="986324063">
      <w:bodyDiv w:val="1"/>
      <w:marLeft w:val="0"/>
      <w:marRight w:val="0"/>
      <w:marTop w:val="0"/>
      <w:marBottom w:val="0"/>
      <w:divBdr>
        <w:top w:val="none" w:sz="0" w:space="0" w:color="auto"/>
        <w:left w:val="none" w:sz="0" w:space="0" w:color="auto"/>
        <w:bottom w:val="none" w:sz="0" w:space="0" w:color="auto"/>
        <w:right w:val="none" w:sz="0" w:space="0" w:color="auto"/>
      </w:divBdr>
    </w:div>
    <w:div w:id="986515942">
      <w:bodyDiv w:val="1"/>
      <w:marLeft w:val="0"/>
      <w:marRight w:val="0"/>
      <w:marTop w:val="0"/>
      <w:marBottom w:val="0"/>
      <w:divBdr>
        <w:top w:val="none" w:sz="0" w:space="0" w:color="auto"/>
        <w:left w:val="none" w:sz="0" w:space="0" w:color="auto"/>
        <w:bottom w:val="none" w:sz="0" w:space="0" w:color="auto"/>
        <w:right w:val="none" w:sz="0" w:space="0" w:color="auto"/>
      </w:divBdr>
    </w:div>
    <w:div w:id="986860102">
      <w:bodyDiv w:val="1"/>
      <w:marLeft w:val="0"/>
      <w:marRight w:val="0"/>
      <w:marTop w:val="0"/>
      <w:marBottom w:val="0"/>
      <w:divBdr>
        <w:top w:val="none" w:sz="0" w:space="0" w:color="auto"/>
        <w:left w:val="none" w:sz="0" w:space="0" w:color="auto"/>
        <w:bottom w:val="none" w:sz="0" w:space="0" w:color="auto"/>
        <w:right w:val="none" w:sz="0" w:space="0" w:color="auto"/>
      </w:divBdr>
    </w:div>
    <w:div w:id="987054037">
      <w:bodyDiv w:val="1"/>
      <w:marLeft w:val="0"/>
      <w:marRight w:val="0"/>
      <w:marTop w:val="0"/>
      <w:marBottom w:val="0"/>
      <w:divBdr>
        <w:top w:val="none" w:sz="0" w:space="0" w:color="auto"/>
        <w:left w:val="none" w:sz="0" w:space="0" w:color="auto"/>
        <w:bottom w:val="none" w:sz="0" w:space="0" w:color="auto"/>
        <w:right w:val="none" w:sz="0" w:space="0" w:color="auto"/>
      </w:divBdr>
    </w:div>
    <w:div w:id="987706160">
      <w:bodyDiv w:val="1"/>
      <w:marLeft w:val="0"/>
      <w:marRight w:val="0"/>
      <w:marTop w:val="0"/>
      <w:marBottom w:val="0"/>
      <w:divBdr>
        <w:top w:val="none" w:sz="0" w:space="0" w:color="auto"/>
        <w:left w:val="none" w:sz="0" w:space="0" w:color="auto"/>
        <w:bottom w:val="none" w:sz="0" w:space="0" w:color="auto"/>
        <w:right w:val="none" w:sz="0" w:space="0" w:color="auto"/>
      </w:divBdr>
    </w:div>
    <w:div w:id="989673522">
      <w:bodyDiv w:val="1"/>
      <w:marLeft w:val="0"/>
      <w:marRight w:val="0"/>
      <w:marTop w:val="0"/>
      <w:marBottom w:val="0"/>
      <w:divBdr>
        <w:top w:val="none" w:sz="0" w:space="0" w:color="auto"/>
        <w:left w:val="none" w:sz="0" w:space="0" w:color="auto"/>
        <w:bottom w:val="none" w:sz="0" w:space="0" w:color="auto"/>
        <w:right w:val="none" w:sz="0" w:space="0" w:color="auto"/>
      </w:divBdr>
    </w:div>
    <w:div w:id="990059961">
      <w:bodyDiv w:val="1"/>
      <w:marLeft w:val="0"/>
      <w:marRight w:val="0"/>
      <w:marTop w:val="0"/>
      <w:marBottom w:val="0"/>
      <w:divBdr>
        <w:top w:val="none" w:sz="0" w:space="0" w:color="auto"/>
        <w:left w:val="none" w:sz="0" w:space="0" w:color="auto"/>
        <w:bottom w:val="none" w:sz="0" w:space="0" w:color="auto"/>
        <w:right w:val="none" w:sz="0" w:space="0" w:color="auto"/>
      </w:divBdr>
    </w:div>
    <w:div w:id="990520357">
      <w:bodyDiv w:val="1"/>
      <w:marLeft w:val="0"/>
      <w:marRight w:val="0"/>
      <w:marTop w:val="0"/>
      <w:marBottom w:val="0"/>
      <w:divBdr>
        <w:top w:val="none" w:sz="0" w:space="0" w:color="auto"/>
        <w:left w:val="none" w:sz="0" w:space="0" w:color="auto"/>
        <w:bottom w:val="none" w:sz="0" w:space="0" w:color="auto"/>
        <w:right w:val="none" w:sz="0" w:space="0" w:color="auto"/>
      </w:divBdr>
    </w:div>
    <w:div w:id="990601652">
      <w:bodyDiv w:val="1"/>
      <w:marLeft w:val="0"/>
      <w:marRight w:val="0"/>
      <w:marTop w:val="0"/>
      <w:marBottom w:val="0"/>
      <w:divBdr>
        <w:top w:val="none" w:sz="0" w:space="0" w:color="auto"/>
        <w:left w:val="none" w:sz="0" w:space="0" w:color="auto"/>
        <w:bottom w:val="none" w:sz="0" w:space="0" w:color="auto"/>
        <w:right w:val="none" w:sz="0" w:space="0" w:color="auto"/>
      </w:divBdr>
    </w:div>
    <w:div w:id="990794843">
      <w:bodyDiv w:val="1"/>
      <w:marLeft w:val="0"/>
      <w:marRight w:val="0"/>
      <w:marTop w:val="0"/>
      <w:marBottom w:val="0"/>
      <w:divBdr>
        <w:top w:val="none" w:sz="0" w:space="0" w:color="auto"/>
        <w:left w:val="none" w:sz="0" w:space="0" w:color="auto"/>
        <w:bottom w:val="none" w:sz="0" w:space="0" w:color="auto"/>
        <w:right w:val="none" w:sz="0" w:space="0" w:color="auto"/>
      </w:divBdr>
    </w:div>
    <w:div w:id="991953739">
      <w:bodyDiv w:val="1"/>
      <w:marLeft w:val="0"/>
      <w:marRight w:val="0"/>
      <w:marTop w:val="0"/>
      <w:marBottom w:val="0"/>
      <w:divBdr>
        <w:top w:val="none" w:sz="0" w:space="0" w:color="auto"/>
        <w:left w:val="none" w:sz="0" w:space="0" w:color="auto"/>
        <w:bottom w:val="none" w:sz="0" w:space="0" w:color="auto"/>
        <w:right w:val="none" w:sz="0" w:space="0" w:color="auto"/>
      </w:divBdr>
    </w:div>
    <w:div w:id="993029605">
      <w:bodyDiv w:val="1"/>
      <w:marLeft w:val="0"/>
      <w:marRight w:val="0"/>
      <w:marTop w:val="0"/>
      <w:marBottom w:val="0"/>
      <w:divBdr>
        <w:top w:val="none" w:sz="0" w:space="0" w:color="auto"/>
        <w:left w:val="none" w:sz="0" w:space="0" w:color="auto"/>
        <w:bottom w:val="none" w:sz="0" w:space="0" w:color="auto"/>
        <w:right w:val="none" w:sz="0" w:space="0" w:color="auto"/>
      </w:divBdr>
    </w:div>
    <w:div w:id="993216633">
      <w:bodyDiv w:val="1"/>
      <w:marLeft w:val="0"/>
      <w:marRight w:val="0"/>
      <w:marTop w:val="0"/>
      <w:marBottom w:val="0"/>
      <w:divBdr>
        <w:top w:val="none" w:sz="0" w:space="0" w:color="auto"/>
        <w:left w:val="none" w:sz="0" w:space="0" w:color="auto"/>
        <w:bottom w:val="none" w:sz="0" w:space="0" w:color="auto"/>
        <w:right w:val="none" w:sz="0" w:space="0" w:color="auto"/>
      </w:divBdr>
    </w:div>
    <w:div w:id="993416526">
      <w:bodyDiv w:val="1"/>
      <w:marLeft w:val="0"/>
      <w:marRight w:val="0"/>
      <w:marTop w:val="0"/>
      <w:marBottom w:val="0"/>
      <w:divBdr>
        <w:top w:val="none" w:sz="0" w:space="0" w:color="auto"/>
        <w:left w:val="none" w:sz="0" w:space="0" w:color="auto"/>
        <w:bottom w:val="none" w:sz="0" w:space="0" w:color="auto"/>
        <w:right w:val="none" w:sz="0" w:space="0" w:color="auto"/>
      </w:divBdr>
    </w:div>
    <w:div w:id="993871538">
      <w:bodyDiv w:val="1"/>
      <w:marLeft w:val="0"/>
      <w:marRight w:val="0"/>
      <w:marTop w:val="0"/>
      <w:marBottom w:val="0"/>
      <w:divBdr>
        <w:top w:val="none" w:sz="0" w:space="0" w:color="auto"/>
        <w:left w:val="none" w:sz="0" w:space="0" w:color="auto"/>
        <w:bottom w:val="none" w:sz="0" w:space="0" w:color="auto"/>
        <w:right w:val="none" w:sz="0" w:space="0" w:color="auto"/>
      </w:divBdr>
    </w:div>
    <w:div w:id="993873672">
      <w:bodyDiv w:val="1"/>
      <w:marLeft w:val="0"/>
      <w:marRight w:val="0"/>
      <w:marTop w:val="0"/>
      <w:marBottom w:val="0"/>
      <w:divBdr>
        <w:top w:val="none" w:sz="0" w:space="0" w:color="auto"/>
        <w:left w:val="none" w:sz="0" w:space="0" w:color="auto"/>
        <w:bottom w:val="none" w:sz="0" w:space="0" w:color="auto"/>
        <w:right w:val="none" w:sz="0" w:space="0" w:color="auto"/>
      </w:divBdr>
    </w:div>
    <w:div w:id="993951533">
      <w:bodyDiv w:val="1"/>
      <w:marLeft w:val="0"/>
      <w:marRight w:val="0"/>
      <w:marTop w:val="0"/>
      <w:marBottom w:val="0"/>
      <w:divBdr>
        <w:top w:val="none" w:sz="0" w:space="0" w:color="auto"/>
        <w:left w:val="none" w:sz="0" w:space="0" w:color="auto"/>
        <w:bottom w:val="none" w:sz="0" w:space="0" w:color="auto"/>
        <w:right w:val="none" w:sz="0" w:space="0" w:color="auto"/>
      </w:divBdr>
    </w:div>
    <w:div w:id="993996778">
      <w:bodyDiv w:val="1"/>
      <w:marLeft w:val="0"/>
      <w:marRight w:val="0"/>
      <w:marTop w:val="0"/>
      <w:marBottom w:val="0"/>
      <w:divBdr>
        <w:top w:val="none" w:sz="0" w:space="0" w:color="auto"/>
        <w:left w:val="none" w:sz="0" w:space="0" w:color="auto"/>
        <w:bottom w:val="none" w:sz="0" w:space="0" w:color="auto"/>
        <w:right w:val="none" w:sz="0" w:space="0" w:color="auto"/>
      </w:divBdr>
    </w:div>
    <w:div w:id="994069383">
      <w:bodyDiv w:val="1"/>
      <w:marLeft w:val="0"/>
      <w:marRight w:val="0"/>
      <w:marTop w:val="0"/>
      <w:marBottom w:val="0"/>
      <w:divBdr>
        <w:top w:val="none" w:sz="0" w:space="0" w:color="auto"/>
        <w:left w:val="none" w:sz="0" w:space="0" w:color="auto"/>
        <w:bottom w:val="none" w:sz="0" w:space="0" w:color="auto"/>
        <w:right w:val="none" w:sz="0" w:space="0" w:color="auto"/>
      </w:divBdr>
    </w:div>
    <w:div w:id="995765290">
      <w:bodyDiv w:val="1"/>
      <w:marLeft w:val="0"/>
      <w:marRight w:val="0"/>
      <w:marTop w:val="0"/>
      <w:marBottom w:val="0"/>
      <w:divBdr>
        <w:top w:val="none" w:sz="0" w:space="0" w:color="auto"/>
        <w:left w:val="none" w:sz="0" w:space="0" w:color="auto"/>
        <w:bottom w:val="none" w:sz="0" w:space="0" w:color="auto"/>
        <w:right w:val="none" w:sz="0" w:space="0" w:color="auto"/>
      </w:divBdr>
    </w:div>
    <w:div w:id="996228965">
      <w:bodyDiv w:val="1"/>
      <w:marLeft w:val="0"/>
      <w:marRight w:val="0"/>
      <w:marTop w:val="0"/>
      <w:marBottom w:val="0"/>
      <w:divBdr>
        <w:top w:val="none" w:sz="0" w:space="0" w:color="auto"/>
        <w:left w:val="none" w:sz="0" w:space="0" w:color="auto"/>
        <w:bottom w:val="none" w:sz="0" w:space="0" w:color="auto"/>
        <w:right w:val="none" w:sz="0" w:space="0" w:color="auto"/>
      </w:divBdr>
    </w:div>
    <w:div w:id="996230424">
      <w:bodyDiv w:val="1"/>
      <w:marLeft w:val="0"/>
      <w:marRight w:val="0"/>
      <w:marTop w:val="0"/>
      <w:marBottom w:val="0"/>
      <w:divBdr>
        <w:top w:val="none" w:sz="0" w:space="0" w:color="auto"/>
        <w:left w:val="none" w:sz="0" w:space="0" w:color="auto"/>
        <w:bottom w:val="none" w:sz="0" w:space="0" w:color="auto"/>
        <w:right w:val="none" w:sz="0" w:space="0" w:color="auto"/>
      </w:divBdr>
    </w:div>
    <w:div w:id="996611028">
      <w:bodyDiv w:val="1"/>
      <w:marLeft w:val="0"/>
      <w:marRight w:val="0"/>
      <w:marTop w:val="0"/>
      <w:marBottom w:val="0"/>
      <w:divBdr>
        <w:top w:val="none" w:sz="0" w:space="0" w:color="auto"/>
        <w:left w:val="none" w:sz="0" w:space="0" w:color="auto"/>
        <w:bottom w:val="none" w:sz="0" w:space="0" w:color="auto"/>
        <w:right w:val="none" w:sz="0" w:space="0" w:color="auto"/>
      </w:divBdr>
    </w:div>
    <w:div w:id="996762636">
      <w:bodyDiv w:val="1"/>
      <w:marLeft w:val="0"/>
      <w:marRight w:val="0"/>
      <w:marTop w:val="0"/>
      <w:marBottom w:val="0"/>
      <w:divBdr>
        <w:top w:val="none" w:sz="0" w:space="0" w:color="auto"/>
        <w:left w:val="none" w:sz="0" w:space="0" w:color="auto"/>
        <w:bottom w:val="none" w:sz="0" w:space="0" w:color="auto"/>
        <w:right w:val="none" w:sz="0" w:space="0" w:color="auto"/>
      </w:divBdr>
    </w:div>
    <w:div w:id="996955066">
      <w:bodyDiv w:val="1"/>
      <w:marLeft w:val="0"/>
      <w:marRight w:val="0"/>
      <w:marTop w:val="0"/>
      <w:marBottom w:val="0"/>
      <w:divBdr>
        <w:top w:val="none" w:sz="0" w:space="0" w:color="auto"/>
        <w:left w:val="none" w:sz="0" w:space="0" w:color="auto"/>
        <w:bottom w:val="none" w:sz="0" w:space="0" w:color="auto"/>
        <w:right w:val="none" w:sz="0" w:space="0" w:color="auto"/>
      </w:divBdr>
    </w:div>
    <w:div w:id="997616981">
      <w:bodyDiv w:val="1"/>
      <w:marLeft w:val="0"/>
      <w:marRight w:val="0"/>
      <w:marTop w:val="0"/>
      <w:marBottom w:val="0"/>
      <w:divBdr>
        <w:top w:val="none" w:sz="0" w:space="0" w:color="auto"/>
        <w:left w:val="none" w:sz="0" w:space="0" w:color="auto"/>
        <w:bottom w:val="none" w:sz="0" w:space="0" w:color="auto"/>
        <w:right w:val="none" w:sz="0" w:space="0" w:color="auto"/>
      </w:divBdr>
    </w:div>
    <w:div w:id="997732840">
      <w:bodyDiv w:val="1"/>
      <w:marLeft w:val="0"/>
      <w:marRight w:val="0"/>
      <w:marTop w:val="0"/>
      <w:marBottom w:val="0"/>
      <w:divBdr>
        <w:top w:val="none" w:sz="0" w:space="0" w:color="auto"/>
        <w:left w:val="none" w:sz="0" w:space="0" w:color="auto"/>
        <w:bottom w:val="none" w:sz="0" w:space="0" w:color="auto"/>
        <w:right w:val="none" w:sz="0" w:space="0" w:color="auto"/>
      </w:divBdr>
    </w:div>
    <w:div w:id="998384074">
      <w:bodyDiv w:val="1"/>
      <w:marLeft w:val="0"/>
      <w:marRight w:val="0"/>
      <w:marTop w:val="0"/>
      <w:marBottom w:val="0"/>
      <w:divBdr>
        <w:top w:val="none" w:sz="0" w:space="0" w:color="auto"/>
        <w:left w:val="none" w:sz="0" w:space="0" w:color="auto"/>
        <w:bottom w:val="none" w:sz="0" w:space="0" w:color="auto"/>
        <w:right w:val="none" w:sz="0" w:space="0" w:color="auto"/>
      </w:divBdr>
    </w:div>
    <w:div w:id="998852999">
      <w:bodyDiv w:val="1"/>
      <w:marLeft w:val="0"/>
      <w:marRight w:val="0"/>
      <w:marTop w:val="0"/>
      <w:marBottom w:val="0"/>
      <w:divBdr>
        <w:top w:val="none" w:sz="0" w:space="0" w:color="auto"/>
        <w:left w:val="none" w:sz="0" w:space="0" w:color="auto"/>
        <w:bottom w:val="none" w:sz="0" w:space="0" w:color="auto"/>
        <w:right w:val="none" w:sz="0" w:space="0" w:color="auto"/>
      </w:divBdr>
    </w:div>
    <w:div w:id="999621677">
      <w:bodyDiv w:val="1"/>
      <w:marLeft w:val="0"/>
      <w:marRight w:val="0"/>
      <w:marTop w:val="0"/>
      <w:marBottom w:val="0"/>
      <w:divBdr>
        <w:top w:val="none" w:sz="0" w:space="0" w:color="auto"/>
        <w:left w:val="none" w:sz="0" w:space="0" w:color="auto"/>
        <w:bottom w:val="none" w:sz="0" w:space="0" w:color="auto"/>
        <w:right w:val="none" w:sz="0" w:space="0" w:color="auto"/>
      </w:divBdr>
    </w:div>
    <w:div w:id="999695169">
      <w:bodyDiv w:val="1"/>
      <w:marLeft w:val="0"/>
      <w:marRight w:val="0"/>
      <w:marTop w:val="0"/>
      <w:marBottom w:val="0"/>
      <w:divBdr>
        <w:top w:val="none" w:sz="0" w:space="0" w:color="auto"/>
        <w:left w:val="none" w:sz="0" w:space="0" w:color="auto"/>
        <w:bottom w:val="none" w:sz="0" w:space="0" w:color="auto"/>
        <w:right w:val="none" w:sz="0" w:space="0" w:color="auto"/>
      </w:divBdr>
    </w:div>
    <w:div w:id="1002200725">
      <w:bodyDiv w:val="1"/>
      <w:marLeft w:val="0"/>
      <w:marRight w:val="0"/>
      <w:marTop w:val="0"/>
      <w:marBottom w:val="0"/>
      <w:divBdr>
        <w:top w:val="none" w:sz="0" w:space="0" w:color="auto"/>
        <w:left w:val="none" w:sz="0" w:space="0" w:color="auto"/>
        <w:bottom w:val="none" w:sz="0" w:space="0" w:color="auto"/>
        <w:right w:val="none" w:sz="0" w:space="0" w:color="auto"/>
      </w:divBdr>
    </w:div>
    <w:div w:id="1003436067">
      <w:bodyDiv w:val="1"/>
      <w:marLeft w:val="0"/>
      <w:marRight w:val="0"/>
      <w:marTop w:val="0"/>
      <w:marBottom w:val="0"/>
      <w:divBdr>
        <w:top w:val="none" w:sz="0" w:space="0" w:color="auto"/>
        <w:left w:val="none" w:sz="0" w:space="0" w:color="auto"/>
        <w:bottom w:val="none" w:sz="0" w:space="0" w:color="auto"/>
        <w:right w:val="none" w:sz="0" w:space="0" w:color="auto"/>
      </w:divBdr>
    </w:div>
    <w:div w:id="1004284705">
      <w:bodyDiv w:val="1"/>
      <w:marLeft w:val="0"/>
      <w:marRight w:val="0"/>
      <w:marTop w:val="0"/>
      <w:marBottom w:val="0"/>
      <w:divBdr>
        <w:top w:val="none" w:sz="0" w:space="0" w:color="auto"/>
        <w:left w:val="none" w:sz="0" w:space="0" w:color="auto"/>
        <w:bottom w:val="none" w:sz="0" w:space="0" w:color="auto"/>
        <w:right w:val="none" w:sz="0" w:space="0" w:color="auto"/>
      </w:divBdr>
    </w:div>
    <w:div w:id="1005474515">
      <w:bodyDiv w:val="1"/>
      <w:marLeft w:val="0"/>
      <w:marRight w:val="0"/>
      <w:marTop w:val="0"/>
      <w:marBottom w:val="0"/>
      <w:divBdr>
        <w:top w:val="none" w:sz="0" w:space="0" w:color="auto"/>
        <w:left w:val="none" w:sz="0" w:space="0" w:color="auto"/>
        <w:bottom w:val="none" w:sz="0" w:space="0" w:color="auto"/>
        <w:right w:val="none" w:sz="0" w:space="0" w:color="auto"/>
      </w:divBdr>
    </w:div>
    <w:div w:id="1006130675">
      <w:bodyDiv w:val="1"/>
      <w:marLeft w:val="0"/>
      <w:marRight w:val="0"/>
      <w:marTop w:val="0"/>
      <w:marBottom w:val="0"/>
      <w:divBdr>
        <w:top w:val="none" w:sz="0" w:space="0" w:color="auto"/>
        <w:left w:val="none" w:sz="0" w:space="0" w:color="auto"/>
        <w:bottom w:val="none" w:sz="0" w:space="0" w:color="auto"/>
        <w:right w:val="none" w:sz="0" w:space="0" w:color="auto"/>
      </w:divBdr>
    </w:div>
    <w:div w:id="1006321307">
      <w:bodyDiv w:val="1"/>
      <w:marLeft w:val="0"/>
      <w:marRight w:val="0"/>
      <w:marTop w:val="0"/>
      <w:marBottom w:val="0"/>
      <w:divBdr>
        <w:top w:val="none" w:sz="0" w:space="0" w:color="auto"/>
        <w:left w:val="none" w:sz="0" w:space="0" w:color="auto"/>
        <w:bottom w:val="none" w:sz="0" w:space="0" w:color="auto"/>
        <w:right w:val="none" w:sz="0" w:space="0" w:color="auto"/>
      </w:divBdr>
    </w:div>
    <w:div w:id="1006442242">
      <w:bodyDiv w:val="1"/>
      <w:marLeft w:val="0"/>
      <w:marRight w:val="0"/>
      <w:marTop w:val="0"/>
      <w:marBottom w:val="0"/>
      <w:divBdr>
        <w:top w:val="none" w:sz="0" w:space="0" w:color="auto"/>
        <w:left w:val="none" w:sz="0" w:space="0" w:color="auto"/>
        <w:bottom w:val="none" w:sz="0" w:space="0" w:color="auto"/>
        <w:right w:val="none" w:sz="0" w:space="0" w:color="auto"/>
      </w:divBdr>
    </w:div>
    <w:div w:id="1006516079">
      <w:bodyDiv w:val="1"/>
      <w:marLeft w:val="0"/>
      <w:marRight w:val="0"/>
      <w:marTop w:val="0"/>
      <w:marBottom w:val="0"/>
      <w:divBdr>
        <w:top w:val="none" w:sz="0" w:space="0" w:color="auto"/>
        <w:left w:val="none" w:sz="0" w:space="0" w:color="auto"/>
        <w:bottom w:val="none" w:sz="0" w:space="0" w:color="auto"/>
        <w:right w:val="none" w:sz="0" w:space="0" w:color="auto"/>
      </w:divBdr>
    </w:div>
    <w:div w:id="1006595349">
      <w:bodyDiv w:val="1"/>
      <w:marLeft w:val="0"/>
      <w:marRight w:val="0"/>
      <w:marTop w:val="0"/>
      <w:marBottom w:val="0"/>
      <w:divBdr>
        <w:top w:val="none" w:sz="0" w:space="0" w:color="auto"/>
        <w:left w:val="none" w:sz="0" w:space="0" w:color="auto"/>
        <w:bottom w:val="none" w:sz="0" w:space="0" w:color="auto"/>
        <w:right w:val="none" w:sz="0" w:space="0" w:color="auto"/>
      </w:divBdr>
    </w:div>
    <w:div w:id="1007170499">
      <w:bodyDiv w:val="1"/>
      <w:marLeft w:val="0"/>
      <w:marRight w:val="0"/>
      <w:marTop w:val="0"/>
      <w:marBottom w:val="0"/>
      <w:divBdr>
        <w:top w:val="none" w:sz="0" w:space="0" w:color="auto"/>
        <w:left w:val="none" w:sz="0" w:space="0" w:color="auto"/>
        <w:bottom w:val="none" w:sz="0" w:space="0" w:color="auto"/>
        <w:right w:val="none" w:sz="0" w:space="0" w:color="auto"/>
      </w:divBdr>
    </w:div>
    <w:div w:id="1007292268">
      <w:bodyDiv w:val="1"/>
      <w:marLeft w:val="0"/>
      <w:marRight w:val="0"/>
      <w:marTop w:val="0"/>
      <w:marBottom w:val="0"/>
      <w:divBdr>
        <w:top w:val="none" w:sz="0" w:space="0" w:color="auto"/>
        <w:left w:val="none" w:sz="0" w:space="0" w:color="auto"/>
        <w:bottom w:val="none" w:sz="0" w:space="0" w:color="auto"/>
        <w:right w:val="none" w:sz="0" w:space="0" w:color="auto"/>
      </w:divBdr>
    </w:div>
    <w:div w:id="1007366187">
      <w:bodyDiv w:val="1"/>
      <w:marLeft w:val="0"/>
      <w:marRight w:val="0"/>
      <w:marTop w:val="0"/>
      <w:marBottom w:val="0"/>
      <w:divBdr>
        <w:top w:val="none" w:sz="0" w:space="0" w:color="auto"/>
        <w:left w:val="none" w:sz="0" w:space="0" w:color="auto"/>
        <w:bottom w:val="none" w:sz="0" w:space="0" w:color="auto"/>
        <w:right w:val="none" w:sz="0" w:space="0" w:color="auto"/>
      </w:divBdr>
    </w:div>
    <w:div w:id="1008017136">
      <w:bodyDiv w:val="1"/>
      <w:marLeft w:val="0"/>
      <w:marRight w:val="0"/>
      <w:marTop w:val="0"/>
      <w:marBottom w:val="0"/>
      <w:divBdr>
        <w:top w:val="none" w:sz="0" w:space="0" w:color="auto"/>
        <w:left w:val="none" w:sz="0" w:space="0" w:color="auto"/>
        <w:bottom w:val="none" w:sz="0" w:space="0" w:color="auto"/>
        <w:right w:val="none" w:sz="0" w:space="0" w:color="auto"/>
      </w:divBdr>
    </w:div>
    <w:div w:id="1008600947">
      <w:bodyDiv w:val="1"/>
      <w:marLeft w:val="0"/>
      <w:marRight w:val="0"/>
      <w:marTop w:val="0"/>
      <w:marBottom w:val="0"/>
      <w:divBdr>
        <w:top w:val="none" w:sz="0" w:space="0" w:color="auto"/>
        <w:left w:val="none" w:sz="0" w:space="0" w:color="auto"/>
        <w:bottom w:val="none" w:sz="0" w:space="0" w:color="auto"/>
        <w:right w:val="none" w:sz="0" w:space="0" w:color="auto"/>
      </w:divBdr>
    </w:div>
    <w:div w:id="1008680408">
      <w:bodyDiv w:val="1"/>
      <w:marLeft w:val="0"/>
      <w:marRight w:val="0"/>
      <w:marTop w:val="0"/>
      <w:marBottom w:val="0"/>
      <w:divBdr>
        <w:top w:val="none" w:sz="0" w:space="0" w:color="auto"/>
        <w:left w:val="none" w:sz="0" w:space="0" w:color="auto"/>
        <w:bottom w:val="none" w:sz="0" w:space="0" w:color="auto"/>
        <w:right w:val="none" w:sz="0" w:space="0" w:color="auto"/>
      </w:divBdr>
    </w:div>
    <w:div w:id="1010597414">
      <w:bodyDiv w:val="1"/>
      <w:marLeft w:val="0"/>
      <w:marRight w:val="0"/>
      <w:marTop w:val="0"/>
      <w:marBottom w:val="0"/>
      <w:divBdr>
        <w:top w:val="none" w:sz="0" w:space="0" w:color="auto"/>
        <w:left w:val="none" w:sz="0" w:space="0" w:color="auto"/>
        <w:bottom w:val="none" w:sz="0" w:space="0" w:color="auto"/>
        <w:right w:val="none" w:sz="0" w:space="0" w:color="auto"/>
      </w:divBdr>
    </w:div>
    <w:div w:id="1010835506">
      <w:bodyDiv w:val="1"/>
      <w:marLeft w:val="0"/>
      <w:marRight w:val="0"/>
      <w:marTop w:val="0"/>
      <w:marBottom w:val="0"/>
      <w:divBdr>
        <w:top w:val="none" w:sz="0" w:space="0" w:color="auto"/>
        <w:left w:val="none" w:sz="0" w:space="0" w:color="auto"/>
        <w:bottom w:val="none" w:sz="0" w:space="0" w:color="auto"/>
        <w:right w:val="none" w:sz="0" w:space="0" w:color="auto"/>
      </w:divBdr>
    </w:div>
    <w:div w:id="1011495342">
      <w:bodyDiv w:val="1"/>
      <w:marLeft w:val="0"/>
      <w:marRight w:val="0"/>
      <w:marTop w:val="0"/>
      <w:marBottom w:val="0"/>
      <w:divBdr>
        <w:top w:val="none" w:sz="0" w:space="0" w:color="auto"/>
        <w:left w:val="none" w:sz="0" w:space="0" w:color="auto"/>
        <w:bottom w:val="none" w:sz="0" w:space="0" w:color="auto"/>
        <w:right w:val="none" w:sz="0" w:space="0" w:color="auto"/>
      </w:divBdr>
    </w:div>
    <w:div w:id="1011759957">
      <w:bodyDiv w:val="1"/>
      <w:marLeft w:val="0"/>
      <w:marRight w:val="0"/>
      <w:marTop w:val="0"/>
      <w:marBottom w:val="0"/>
      <w:divBdr>
        <w:top w:val="none" w:sz="0" w:space="0" w:color="auto"/>
        <w:left w:val="none" w:sz="0" w:space="0" w:color="auto"/>
        <w:bottom w:val="none" w:sz="0" w:space="0" w:color="auto"/>
        <w:right w:val="none" w:sz="0" w:space="0" w:color="auto"/>
      </w:divBdr>
    </w:div>
    <w:div w:id="1012101765">
      <w:bodyDiv w:val="1"/>
      <w:marLeft w:val="0"/>
      <w:marRight w:val="0"/>
      <w:marTop w:val="0"/>
      <w:marBottom w:val="0"/>
      <w:divBdr>
        <w:top w:val="none" w:sz="0" w:space="0" w:color="auto"/>
        <w:left w:val="none" w:sz="0" w:space="0" w:color="auto"/>
        <w:bottom w:val="none" w:sz="0" w:space="0" w:color="auto"/>
        <w:right w:val="none" w:sz="0" w:space="0" w:color="auto"/>
      </w:divBdr>
    </w:div>
    <w:div w:id="1012149641">
      <w:bodyDiv w:val="1"/>
      <w:marLeft w:val="0"/>
      <w:marRight w:val="0"/>
      <w:marTop w:val="0"/>
      <w:marBottom w:val="0"/>
      <w:divBdr>
        <w:top w:val="none" w:sz="0" w:space="0" w:color="auto"/>
        <w:left w:val="none" w:sz="0" w:space="0" w:color="auto"/>
        <w:bottom w:val="none" w:sz="0" w:space="0" w:color="auto"/>
        <w:right w:val="none" w:sz="0" w:space="0" w:color="auto"/>
      </w:divBdr>
    </w:div>
    <w:div w:id="1014108345">
      <w:bodyDiv w:val="1"/>
      <w:marLeft w:val="0"/>
      <w:marRight w:val="0"/>
      <w:marTop w:val="0"/>
      <w:marBottom w:val="0"/>
      <w:divBdr>
        <w:top w:val="none" w:sz="0" w:space="0" w:color="auto"/>
        <w:left w:val="none" w:sz="0" w:space="0" w:color="auto"/>
        <w:bottom w:val="none" w:sz="0" w:space="0" w:color="auto"/>
        <w:right w:val="none" w:sz="0" w:space="0" w:color="auto"/>
      </w:divBdr>
    </w:div>
    <w:div w:id="1015496488">
      <w:bodyDiv w:val="1"/>
      <w:marLeft w:val="0"/>
      <w:marRight w:val="0"/>
      <w:marTop w:val="0"/>
      <w:marBottom w:val="0"/>
      <w:divBdr>
        <w:top w:val="none" w:sz="0" w:space="0" w:color="auto"/>
        <w:left w:val="none" w:sz="0" w:space="0" w:color="auto"/>
        <w:bottom w:val="none" w:sz="0" w:space="0" w:color="auto"/>
        <w:right w:val="none" w:sz="0" w:space="0" w:color="auto"/>
      </w:divBdr>
    </w:div>
    <w:div w:id="1018657107">
      <w:bodyDiv w:val="1"/>
      <w:marLeft w:val="0"/>
      <w:marRight w:val="0"/>
      <w:marTop w:val="0"/>
      <w:marBottom w:val="0"/>
      <w:divBdr>
        <w:top w:val="none" w:sz="0" w:space="0" w:color="auto"/>
        <w:left w:val="none" w:sz="0" w:space="0" w:color="auto"/>
        <w:bottom w:val="none" w:sz="0" w:space="0" w:color="auto"/>
        <w:right w:val="none" w:sz="0" w:space="0" w:color="auto"/>
      </w:divBdr>
    </w:div>
    <w:div w:id="1019622730">
      <w:bodyDiv w:val="1"/>
      <w:marLeft w:val="0"/>
      <w:marRight w:val="0"/>
      <w:marTop w:val="0"/>
      <w:marBottom w:val="0"/>
      <w:divBdr>
        <w:top w:val="none" w:sz="0" w:space="0" w:color="auto"/>
        <w:left w:val="none" w:sz="0" w:space="0" w:color="auto"/>
        <w:bottom w:val="none" w:sz="0" w:space="0" w:color="auto"/>
        <w:right w:val="none" w:sz="0" w:space="0" w:color="auto"/>
      </w:divBdr>
    </w:div>
    <w:div w:id="1021124334">
      <w:bodyDiv w:val="1"/>
      <w:marLeft w:val="0"/>
      <w:marRight w:val="0"/>
      <w:marTop w:val="0"/>
      <w:marBottom w:val="0"/>
      <w:divBdr>
        <w:top w:val="none" w:sz="0" w:space="0" w:color="auto"/>
        <w:left w:val="none" w:sz="0" w:space="0" w:color="auto"/>
        <w:bottom w:val="none" w:sz="0" w:space="0" w:color="auto"/>
        <w:right w:val="none" w:sz="0" w:space="0" w:color="auto"/>
      </w:divBdr>
    </w:div>
    <w:div w:id="1021278638">
      <w:bodyDiv w:val="1"/>
      <w:marLeft w:val="0"/>
      <w:marRight w:val="0"/>
      <w:marTop w:val="0"/>
      <w:marBottom w:val="0"/>
      <w:divBdr>
        <w:top w:val="none" w:sz="0" w:space="0" w:color="auto"/>
        <w:left w:val="none" w:sz="0" w:space="0" w:color="auto"/>
        <w:bottom w:val="none" w:sz="0" w:space="0" w:color="auto"/>
        <w:right w:val="none" w:sz="0" w:space="0" w:color="auto"/>
      </w:divBdr>
    </w:div>
    <w:div w:id="1021853221">
      <w:bodyDiv w:val="1"/>
      <w:marLeft w:val="0"/>
      <w:marRight w:val="0"/>
      <w:marTop w:val="0"/>
      <w:marBottom w:val="0"/>
      <w:divBdr>
        <w:top w:val="none" w:sz="0" w:space="0" w:color="auto"/>
        <w:left w:val="none" w:sz="0" w:space="0" w:color="auto"/>
        <w:bottom w:val="none" w:sz="0" w:space="0" w:color="auto"/>
        <w:right w:val="none" w:sz="0" w:space="0" w:color="auto"/>
      </w:divBdr>
    </w:div>
    <w:div w:id="1022629420">
      <w:bodyDiv w:val="1"/>
      <w:marLeft w:val="0"/>
      <w:marRight w:val="0"/>
      <w:marTop w:val="0"/>
      <w:marBottom w:val="0"/>
      <w:divBdr>
        <w:top w:val="none" w:sz="0" w:space="0" w:color="auto"/>
        <w:left w:val="none" w:sz="0" w:space="0" w:color="auto"/>
        <w:bottom w:val="none" w:sz="0" w:space="0" w:color="auto"/>
        <w:right w:val="none" w:sz="0" w:space="0" w:color="auto"/>
      </w:divBdr>
    </w:div>
    <w:div w:id="1022705381">
      <w:bodyDiv w:val="1"/>
      <w:marLeft w:val="0"/>
      <w:marRight w:val="0"/>
      <w:marTop w:val="0"/>
      <w:marBottom w:val="0"/>
      <w:divBdr>
        <w:top w:val="none" w:sz="0" w:space="0" w:color="auto"/>
        <w:left w:val="none" w:sz="0" w:space="0" w:color="auto"/>
        <w:bottom w:val="none" w:sz="0" w:space="0" w:color="auto"/>
        <w:right w:val="none" w:sz="0" w:space="0" w:color="auto"/>
      </w:divBdr>
    </w:div>
    <w:div w:id="1022784168">
      <w:bodyDiv w:val="1"/>
      <w:marLeft w:val="0"/>
      <w:marRight w:val="0"/>
      <w:marTop w:val="0"/>
      <w:marBottom w:val="0"/>
      <w:divBdr>
        <w:top w:val="none" w:sz="0" w:space="0" w:color="auto"/>
        <w:left w:val="none" w:sz="0" w:space="0" w:color="auto"/>
        <w:bottom w:val="none" w:sz="0" w:space="0" w:color="auto"/>
        <w:right w:val="none" w:sz="0" w:space="0" w:color="auto"/>
      </w:divBdr>
    </w:div>
    <w:div w:id="1023283508">
      <w:bodyDiv w:val="1"/>
      <w:marLeft w:val="0"/>
      <w:marRight w:val="0"/>
      <w:marTop w:val="0"/>
      <w:marBottom w:val="0"/>
      <w:divBdr>
        <w:top w:val="none" w:sz="0" w:space="0" w:color="auto"/>
        <w:left w:val="none" w:sz="0" w:space="0" w:color="auto"/>
        <w:bottom w:val="none" w:sz="0" w:space="0" w:color="auto"/>
        <w:right w:val="none" w:sz="0" w:space="0" w:color="auto"/>
      </w:divBdr>
    </w:div>
    <w:div w:id="1024094782">
      <w:bodyDiv w:val="1"/>
      <w:marLeft w:val="0"/>
      <w:marRight w:val="0"/>
      <w:marTop w:val="0"/>
      <w:marBottom w:val="0"/>
      <w:divBdr>
        <w:top w:val="none" w:sz="0" w:space="0" w:color="auto"/>
        <w:left w:val="none" w:sz="0" w:space="0" w:color="auto"/>
        <w:bottom w:val="none" w:sz="0" w:space="0" w:color="auto"/>
        <w:right w:val="none" w:sz="0" w:space="0" w:color="auto"/>
      </w:divBdr>
    </w:div>
    <w:div w:id="1024163315">
      <w:bodyDiv w:val="1"/>
      <w:marLeft w:val="0"/>
      <w:marRight w:val="0"/>
      <w:marTop w:val="0"/>
      <w:marBottom w:val="0"/>
      <w:divBdr>
        <w:top w:val="none" w:sz="0" w:space="0" w:color="auto"/>
        <w:left w:val="none" w:sz="0" w:space="0" w:color="auto"/>
        <w:bottom w:val="none" w:sz="0" w:space="0" w:color="auto"/>
        <w:right w:val="none" w:sz="0" w:space="0" w:color="auto"/>
      </w:divBdr>
    </w:div>
    <w:div w:id="1027606429">
      <w:bodyDiv w:val="1"/>
      <w:marLeft w:val="0"/>
      <w:marRight w:val="0"/>
      <w:marTop w:val="0"/>
      <w:marBottom w:val="0"/>
      <w:divBdr>
        <w:top w:val="none" w:sz="0" w:space="0" w:color="auto"/>
        <w:left w:val="none" w:sz="0" w:space="0" w:color="auto"/>
        <w:bottom w:val="none" w:sz="0" w:space="0" w:color="auto"/>
        <w:right w:val="none" w:sz="0" w:space="0" w:color="auto"/>
      </w:divBdr>
    </w:div>
    <w:div w:id="1027757602">
      <w:bodyDiv w:val="1"/>
      <w:marLeft w:val="0"/>
      <w:marRight w:val="0"/>
      <w:marTop w:val="0"/>
      <w:marBottom w:val="0"/>
      <w:divBdr>
        <w:top w:val="none" w:sz="0" w:space="0" w:color="auto"/>
        <w:left w:val="none" w:sz="0" w:space="0" w:color="auto"/>
        <w:bottom w:val="none" w:sz="0" w:space="0" w:color="auto"/>
        <w:right w:val="none" w:sz="0" w:space="0" w:color="auto"/>
      </w:divBdr>
    </w:div>
    <w:div w:id="1028412725">
      <w:bodyDiv w:val="1"/>
      <w:marLeft w:val="0"/>
      <w:marRight w:val="0"/>
      <w:marTop w:val="0"/>
      <w:marBottom w:val="0"/>
      <w:divBdr>
        <w:top w:val="none" w:sz="0" w:space="0" w:color="auto"/>
        <w:left w:val="none" w:sz="0" w:space="0" w:color="auto"/>
        <w:bottom w:val="none" w:sz="0" w:space="0" w:color="auto"/>
        <w:right w:val="none" w:sz="0" w:space="0" w:color="auto"/>
      </w:divBdr>
    </w:div>
    <w:div w:id="1028683150">
      <w:bodyDiv w:val="1"/>
      <w:marLeft w:val="0"/>
      <w:marRight w:val="0"/>
      <w:marTop w:val="0"/>
      <w:marBottom w:val="0"/>
      <w:divBdr>
        <w:top w:val="none" w:sz="0" w:space="0" w:color="auto"/>
        <w:left w:val="none" w:sz="0" w:space="0" w:color="auto"/>
        <w:bottom w:val="none" w:sz="0" w:space="0" w:color="auto"/>
        <w:right w:val="none" w:sz="0" w:space="0" w:color="auto"/>
      </w:divBdr>
    </w:div>
    <w:div w:id="1029259939">
      <w:bodyDiv w:val="1"/>
      <w:marLeft w:val="0"/>
      <w:marRight w:val="0"/>
      <w:marTop w:val="0"/>
      <w:marBottom w:val="0"/>
      <w:divBdr>
        <w:top w:val="none" w:sz="0" w:space="0" w:color="auto"/>
        <w:left w:val="none" w:sz="0" w:space="0" w:color="auto"/>
        <w:bottom w:val="none" w:sz="0" w:space="0" w:color="auto"/>
        <w:right w:val="none" w:sz="0" w:space="0" w:color="auto"/>
      </w:divBdr>
    </w:div>
    <w:div w:id="1029601504">
      <w:bodyDiv w:val="1"/>
      <w:marLeft w:val="0"/>
      <w:marRight w:val="0"/>
      <w:marTop w:val="0"/>
      <w:marBottom w:val="0"/>
      <w:divBdr>
        <w:top w:val="none" w:sz="0" w:space="0" w:color="auto"/>
        <w:left w:val="none" w:sz="0" w:space="0" w:color="auto"/>
        <w:bottom w:val="none" w:sz="0" w:space="0" w:color="auto"/>
        <w:right w:val="none" w:sz="0" w:space="0" w:color="auto"/>
      </w:divBdr>
    </w:div>
    <w:div w:id="1029721270">
      <w:bodyDiv w:val="1"/>
      <w:marLeft w:val="0"/>
      <w:marRight w:val="0"/>
      <w:marTop w:val="0"/>
      <w:marBottom w:val="0"/>
      <w:divBdr>
        <w:top w:val="none" w:sz="0" w:space="0" w:color="auto"/>
        <w:left w:val="none" w:sz="0" w:space="0" w:color="auto"/>
        <w:bottom w:val="none" w:sz="0" w:space="0" w:color="auto"/>
        <w:right w:val="none" w:sz="0" w:space="0" w:color="auto"/>
      </w:divBdr>
    </w:div>
    <w:div w:id="1030494561">
      <w:bodyDiv w:val="1"/>
      <w:marLeft w:val="0"/>
      <w:marRight w:val="0"/>
      <w:marTop w:val="0"/>
      <w:marBottom w:val="0"/>
      <w:divBdr>
        <w:top w:val="none" w:sz="0" w:space="0" w:color="auto"/>
        <w:left w:val="none" w:sz="0" w:space="0" w:color="auto"/>
        <w:bottom w:val="none" w:sz="0" w:space="0" w:color="auto"/>
        <w:right w:val="none" w:sz="0" w:space="0" w:color="auto"/>
      </w:divBdr>
    </w:div>
    <w:div w:id="1030842556">
      <w:bodyDiv w:val="1"/>
      <w:marLeft w:val="0"/>
      <w:marRight w:val="0"/>
      <w:marTop w:val="0"/>
      <w:marBottom w:val="0"/>
      <w:divBdr>
        <w:top w:val="none" w:sz="0" w:space="0" w:color="auto"/>
        <w:left w:val="none" w:sz="0" w:space="0" w:color="auto"/>
        <w:bottom w:val="none" w:sz="0" w:space="0" w:color="auto"/>
        <w:right w:val="none" w:sz="0" w:space="0" w:color="auto"/>
      </w:divBdr>
    </w:div>
    <w:div w:id="1031345113">
      <w:bodyDiv w:val="1"/>
      <w:marLeft w:val="0"/>
      <w:marRight w:val="0"/>
      <w:marTop w:val="0"/>
      <w:marBottom w:val="0"/>
      <w:divBdr>
        <w:top w:val="none" w:sz="0" w:space="0" w:color="auto"/>
        <w:left w:val="none" w:sz="0" w:space="0" w:color="auto"/>
        <w:bottom w:val="none" w:sz="0" w:space="0" w:color="auto"/>
        <w:right w:val="none" w:sz="0" w:space="0" w:color="auto"/>
      </w:divBdr>
    </w:div>
    <w:div w:id="1031807040">
      <w:bodyDiv w:val="1"/>
      <w:marLeft w:val="0"/>
      <w:marRight w:val="0"/>
      <w:marTop w:val="0"/>
      <w:marBottom w:val="0"/>
      <w:divBdr>
        <w:top w:val="none" w:sz="0" w:space="0" w:color="auto"/>
        <w:left w:val="none" w:sz="0" w:space="0" w:color="auto"/>
        <w:bottom w:val="none" w:sz="0" w:space="0" w:color="auto"/>
        <w:right w:val="none" w:sz="0" w:space="0" w:color="auto"/>
      </w:divBdr>
    </w:div>
    <w:div w:id="1031879674">
      <w:bodyDiv w:val="1"/>
      <w:marLeft w:val="0"/>
      <w:marRight w:val="0"/>
      <w:marTop w:val="0"/>
      <w:marBottom w:val="0"/>
      <w:divBdr>
        <w:top w:val="none" w:sz="0" w:space="0" w:color="auto"/>
        <w:left w:val="none" w:sz="0" w:space="0" w:color="auto"/>
        <w:bottom w:val="none" w:sz="0" w:space="0" w:color="auto"/>
        <w:right w:val="none" w:sz="0" w:space="0" w:color="auto"/>
      </w:divBdr>
    </w:div>
    <w:div w:id="1032344523">
      <w:bodyDiv w:val="1"/>
      <w:marLeft w:val="0"/>
      <w:marRight w:val="0"/>
      <w:marTop w:val="0"/>
      <w:marBottom w:val="0"/>
      <w:divBdr>
        <w:top w:val="none" w:sz="0" w:space="0" w:color="auto"/>
        <w:left w:val="none" w:sz="0" w:space="0" w:color="auto"/>
        <w:bottom w:val="none" w:sz="0" w:space="0" w:color="auto"/>
        <w:right w:val="none" w:sz="0" w:space="0" w:color="auto"/>
      </w:divBdr>
    </w:div>
    <w:div w:id="1032614341">
      <w:bodyDiv w:val="1"/>
      <w:marLeft w:val="0"/>
      <w:marRight w:val="0"/>
      <w:marTop w:val="0"/>
      <w:marBottom w:val="0"/>
      <w:divBdr>
        <w:top w:val="none" w:sz="0" w:space="0" w:color="auto"/>
        <w:left w:val="none" w:sz="0" w:space="0" w:color="auto"/>
        <w:bottom w:val="none" w:sz="0" w:space="0" w:color="auto"/>
        <w:right w:val="none" w:sz="0" w:space="0" w:color="auto"/>
      </w:divBdr>
    </w:div>
    <w:div w:id="1033191064">
      <w:bodyDiv w:val="1"/>
      <w:marLeft w:val="0"/>
      <w:marRight w:val="0"/>
      <w:marTop w:val="0"/>
      <w:marBottom w:val="0"/>
      <w:divBdr>
        <w:top w:val="none" w:sz="0" w:space="0" w:color="auto"/>
        <w:left w:val="none" w:sz="0" w:space="0" w:color="auto"/>
        <w:bottom w:val="none" w:sz="0" w:space="0" w:color="auto"/>
        <w:right w:val="none" w:sz="0" w:space="0" w:color="auto"/>
      </w:divBdr>
    </w:div>
    <w:div w:id="1033579806">
      <w:bodyDiv w:val="1"/>
      <w:marLeft w:val="0"/>
      <w:marRight w:val="0"/>
      <w:marTop w:val="0"/>
      <w:marBottom w:val="0"/>
      <w:divBdr>
        <w:top w:val="none" w:sz="0" w:space="0" w:color="auto"/>
        <w:left w:val="none" w:sz="0" w:space="0" w:color="auto"/>
        <w:bottom w:val="none" w:sz="0" w:space="0" w:color="auto"/>
        <w:right w:val="none" w:sz="0" w:space="0" w:color="auto"/>
      </w:divBdr>
    </w:div>
    <w:div w:id="1033581761">
      <w:bodyDiv w:val="1"/>
      <w:marLeft w:val="0"/>
      <w:marRight w:val="0"/>
      <w:marTop w:val="0"/>
      <w:marBottom w:val="0"/>
      <w:divBdr>
        <w:top w:val="none" w:sz="0" w:space="0" w:color="auto"/>
        <w:left w:val="none" w:sz="0" w:space="0" w:color="auto"/>
        <w:bottom w:val="none" w:sz="0" w:space="0" w:color="auto"/>
        <w:right w:val="none" w:sz="0" w:space="0" w:color="auto"/>
      </w:divBdr>
    </w:div>
    <w:div w:id="1033651969">
      <w:bodyDiv w:val="1"/>
      <w:marLeft w:val="0"/>
      <w:marRight w:val="0"/>
      <w:marTop w:val="0"/>
      <w:marBottom w:val="0"/>
      <w:divBdr>
        <w:top w:val="none" w:sz="0" w:space="0" w:color="auto"/>
        <w:left w:val="none" w:sz="0" w:space="0" w:color="auto"/>
        <w:bottom w:val="none" w:sz="0" w:space="0" w:color="auto"/>
        <w:right w:val="none" w:sz="0" w:space="0" w:color="auto"/>
      </w:divBdr>
    </w:div>
    <w:div w:id="1033993723">
      <w:bodyDiv w:val="1"/>
      <w:marLeft w:val="0"/>
      <w:marRight w:val="0"/>
      <w:marTop w:val="0"/>
      <w:marBottom w:val="0"/>
      <w:divBdr>
        <w:top w:val="none" w:sz="0" w:space="0" w:color="auto"/>
        <w:left w:val="none" w:sz="0" w:space="0" w:color="auto"/>
        <w:bottom w:val="none" w:sz="0" w:space="0" w:color="auto"/>
        <w:right w:val="none" w:sz="0" w:space="0" w:color="auto"/>
      </w:divBdr>
    </w:div>
    <w:div w:id="1034235328">
      <w:bodyDiv w:val="1"/>
      <w:marLeft w:val="0"/>
      <w:marRight w:val="0"/>
      <w:marTop w:val="0"/>
      <w:marBottom w:val="0"/>
      <w:divBdr>
        <w:top w:val="none" w:sz="0" w:space="0" w:color="auto"/>
        <w:left w:val="none" w:sz="0" w:space="0" w:color="auto"/>
        <w:bottom w:val="none" w:sz="0" w:space="0" w:color="auto"/>
        <w:right w:val="none" w:sz="0" w:space="0" w:color="auto"/>
      </w:divBdr>
    </w:div>
    <w:div w:id="1034380123">
      <w:bodyDiv w:val="1"/>
      <w:marLeft w:val="0"/>
      <w:marRight w:val="0"/>
      <w:marTop w:val="0"/>
      <w:marBottom w:val="0"/>
      <w:divBdr>
        <w:top w:val="none" w:sz="0" w:space="0" w:color="auto"/>
        <w:left w:val="none" w:sz="0" w:space="0" w:color="auto"/>
        <w:bottom w:val="none" w:sz="0" w:space="0" w:color="auto"/>
        <w:right w:val="none" w:sz="0" w:space="0" w:color="auto"/>
      </w:divBdr>
    </w:div>
    <w:div w:id="1034502472">
      <w:bodyDiv w:val="1"/>
      <w:marLeft w:val="0"/>
      <w:marRight w:val="0"/>
      <w:marTop w:val="0"/>
      <w:marBottom w:val="0"/>
      <w:divBdr>
        <w:top w:val="none" w:sz="0" w:space="0" w:color="auto"/>
        <w:left w:val="none" w:sz="0" w:space="0" w:color="auto"/>
        <w:bottom w:val="none" w:sz="0" w:space="0" w:color="auto"/>
        <w:right w:val="none" w:sz="0" w:space="0" w:color="auto"/>
      </w:divBdr>
    </w:div>
    <w:div w:id="1034619091">
      <w:bodyDiv w:val="1"/>
      <w:marLeft w:val="0"/>
      <w:marRight w:val="0"/>
      <w:marTop w:val="0"/>
      <w:marBottom w:val="0"/>
      <w:divBdr>
        <w:top w:val="none" w:sz="0" w:space="0" w:color="auto"/>
        <w:left w:val="none" w:sz="0" w:space="0" w:color="auto"/>
        <w:bottom w:val="none" w:sz="0" w:space="0" w:color="auto"/>
        <w:right w:val="none" w:sz="0" w:space="0" w:color="auto"/>
      </w:divBdr>
    </w:div>
    <w:div w:id="1034690507">
      <w:bodyDiv w:val="1"/>
      <w:marLeft w:val="0"/>
      <w:marRight w:val="0"/>
      <w:marTop w:val="0"/>
      <w:marBottom w:val="0"/>
      <w:divBdr>
        <w:top w:val="none" w:sz="0" w:space="0" w:color="auto"/>
        <w:left w:val="none" w:sz="0" w:space="0" w:color="auto"/>
        <w:bottom w:val="none" w:sz="0" w:space="0" w:color="auto"/>
        <w:right w:val="none" w:sz="0" w:space="0" w:color="auto"/>
      </w:divBdr>
    </w:div>
    <w:div w:id="1034813750">
      <w:bodyDiv w:val="1"/>
      <w:marLeft w:val="0"/>
      <w:marRight w:val="0"/>
      <w:marTop w:val="0"/>
      <w:marBottom w:val="0"/>
      <w:divBdr>
        <w:top w:val="none" w:sz="0" w:space="0" w:color="auto"/>
        <w:left w:val="none" w:sz="0" w:space="0" w:color="auto"/>
        <w:bottom w:val="none" w:sz="0" w:space="0" w:color="auto"/>
        <w:right w:val="none" w:sz="0" w:space="0" w:color="auto"/>
      </w:divBdr>
    </w:div>
    <w:div w:id="1035933391">
      <w:bodyDiv w:val="1"/>
      <w:marLeft w:val="0"/>
      <w:marRight w:val="0"/>
      <w:marTop w:val="0"/>
      <w:marBottom w:val="0"/>
      <w:divBdr>
        <w:top w:val="none" w:sz="0" w:space="0" w:color="auto"/>
        <w:left w:val="none" w:sz="0" w:space="0" w:color="auto"/>
        <w:bottom w:val="none" w:sz="0" w:space="0" w:color="auto"/>
        <w:right w:val="none" w:sz="0" w:space="0" w:color="auto"/>
      </w:divBdr>
    </w:div>
    <w:div w:id="1039206701">
      <w:bodyDiv w:val="1"/>
      <w:marLeft w:val="0"/>
      <w:marRight w:val="0"/>
      <w:marTop w:val="0"/>
      <w:marBottom w:val="0"/>
      <w:divBdr>
        <w:top w:val="none" w:sz="0" w:space="0" w:color="auto"/>
        <w:left w:val="none" w:sz="0" w:space="0" w:color="auto"/>
        <w:bottom w:val="none" w:sz="0" w:space="0" w:color="auto"/>
        <w:right w:val="none" w:sz="0" w:space="0" w:color="auto"/>
      </w:divBdr>
    </w:div>
    <w:div w:id="1039429300">
      <w:bodyDiv w:val="1"/>
      <w:marLeft w:val="0"/>
      <w:marRight w:val="0"/>
      <w:marTop w:val="0"/>
      <w:marBottom w:val="0"/>
      <w:divBdr>
        <w:top w:val="none" w:sz="0" w:space="0" w:color="auto"/>
        <w:left w:val="none" w:sz="0" w:space="0" w:color="auto"/>
        <w:bottom w:val="none" w:sz="0" w:space="0" w:color="auto"/>
        <w:right w:val="none" w:sz="0" w:space="0" w:color="auto"/>
      </w:divBdr>
    </w:div>
    <w:div w:id="1040084206">
      <w:bodyDiv w:val="1"/>
      <w:marLeft w:val="0"/>
      <w:marRight w:val="0"/>
      <w:marTop w:val="0"/>
      <w:marBottom w:val="0"/>
      <w:divBdr>
        <w:top w:val="none" w:sz="0" w:space="0" w:color="auto"/>
        <w:left w:val="none" w:sz="0" w:space="0" w:color="auto"/>
        <w:bottom w:val="none" w:sz="0" w:space="0" w:color="auto"/>
        <w:right w:val="none" w:sz="0" w:space="0" w:color="auto"/>
      </w:divBdr>
    </w:div>
    <w:div w:id="1040201759">
      <w:bodyDiv w:val="1"/>
      <w:marLeft w:val="0"/>
      <w:marRight w:val="0"/>
      <w:marTop w:val="0"/>
      <w:marBottom w:val="0"/>
      <w:divBdr>
        <w:top w:val="none" w:sz="0" w:space="0" w:color="auto"/>
        <w:left w:val="none" w:sz="0" w:space="0" w:color="auto"/>
        <w:bottom w:val="none" w:sz="0" w:space="0" w:color="auto"/>
        <w:right w:val="none" w:sz="0" w:space="0" w:color="auto"/>
      </w:divBdr>
    </w:div>
    <w:div w:id="1040403463">
      <w:bodyDiv w:val="1"/>
      <w:marLeft w:val="0"/>
      <w:marRight w:val="0"/>
      <w:marTop w:val="0"/>
      <w:marBottom w:val="0"/>
      <w:divBdr>
        <w:top w:val="none" w:sz="0" w:space="0" w:color="auto"/>
        <w:left w:val="none" w:sz="0" w:space="0" w:color="auto"/>
        <w:bottom w:val="none" w:sz="0" w:space="0" w:color="auto"/>
        <w:right w:val="none" w:sz="0" w:space="0" w:color="auto"/>
      </w:divBdr>
    </w:div>
    <w:div w:id="1040782560">
      <w:bodyDiv w:val="1"/>
      <w:marLeft w:val="0"/>
      <w:marRight w:val="0"/>
      <w:marTop w:val="0"/>
      <w:marBottom w:val="0"/>
      <w:divBdr>
        <w:top w:val="none" w:sz="0" w:space="0" w:color="auto"/>
        <w:left w:val="none" w:sz="0" w:space="0" w:color="auto"/>
        <w:bottom w:val="none" w:sz="0" w:space="0" w:color="auto"/>
        <w:right w:val="none" w:sz="0" w:space="0" w:color="auto"/>
      </w:divBdr>
    </w:div>
    <w:div w:id="1041058116">
      <w:bodyDiv w:val="1"/>
      <w:marLeft w:val="0"/>
      <w:marRight w:val="0"/>
      <w:marTop w:val="0"/>
      <w:marBottom w:val="0"/>
      <w:divBdr>
        <w:top w:val="none" w:sz="0" w:space="0" w:color="auto"/>
        <w:left w:val="none" w:sz="0" w:space="0" w:color="auto"/>
        <w:bottom w:val="none" w:sz="0" w:space="0" w:color="auto"/>
        <w:right w:val="none" w:sz="0" w:space="0" w:color="auto"/>
      </w:divBdr>
    </w:div>
    <w:div w:id="1041250603">
      <w:bodyDiv w:val="1"/>
      <w:marLeft w:val="0"/>
      <w:marRight w:val="0"/>
      <w:marTop w:val="0"/>
      <w:marBottom w:val="0"/>
      <w:divBdr>
        <w:top w:val="none" w:sz="0" w:space="0" w:color="auto"/>
        <w:left w:val="none" w:sz="0" w:space="0" w:color="auto"/>
        <w:bottom w:val="none" w:sz="0" w:space="0" w:color="auto"/>
        <w:right w:val="none" w:sz="0" w:space="0" w:color="auto"/>
      </w:divBdr>
    </w:div>
    <w:div w:id="1041440053">
      <w:bodyDiv w:val="1"/>
      <w:marLeft w:val="0"/>
      <w:marRight w:val="0"/>
      <w:marTop w:val="0"/>
      <w:marBottom w:val="0"/>
      <w:divBdr>
        <w:top w:val="none" w:sz="0" w:space="0" w:color="auto"/>
        <w:left w:val="none" w:sz="0" w:space="0" w:color="auto"/>
        <w:bottom w:val="none" w:sz="0" w:space="0" w:color="auto"/>
        <w:right w:val="none" w:sz="0" w:space="0" w:color="auto"/>
      </w:divBdr>
    </w:div>
    <w:div w:id="1042050104">
      <w:bodyDiv w:val="1"/>
      <w:marLeft w:val="0"/>
      <w:marRight w:val="0"/>
      <w:marTop w:val="0"/>
      <w:marBottom w:val="0"/>
      <w:divBdr>
        <w:top w:val="none" w:sz="0" w:space="0" w:color="auto"/>
        <w:left w:val="none" w:sz="0" w:space="0" w:color="auto"/>
        <w:bottom w:val="none" w:sz="0" w:space="0" w:color="auto"/>
        <w:right w:val="none" w:sz="0" w:space="0" w:color="auto"/>
      </w:divBdr>
    </w:div>
    <w:div w:id="1045175667">
      <w:bodyDiv w:val="1"/>
      <w:marLeft w:val="0"/>
      <w:marRight w:val="0"/>
      <w:marTop w:val="0"/>
      <w:marBottom w:val="0"/>
      <w:divBdr>
        <w:top w:val="none" w:sz="0" w:space="0" w:color="auto"/>
        <w:left w:val="none" w:sz="0" w:space="0" w:color="auto"/>
        <w:bottom w:val="none" w:sz="0" w:space="0" w:color="auto"/>
        <w:right w:val="none" w:sz="0" w:space="0" w:color="auto"/>
      </w:divBdr>
    </w:div>
    <w:div w:id="1045299318">
      <w:bodyDiv w:val="1"/>
      <w:marLeft w:val="0"/>
      <w:marRight w:val="0"/>
      <w:marTop w:val="0"/>
      <w:marBottom w:val="0"/>
      <w:divBdr>
        <w:top w:val="none" w:sz="0" w:space="0" w:color="auto"/>
        <w:left w:val="none" w:sz="0" w:space="0" w:color="auto"/>
        <w:bottom w:val="none" w:sz="0" w:space="0" w:color="auto"/>
        <w:right w:val="none" w:sz="0" w:space="0" w:color="auto"/>
      </w:divBdr>
    </w:div>
    <w:div w:id="1045518522">
      <w:bodyDiv w:val="1"/>
      <w:marLeft w:val="0"/>
      <w:marRight w:val="0"/>
      <w:marTop w:val="0"/>
      <w:marBottom w:val="0"/>
      <w:divBdr>
        <w:top w:val="none" w:sz="0" w:space="0" w:color="auto"/>
        <w:left w:val="none" w:sz="0" w:space="0" w:color="auto"/>
        <w:bottom w:val="none" w:sz="0" w:space="0" w:color="auto"/>
        <w:right w:val="none" w:sz="0" w:space="0" w:color="auto"/>
      </w:divBdr>
    </w:div>
    <w:div w:id="1045980573">
      <w:bodyDiv w:val="1"/>
      <w:marLeft w:val="0"/>
      <w:marRight w:val="0"/>
      <w:marTop w:val="0"/>
      <w:marBottom w:val="0"/>
      <w:divBdr>
        <w:top w:val="none" w:sz="0" w:space="0" w:color="auto"/>
        <w:left w:val="none" w:sz="0" w:space="0" w:color="auto"/>
        <w:bottom w:val="none" w:sz="0" w:space="0" w:color="auto"/>
        <w:right w:val="none" w:sz="0" w:space="0" w:color="auto"/>
      </w:divBdr>
    </w:div>
    <w:div w:id="1046640835">
      <w:bodyDiv w:val="1"/>
      <w:marLeft w:val="0"/>
      <w:marRight w:val="0"/>
      <w:marTop w:val="0"/>
      <w:marBottom w:val="0"/>
      <w:divBdr>
        <w:top w:val="none" w:sz="0" w:space="0" w:color="auto"/>
        <w:left w:val="none" w:sz="0" w:space="0" w:color="auto"/>
        <w:bottom w:val="none" w:sz="0" w:space="0" w:color="auto"/>
        <w:right w:val="none" w:sz="0" w:space="0" w:color="auto"/>
      </w:divBdr>
    </w:div>
    <w:div w:id="1047297329">
      <w:bodyDiv w:val="1"/>
      <w:marLeft w:val="0"/>
      <w:marRight w:val="0"/>
      <w:marTop w:val="0"/>
      <w:marBottom w:val="0"/>
      <w:divBdr>
        <w:top w:val="none" w:sz="0" w:space="0" w:color="auto"/>
        <w:left w:val="none" w:sz="0" w:space="0" w:color="auto"/>
        <w:bottom w:val="none" w:sz="0" w:space="0" w:color="auto"/>
        <w:right w:val="none" w:sz="0" w:space="0" w:color="auto"/>
      </w:divBdr>
    </w:div>
    <w:div w:id="1048183784">
      <w:bodyDiv w:val="1"/>
      <w:marLeft w:val="0"/>
      <w:marRight w:val="0"/>
      <w:marTop w:val="0"/>
      <w:marBottom w:val="0"/>
      <w:divBdr>
        <w:top w:val="none" w:sz="0" w:space="0" w:color="auto"/>
        <w:left w:val="none" w:sz="0" w:space="0" w:color="auto"/>
        <w:bottom w:val="none" w:sz="0" w:space="0" w:color="auto"/>
        <w:right w:val="none" w:sz="0" w:space="0" w:color="auto"/>
      </w:divBdr>
    </w:div>
    <w:div w:id="1049498208">
      <w:bodyDiv w:val="1"/>
      <w:marLeft w:val="0"/>
      <w:marRight w:val="0"/>
      <w:marTop w:val="0"/>
      <w:marBottom w:val="0"/>
      <w:divBdr>
        <w:top w:val="none" w:sz="0" w:space="0" w:color="auto"/>
        <w:left w:val="none" w:sz="0" w:space="0" w:color="auto"/>
        <w:bottom w:val="none" w:sz="0" w:space="0" w:color="auto"/>
        <w:right w:val="none" w:sz="0" w:space="0" w:color="auto"/>
      </w:divBdr>
    </w:div>
    <w:div w:id="1050345532">
      <w:bodyDiv w:val="1"/>
      <w:marLeft w:val="0"/>
      <w:marRight w:val="0"/>
      <w:marTop w:val="0"/>
      <w:marBottom w:val="0"/>
      <w:divBdr>
        <w:top w:val="none" w:sz="0" w:space="0" w:color="auto"/>
        <w:left w:val="none" w:sz="0" w:space="0" w:color="auto"/>
        <w:bottom w:val="none" w:sz="0" w:space="0" w:color="auto"/>
        <w:right w:val="none" w:sz="0" w:space="0" w:color="auto"/>
      </w:divBdr>
    </w:div>
    <w:div w:id="1050543037">
      <w:bodyDiv w:val="1"/>
      <w:marLeft w:val="0"/>
      <w:marRight w:val="0"/>
      <w:marTop w:val="0"/>
      <w:marBottom w:val="0"/>
      <w:divBdr>
        <w:top w:val="none" w:sz="0" w:space="0" w:color="auto"/>
        <w:left w:val="none" w:sz="0" w:space="0" w:color="auto"/>
        <w:bottom w:val="none" w:sz="0" w:space="0" w:color="auto"/>
        <w:right w:val="none" w:sz="0" w:space="0" w:color="auto"/>
      </w:divBdr>
    </w:div>
    <w:div w:id="1051199132">
      <w:bodyDiv w:val="1"/>
      <w:marLeft w:val="0"/>
      <w:marRight w:val="0"/>
      <w:marTop w:val="0"/>
      <w:marBottom w:val="0"/>
      <w:divBdr>
        <w:top w:val="none" w:sz="0" w:space="0" w:color="auto"/>
        <w:left w:val="none" w:sz="0" w:space="0" w:color="auto"/>
        <w:bottom w:val="none" w:sz="0" w:space="0" w:color="auto"/>
        <w:right w:val="none" w:sz="0" w:space="0" w:color="auto"/>
      </w:divBdr>
    </w:div>
    <w:div w:id="1051996784">
      <w:bodyDiv w:val="1"/>
      <w:marLeft w:val="0"/>
      <w:marRight w:val="0"/>
      <w:marTop w:val="0"/>
      <w:marBottom w:val="0"/>
      <w:divBdr>
        <w:top w:val="none" w:sz="0" w:space="0" w:color="auto"/>
        <w:left w:val="none" w:sz="0" w:space="0" w:color="auto"/>
        <w:bottom w:val="none" w:sz="0" w:space="0" w:color="auto"/>
        <w:right w:val="none" w:sz="0" w:space="0" w:color="auto"/>
      </w:divBdr>
    </w:div>
    <w:div w:id="1054307795">
      <w:bodyDiv w:val="1"/>
      <w:marLeft w:val="0"/>
      <w:marRight w:val="0"/>
      <w:marTop w:val="0"/>
      <w:marBottom w:val="0"/>
      <w:divBdr>
        <w:top w:val="none" w:sz="0" w:space="0" w:color="auto"/>
        <w:left w:val="none" w:sz="0" w:space="0" w:color="auto"/>
        <w:bottom w:val="none" w:sz="0" w:space="0" w:color="auto"/>
        <w:right w:val="none" w:sz="0" w:space="0" w:color="auto"/>
      </w:divBdr>
    </w:div>
    <w:div w:id="1054963270">
      <w:bodyDiv w:val="1"/>
      <w:marLeft w:val="0"/>
      <w:marRight w:val="0"/>
      <w:marTop w:val="0"/>
      <w:marBottom w:val="0"/>
      <w:divBdr>
        <w:top w:val="none" w:sz="0" w:space="0" w:color="auto"/>
        <w:left w:val="none" w:sz="0" w:space="0" w:color="auto"/>
        <w:bottom w:val="none" w:sz="0" w:space="0" w:color="auto"/>
        <w:right w:val="none" w:sz="0" w:space="0" w:color="auto"/>
      </w:divBdr>
    </w:div>
    <w:div w:id="1055087779">
      <w:bodyDiv w:val="1"/>
      <w:marLeft w:val="0"/>
      <w:marRight w:val="0"/>
      <w:marTop w:val="0"/>
      <w:marBottom w:val="0"/>
      <w:divBdr>
        <w:top w:val="none" w:sz="0" w:space="0" w:color="auto"/>
        <w:left w:val="none" w:sz="0" w:space="0" w:color="auto"/>
        <w:bottom w:val="none" w:sz="0" w:space="0" w:color="auto"/>
        <w:right w:val="none" w:sz="0" w:space="0" w:color="auto"/>
      </w:divBdr>
    </w:div>
    <w:div w:id="1056198335">
      <w:bodyDiv w:val="1"/>
      <w:marLeft w:val="0"/>
      <w:marRight w:val="0"/>
      <w:marTop w:val="0"/>
      <w:marBottom w:val="0"/>
      <w:divBdr>
        <w:top w:val="none" w:sz="0" w:space="0" w:color="auto"/>
        <w:left w:val="none" w:sz="0" w:space="0" w:color="auto"/>
        <w:bottom w:val="none" w:sz="0" w:space="0" w:color="auto"/>
        <w:right w:val="none" w:sz="0" w:space="0" w:color="auto"/>
      </w:divBdr>
    </w:div>
    <w:div w:id="1056247147">
      <w:bodyDiv w:val="1"/>
      <w:marLeft w:val="0"/>
      <w:marRight w:val="0"/>
      <w:marTop w:val="0"/>
      <w:marBottom w:val="0"/>
      <w:divBdr>
        <w:top w:val="none" w:sz="0" w:space="0" w:color="auto"/>
        <w:left w:val="none" w:sz="0" w:space="0" w:color="auto"/>
        <w:bottom w:val="none" w:sz="0" w:space="0" w:color="auto"/>
        <w:right w:val="none" w:sz="0" w:space="0" w:color="auto"/>
      </w:divBdr>
    </w:div>
    <w:div w:id="1056660400">
      <w:bodyDiv w:val="1"/>
      <w:marLeft w:val="0"/>
      <w:marRight w:val="0"/>
      <w:marTop w:val="0"/>
      <w:marBottom w:val="0"/>
      <w:divBdr>
        <w:top w:val="none" w:sz="0" w:space="0" w:color="auto"/>
        <w:left w:val="none" w:sz="0" w:space="0" w:color="auto"/>
        <w:bottom w:val="none" w:sz="0" w:space="0" w:color="auto"/>
        <w:right w:val="none" w:sz="0" w:space="0" w:color="auto"/>
      </w:divBdr>
    </w:div>
    <w:div w:id="1057170931">
      <w:bodyDiv w:val="1"/>
      <w:marLeft w:val="0"/>
      <w:marRight w:val="0"/>
      <w:marTop w:val="0"/>
      <w:marBottom w:val="0"/>
      <w:divBdr>
        <w:top w:val="none" w:sz="0" w:space="0" w:color="auto"/>
        <w:left w:val="none" w:sz="0" w:space="0" w:color="auto"/>
        <w:bottom w:val="none" w:sz="0" w:space="0" w:color="auto"/>
        <w:right w:val="none" w:sz="0" w:space="0" w:color="auto"/>
      </w:divBdr>
    </w:div>
    <w:div w:id="1058284303">
      <w:bodyDiv w:val="1"/>
      <w:marLeft w:val="0"/>
      <w:marRight w:val="0"/>
      <w:marTop w:val="0"/>
      <w:marBottom w:val="0"/>
      <w:divBdr>
        <w:top w:val="none" w:sz="0" w:space="0" w:color="auto"/>
        <w:left w:val="none" w:sz="0" w:space="0" w:color="auto"/>
        <w:bottom w:val="none" w:sz="0" w:space="0" w:color="auto"/>
        <w:right w:val="none" w:sz="0" w:space="0" w:color="auto"/>
      </w:divBdr>
    </w:div>
    <w:div w:id="1058743618">
      <w:bodyDiv w:val="1"/>
      <w:marLeft w:val="0"/>
      <w:marRight w:val="0"/>
      <w:marTop w:val="0"/>
      <w:marBottom w:val="0"/>
      <w:divBdr>
        <w:top w:val="none" w:sz="0" w:space="0" w:color="auto"/>
        <w:left w:val="none" w:sz="0" w:space="0" w:color="auto"/>
        <w:bottom w:val="none" w:sz="0" w:space="0" w:color="auto"/>
        <w:right w:val="none" w:sz="0" w:space="0" w:color="auto"/>
      </w:divBdr>
    </w:div>
    <w:div w:id="1059091780">
      <w:bodyDiv w:val="1"/>
      <w:marLeft w:val="0"/>
      <w:marRight w:val="0"/>
      <w:marTop w:val="0"/>
      <w:marBottom w:val="0"/>
      <w:divBdr>
        <w:top w:val="none" w:sz="0" w:space="0" w:color="auto"/>
        <w:left w:val="none" w:sz="0" w:space="0" w:color="auto"/>
        <w:bottom w:val="none" w:sz="0" w:space="0" w:color="auto"/>
        <w:right w:val="none" w:sz="0" w:space="0" w:color="auto"/>
      </w:divBdr>
    </w:div>
    <w:div w:id="1059941940">
      <w:bodyDiv w:val="1"/>
      <w:marLeft w:val="0"/>
      <w:marRight w:val="0"/>
      <w:marTop w:val="0"/>
      <w:marBottom w:val="0"/>
      <w:divBdr>
        <w:top w:val="none" w:sz="0" w:space="0" w:color="auto"/>
        <w:left w:val="none" w:sz="0" w:space="0" w:color="auto"/>
        <w:bottom w:val="none" w:sz="0" w:space="0" w:color="auto"/>
        <w:right w:val="none" w:sz="0" w:space="0" w:color="auto"/>
      </w:divBdr>
    </w:div>
    <w:div w:id="1060054754">
      <w:bodyDiv w:val="1"/>
      <w:marLeft w:val="0"/>
      <w:marRight w:val="0"/>
      <w:marTop w:val="0"/>
      <w:marBottom w:val="0"/>
      <w:divBdr>
        <w:top w:val="none" w:sz="0" w:space="0" w:color="auto"/>
        <w:left w:val="none" w:sz="0" w:space="0" w:color="auto"/>
        <w:bottom w:val="none" w:sz="0" w:space="0" w:color="auto"/>
        <w:right w:val="none" w:sz="0" w:space="0" w:color="auto"/>
      </w:divBdr>
    </w:div>
    <w:div w:id="1060782969">
      <w:bodyDiv w:val="1"/>
      <w:marLeft w:val="0"/>
      <w:marRight w:val="0"/>
      <w:marTop w:val="0"/>
      <w:marBottom w:val="0"/>
      <w:divBdr>
        <w:top w:val="none" w:sz="0" w:space="0" w:color="auto"/>
        <w:left w:val="none" w:sz="0" w:space="0" w:color="auto"/>
        <w:bottom w:val="none" w:sz="0" w:space="0" w:color="auto"/>
        <w:right w:val="none" w:sz="0" w:space="0" w:color="auto"/>
      </w:divBdr>
    </w:div>
    <w:div w:id="1061177963">
      <w:bodyDiv w:val="1"/>
      <w:marLeft w:val="0"/>
      <w:marRight w:val="0"/>
      <w:marTop w:val="0"/>
      <w:marBottom w:val="0"/>
      <w:divBdr>
        <w:top w:val="none" w:sz="0" w:space="0" w:color="auto"/>
        <w:left w:val="none" w:sz="0" w:space="0" w:color="auto"/>
        <w:bottom w:val="none" w:sz="0" w:space="0" w:color="auto"/>
        <w:right w:val="none" w:sz="0" w:space="0" w:color="auto"/>
      </w:divBdr>
    </w:div>
    <w:div w:id="1062674379">
      <w:bodyDiv w:val="1"/>
      <w:marLeft w:val="0"/>
      <w:marRight w:val="0"/>
      <w:marTop w:val="0"/>
      <w:marBottom w:val="0"/>
      <w:divBdr>
        <w:top w:val="none" w:sz="0" w:space="0" w:color="auto"/>
        <w:left w:val="none" w:sz="0" w:space="0" w:color="auto"/>
        <w:bottom w:val="none" w:sz="0" w:space="0" w:color="auto"/>
        <w:right w:val="none" w:sz="0" w:space="0" w:color="auto"/>
      </w:divBdr>
    </w:div>
    <w:div w:id="1063287628">
      <w:bodyDiv w:val="1"/>
      <w:marLeft w:val="0"/>
      <w:marRight w:val="0"/>
      <w:marTop w:val="0"/>
      <w:marBottom w:val="0"/>
      <w:divBdr>
        <w:top w:val="none" w:sz="0" w:space="0" w:color="auto"/>
        <w:left w:val="none" w:sz="0" w:space="0" w:color="auto"/>
        <w:bottom w:val="none" w:sz="0" w:space="0" w:color="auto"/>
        <w:right w:val="none" w:sz="0" w:space="0" w:color="auto"/>
      </w:divBdr>
    </w:div>
    <w:div w:id="1063912785">
      <w:bodyDiv w:val="1"/>
      <w:marLeft w:val="0"/>
      <w:marRight w:val="0"/>
      <w:marTop w:val="0"/>
      <w:marBottom w:val="0"/>
      <w:divBdr>
        <w:top w:val="none" w:sz="0" w:space="0" w:color="auto"/>
        <w:left w:val="none" w:sz="0" w:space="0" w:color="auto"/>
        <w:bottom w:val="none" w:sz="0" w:space="0" w:color="auto"/>
        <w:right w:val="none" w:sz="0" w:space="0" w:color="auto"/>
      </w:divBdr>
    </w:div>
    <w:div w:id="1065295186">
      <w:bodyDiv w:val="1"/>
      <w:marLeft w:val="0"/>
      <w:marRight w:val="0"/>
      <w:marTop w:val="0"/>
      <w:marBottom w:val="0"/>
      <w:divBdr>
        <w:top w:val="none" w:sz="0" w:space="0" w:color="auto"/>
        <w:left w:val="none" w:sz="0" w:space="0" w:color="auto"/>
        <w:bottom w:val="none" w:sz="0" w:space="0" w:color="auto"/>
        <w:right w:val="none" w:sz="0" w:space="0" w:color="auto"/>
      </w:divBdr>
    </w:div>
    <w:div w:id="1067068936">
      <w:bodyDiv w:val="1"/>
      <w:marLeft w:val="0"/>
      <w:marRight w:val="0"/>
      <w:marTop w:val="0"/>
      <w:marBottom w:val="0"/>
      <w:divBdr>
        <w:top w:val="none" w:sz="0" w:space="0" w:color="auto"/>
        <w:left w:val="none" w:sz="0" w:space="0" w:color="auto"/>
        <w:bottom w:val="none" w:sz="0" w:space="0" w:color="auto"/>
        <w:right w:val="none" w:sz="0" w:space="0" w:color="auto"/>
      </w:divBdr>
    </w:div>
    <w:div w:id="1068188892">
      <w:bodyDiv w:val="1"/>
      <w:marLeft w:val="0"/>
      <w:marRight w:val="0"/>
      <w:marTop w:val="0"/>
      <w:marBottom w:val="0"/>
      <w:divBdr>
        <w:top w:val="none" w:sz="0" w:space="0" w:color="auto"/>
        <w:left w:val="none" w:sz="0" w:space="0" w:color="auto"/>
        <w:bottom w:val="none" w:sz="0" w:space="0" w:color="auto"/>
        <w:right w:val="none" w:sz="0" w:space="0" w:color="auto"/>
      </w:divBdr>
    </w:div>
    <w:div w:id="1068461813">
      <w:bodyDiv w:val="1"/>
      <w:marLeft w:val="0"/>
      <w:marRight w:val="0"/>
      <w:marTop w:val="0"/>
      <w:marBottom w:val="0"/>
      <w:divBdr>
        <w:top w:val="none" w:sz="0" w:space="0" w:color="auto"/>
        <w:left w:val="none" w:sz="0" w:space="0" w:color="auto"/>
        <w:bottom w:val="none" w:sz="0" w:space="0" w:color="auto"/>
        <w:right w:val="none" w:sz="0" w:space="0" w:color="auto"/>
      </w:divBdr>
    </w:div>
    <w:div w:id="1068652483">
      <w:bodyDiv w:val="1"/>
      <w:marLeft w:val="0"/>
      <w:marRight w:val="0"/>
      <w:marTop w:val="0"/>
      <w:marBottom w:val="0"/>
      <w:divBdr>
        <w:top w:val="none" w:sz="0" w:space="0" w:color="auto"/>
        <w:left w:val="none" w:sz="0" w:space="0" w:color="auto"/>
        <w:bottom w:val="none" w:sz="0" w:space="0" w:color="auto"/>
        <w:right w:val="none" w:sz="0" w:space="0" w:color="auto"/>
      </w:divBdr>
    </w:div>
    <w:div w:id="1069419785">
      <w:bodyDiv w:val="1"/>
      <w:marLeft w:val="0"/>
      <w:marRight w:val="0"/>
      <w:marTop w:val="0"/>
      <w:marBottom w:val="0"/>
      <w:divBdr>
        <w:top w:val="none" w:sz="0" w:space="0" w:color="auto"/>
        <w:left w:val="none" w:sz="0" w:space="0" w:color="auto"/>
        <w:bottom w:val="none" w:sz="0" w:space="0" w:color="auto"/>
        <w:right w:val="none" w:sz="0" w:space="0" w:color="auto"/>
      </w:divBdr>
    </w:div>
    <w:div w:id="1069696882">
      <w:bodyDiv w:val="1"/>
      <w:marLeft w:val="0"/>
      <w:marRight w:val="0"/>
      <w:marTop w:val="0"/>
      <w:marBottom w:val="0"/>
      <w:divBdr>
        <w:top w:val="none" w:sz="0" w:space="0" w:color="auto"/>
        <w:left w:val="none" w:sz="0" w:space="0" w:color="auto"/>
        <w:bottom w:val="none" w:sz="0" w:space="0" w:color="auto"/>
        <w:right w:val="none" w:sz="0" w:space="0" w:color="auto"/>
      </w:divBdr>
    </w:div>
    <w:div w:id="1069765670">
      <w:bodyDiv w:val="1"/>
      <w:marLeft w:val="0"/>
      <w:marRight w:val="0"/>
      <w:marTop w:val="0"/>
      <w:marBottom w:val="0"/>
      <w:divBdr>
        <w:top w:val="none" w:sz="0" w:space="0" w:color="auto"/>
        <w:left w:val="none" w:sz="0" w:space="0" w:color="auto"/>
        <w:bottom w:val="none" w:sz="0" w:space="0" w:color="auto"/>
        <w:right w:val="none" w:sz="0" w:space="0" w:color="auto"/>
      </w:divBdr>
    </w:div>
    <w:div w:id="1070543726">
      <w:bodyDiv w:val="1"/>
      <w:marLeft w:val="0"/>
      <w:marRight w:val="0"/>
      <w:marTop w:val="0"/>
      <w:marBottom w:val="0"/>
      <w:divBdr>
        <w:top w:val="none" w:sz="0" w:space="0" w:color="auto"/>
        <w:left w:val="none" w:sz="0" w:space="0" w:color="auto"/>
        <w:bottom w:val="none" w:sz="0" w:space="0" w:color="auto"/>
        <w:right w:val="none" w:sz="0" w:space="0" w:color="auto"/>
      </w:divBdr>
    </w:div>
    <w:div w:id="1072577714">
      <w:bodyDiv w:val="1"/>
      <w:marLeft w:val="0"/>
      <w:marRight w:val="0"/>
      <w:marTop w:val="0"/>
      <w:marBottom w:val="0"/>
      <w:divBdr>
        <w:top w:val="none" w:sz="0" w:space="0" w:color="auto"/>
        <w:left w:val="none" w:sz="0" w:space="0" w:color="auto"/>
        <w:bottom w:val="none" w:sz="0" w:space="0" w:color="auto"/>
        <w:right w:val="none" w:sz="0" w:space="0" w:color="auto"/>
      </w:divBdr>
    </w:div>
    <w:div w:id="1072778594">
      <w:bodyDiv w:val="1"/>
      <w:marLeft w:val="0"/>
      <w:marRight w:val="0"/>
      <w:marTop w:val="0"/>
      <w:marBottom w:val="0"/>
      <w:divBdr>
        <w:top w:val="none" w:sz="0" w:space="0" w:color="auto"/>
        <w:left w:val="none" w:sz="0" w:space="0" w:color="auto"/>
        <w:bottom w:val="none" w:sz="0" w:space="0" w:color="auto"/>
        <w:right w:val="none" w:sz="0" w:space="0" w:color="auto"/>
      </w:divBdr>
    </w:div>
    <w:div w:id="1073888709">
      <w:bodyDiv w:val="1"/>
      <w:marLeft w:val="0"/>
      <w:marRight w:val="0"/>
      <w:marTop w:val="0"/>
      <w:marBottom w:val="0"/>
      <w:divBdr>
        <w:top w:val="none" w:sz="0" w:space="0" w:color="auto"/>
        <w:left w:val="none" w:sz="0" w:space="0" w:color="auto"/>
        <w:bottom w:val="none" w:sz="0" w:space="0" w:color="auto"/>
        <w:right w:val="none" w:sz="0" w:space="0" w:color="auto"/>
      </w:divBdr>
    </w:div>
    <w:div w:id="1074594033">
      <w:bodyDiv w:val="1"/>
      <w:marLeft w:val="0"/>
      <w:marRight w:val="0"/>
      <w:marTop w:val="0"/>
      <w:marBottom w:val="0"/>
      <w:divBdr>
        <w:top w:val="none" w:sz="0" w:space="0" w:color="auto"/>
        <w:left w:val="none" w:sz="0" w:space="0" w:color="auto"/>
        <w:bottom w:val="none" w:sz="0" w:space="0" w:color="auto"/>
        <w:right w:val="none" w:sz="0" w:space="0" w:color="auto"/>
      </w:divBdr>
    </w:div>
    <w:div w:id="1074862892">
      <w:bodyDiv w:val="1"/>
      <w:marLeft w:val="0"/>
      <w:marRight w:val="0"/>
      <w:marTop w:val="0"/>
      <w:marBottom w:val="0"/>
      <w:divBdr>
        <w:top w:val="none" w:sz="0" w:space="0" w:color="auto"/>
        <w:left w:val="none" w:sz="0" w:space="0" w:color="auto"/>
        <w:bottom w:val="none" w:sz="0" w:space="0" w:color="auto"/>
        <w:right w:val="none" w:sz="0" w:space="0" w:color="auto"/>
      </w:divBdr>
    </w:div>
    <w:div w:id="1074939132">
      <w:bodyDiv w:val="1"/>
      <w:marLeft w:val="0"/>
      <w:marRight w:val="0"/>
      <w:marTop w:val="0"/>
      <w:marBottom w:val="0"/>
      <w:divBdr>
        <w:top w:val="none" w:sz="0" w:space="0" w:color="auto"/>
        <w:left w:val="none" w:sz="0" w:space="0" w:color="auto"/>
        <w:bottom w:val="none" w:sz="0" w:space="0" w:color="auto"/>
        <w:right w:val="none" w:sz="0" w:space="0" w:color="auto"/>
      </w:divBdr>
    </w:div>
    <w:div w:id="1078332168">
      <w:bodyDiv w:val="1"/>
      <w:marLeft w:val="0"/>
      <w:marRight w:val="0"/>
      <w:marTop w:val="0"/>
      <w:marBottom w:val="0"/>
      <w:divBdr>
        <w:top w:val="none" w:sz="0" w:space="0" w:color="auto"/>
        <w:left w:val="none" w:sz="0" w:space="0" w:color="auto"/>
        <w:bottom w:val="none" w:sz="0" w:space="0" w:color="auto"/>
        <w:right w:val="none" w:sz="0" w:space="0" w:color="auto"/>
      </w:divBdr>
    </w:div>
    <w:div w:id="1080908874">
      <w:bodyDiv w:val="1"/>
      <w:marLeft w:val="0"/>
      <w:marRight w:val="0"/>
      <w:marTop w:val="0"/>
      <w:marBottom w:val="0"/>
      <w:divBdr>
        <w:top w:val="none" w:sz="0" w:space="0" w:color="auto"/>
        <w:left w:val="none" w:sz="0" w:space="0" w:color="auto"/>
        <w:bottom w:val="none" w:sz="0" w:space="0" w:color="auto"/>
        <w:right w:val="none" w:sz="0" w:space="0" w:color="auto"/>
      </w:divBdr>
    </w:div>
    <w:div w:id="1082918946">
      <w:bodyDiv w:val="1"/>
      <w:marLeft w:val="0"/>
      <w:marRight w:val="0"/>
      <w:marTop w:val="0"/>
      <w:marBottom w:val="0"/>
      <w:divBdr>
        <w:top w:val="none" w:sz="0" w:space="0" w:color="auto"/>
        <w:left w:val="none" w:sz="0" w:space="0" w:color="auto"/>
        <w:bottom w:val="none" w:sz="0" w:space="0" w:color="auto"/>
        <w:right w:val="none" w:sz="0" w:space="0" w:color="auto"/>
      </w:divBdr>
    </w:div>
    <w:div w:id="1083721066">
      <w:bodyDiv w:val="1"/>
      <w:marLeft w:val="0"/>
      <w:marRight w:val="0"/>
      <w:marTop w:val="0"/>
      <w:marBottom w:val="0"/>
      <w:divBdr>
        <w:top w:val="none" w:sz="0" w:space="0" w:color="auto"/>
        <w:left w:val="none" w:sz="0" w:space="0" w:color="auto"/>
        <w:bottom w:val="none" w:sz="0" w:space="0" w:color="auto"/>
        <w:right w:val="none" w:sz="0" w:space="0" w:color="auto"/>
      </w:divBdr>
    </w:div>
    <w:div w:id="1086001375">
      <w:bodyDiv w:val="1"/>
      <w:marLeft w:val="0"/>
      <w:marRight w:val="0"/>
      <w:marTop w:val="0"/>
      <w:marBottom w:val="0"/>
      <w:divBdr>
        <w:top w:val="none" w:sz="0" w:space="0" w:color="auto"/>
        <w:left w:val="none" w:sz="0" w:space="0" w:color="auto"/>
        <w:bottom w:val="none" w:sz="0" w:space="0" w:color="auto"/>
        <w:right w:val="none" w:sz="0" w:space="0" w:color="auto"/>
      </w:divBdr>
    </w:div>
    <w:div w:id="1086074612">
      <w:bodyDiv w:val="1"/>
      <w:marLeft w:val="0"/>
      <w:marRight w:val="0"/>
      <w:marTop w:val="0"/>
      <w:marBottom w:val="0"/>
      <w:divBdr>
        <w:top w:val="none" w:sz="0" w:space="0" w:color="auto"/>
        <w:left w:val="none" w:sz="0" w:space="0" w:color="auto"/>
        <w:bottom w:val="none" w:sz="0" w:space="0" w:color="auto"/>
        <w:right w:val="none" w:sz="0" w:space="0" w:color="auto"/>
      </w:divBdr>
    </w:div>
    <w:div w:id="1088818144">
      <w:bodyDiv w:val="1"/>
      <w:marLeft w:val="0"/>
      <w:marRight w:val="0"/>
      <w:marTop w:val="0"/>
      <w:marBottom w:val="0"/>
      <w:divBdr>
        <w:top w:val="none" w:sz="0" w:space="0" w:color="auto"/>
        <w:left w:val="none" w:sz="0" w:space="0" w:color="auto"/>
        <w:bottom w:val="none" w:sz="0" w:space="0" w:color="auto"/>
        <w:right w:val="none" w:sz="0" w:space="0" w:color="auto"/>
      </w:divBdr>
    </w:div>
    <w:div w:id="1089086277">
      <w:bodyDiv w:val="1"/>
      <w:marLeft w:val="0"/>
      <w:marRight w:val="0"/>
      <w:marTop w:val="0"/>
      <w:marBottom w:val="0"/>
      <w:divBdr>
        <w:top w:val="none" w:sz="0" w:space="0" w:color="auto"/>
        <w:left w:val="none" w:sz="0" w:space="0" w:color="auto"/>
        <w:bottom w:val="none" w:sz="0" w:space="0" w:color="auto"/>
        <w:right w:val="none" w:sz="0" w:space="0" w:color="auto"/>
      </w:divBdr>
    </w:div>
    <w:div w:id="1089694977">
      <w:bodyDiv w:val="1"/>
      <w:marLeft w:val="0"/>
      <w:marRight w:val="0"/>
      <w:marTop w:val="0"/>
      <w:marBottom w:val="0"/>
      <w:divBdr>
        <w:top w:val="none" w:sz="0" w:space="0" w:color="auto"/>
        <w:left w:val="none" w:sz="0" w:space="0" w:color="auto"/>
        <w:bottom w:val="none" w:sz="0" w:space="0" w:color="auto"/>
        <w:right w:val="none" w:sz="0" w:space="0" w:color="auto"/>
      </w:divBdr>
    </w:div>
    <w:div w:id="1090927283">
      <w:bodyDiv w:val="1"/>
      <w:marLeft w:val="0"/>
      <w:marRight w:val="0"/>
      <w:marTop w:val="0"/>
      <w:marBottom w:val="0"/>
      <w:divBdr>
        <w:top w:val="none" w:sz="0" w:space="0" w:color="auto"/>
        <w:left w:val="none" w:sz="0" w:space="0" w:color="auto"/>
        <w:bottom w:val="none" w:sz="0" w:space="0" w:color="auto"/>
        <w:right w:val="none" w:sz="0" w:space="0" w:color="auto"/>
      </w:divBdr>
    </w:div>
    <w:div w:id="1091969671">
      <w:bodyDiv w:val="1"/>
      <w:marLeft w:val="0"/>
      <w:marRight w:val="0"/>
      <w:marTop w:val="0"/>
      <w:marBottom w:val="0"/>
      <w:divBdr>
        <w:top w:val="none" w:sz="0" w:space="0" w:color="auto"/>
        <w:left w:val="none" w:sz="0" w:space="0" w:color="auto"/>
        <w:bottom w:val="none" w:sz="0" w:space="0" w:color="auto"/>
        <w:right w:val="none" w:sz="0" w:space="0" w:color="auto"/>
      </w:divBdr>
    </w:div>
    <w:div w:id="1092049085">
      <w:bodyDiv w:val="1"/>
      <w:marLeft w:val="0"/>
      <w:marRight w:val="0"/>
      <w:marTop w:val="0"/>
      <w:marBottom w:val="0"/>
      <w:divBdr>
        <w:top w:val="none" w:sz="0" w:space="0" w:color="auto"/>
        <w:left w:val="none" w:sz="0" w:space="0" w:color="auto"/>
        <w:bottom w:val="none" w:sz="0" w:space="0" w:color="auto"/>
        <w:right w:val="none" w:sz="0" w:space="0" w:color="auto"/>
      </w:divBdr>
    </w:div>
    <w:div w:id="1092240378">
      <w:bodyDiv w:val="1"/>
      <w:marLeft w:val="0"/>
      <w:marRight w:val="0"/>
      <w:marTop w:val="0"/>
      <w:marBottom w:val="0"/>
      <w:divBdr>
        <w:top w:val="none" w:sz="0" w:space="0" w:color="auto"/>
        <w:left w:val="none" w:sz="0" w:space="0" w:color="auto"/>
        <w:bottom w:val="none" w:sz="0" w:space="0" w:color="auto"/>
        <w:right w:val="none" w:sz="0" w:space="0" w:color="auto"/>
      </w:divBdr>
    </w:div>
    <w:div w:id="1092431656">
      <w:bodyDiv w:val="1"/>
      <w:marLeft w:val="0"/>
      <w:marRight w:val="0"/>
      <w:marTop w:val="0"/>
      <w:marBottom w:val="0"/>
      <w:divBdr>
        <w:top w:val="none" w:sz="0" w:space="0" w:color="auto"/>
        <w:left w:val="none" w:sz="0" w:space="0" w:color="auto"/>
        <w:bottom w:val="none" w:sz="0" w:space="0" w:color="auto"/>
        <w:right w:val="none" w:sz="0" w:space="0" w:color="auto"/>
      </w:divBdr>
    </w:div>
    <w:div w:id="1092625037">
      <w:bodyDiv w:val="1"/>
      <w:marLeft w:val="0"/>
      <w:marRight w:val="0"/>
      <w:marTop w:val="0"/>
      <w:marBottom w:val="0"/>
      <w:divBdr>
        <w:top w:val="none" w:sz="0" w:space="0" w:color="auto"/>
        <w:left w:val="none" w:sz="0" w:space="0" w:color="auto"/>
        <w:bottom w:val="none" w:sz="0" w:space="0" w:color="auto"/>
        <w:right w:val="none" w:sz="0" w:space="0" w:color="auto"/>
      </w:divBdr>
    </w:div>
    <w:div w:id="1093404329">
      <w:bodyDiv w:val="1"/>
      <w:marLeft w:val="0"/>
      <w:marRight w:val="0"/>
      <w:marTop w:val="0"/>
      <w:marBottom w:val="0"/>
      <w:divBdr>
        <w:top w:val="none" w:sz="0" w:space="0" w:color="auto"/>
        <w:left w:val="none" w:sz="0" w:space="0" w:color="auto"/>
        <w:bottom w:val="none" w:sz="0" w:space="0" w:color="auto"/>
        <w:right w:val="none" w:sz="0" w:space="0" w:color="auto"/>
      </w:divBdr>
    </w:div>
    <w:div w:id="1093743663">
      <w:bodyDiv w:val="1"/>
      <w:marLeft w:val="0"/>
      <w:marRight w:val="0"/>
      <w:marTop w:val="0"/>
      <w:marBottom w:val="0"/>
      <w:divBdr>
        <w:top w:val="none" w:sz="0" w:space="0" w:color="auto"/>
        <w:left w:val="none" w:sz="0" w:space="0" w:color="auto"/>
        <w:bottom w:val="none" w:sz="0" w:space="0" w:color="auto"/>
        <w:right w:val="none" w:sz="0" w:space="0" w:color="auto"/>
      </w:divBdr>
    </w:div>
    <w:div w:id="1094277138">
      <w:bodyDiv w:val="1"/>
      <w:marLeft w:val="0"/>
      <w:marRight w:val="0"/>
      <w:marTop w:val="0"/>
      <w:marBottom w:val="0"/>
      <w:divBdr>
        <w:top w:val="none" w:sz="0" w:space="0" w:color="auto"/>
        <w:left w:val="none" w:sz="0" w:space="0" w:color="auto"/>
        <w:bottom w:val="none" w:sz="0" w:space="0" w:color="auto"/>
        <w:right w:val="none" w:sz="0" w:space="0" w:color="auto"/>
      </w:divBdr>
    </w:div>
    <w:div w:id="1095396651">
      <w:bodyDiv w:val="1"/>
      <w:marLeft w:val="0"/>
      <w:marRight w:val="0"/>
      <w:marTop w:val="0"/>
      <w:marBottom w:val="0"/>
      <w:divBdr>
        <w:top w:val="none" w:sz="0" w:space="0" w:color="auto"/>
        <w:left w:val="none" w:sz="0" w:space="0" w:color="auto"/>
        <w:bottom w:val="none" w:sz="0" w:space="0" w:color="auto"/>
        <w:right w:val="none" w:sz="0" w:space="0" w:color="auto"/>
      </w:divBdr>
    </w:div>
    <w:div w:id="1096442878">
      <w:bodyDiv w:val="1"/>
      <w:marLeft w:val="0"/>
      <w:marRight w:val="0"/>
      <w:marTop w:val="0"/>
      <w:marBottom w:val="0"/>
      <w:divBdr>
        <w:top w:val="none" w:sz="0" w:space="0" w:color="auto"/>
        <w:left w:val="none" w:sz="0" w:space="0" w:color="auto"/>
        <w:bottom w:val="none" w:sz="0" w:space="0" w:color="auto"/>
        <w:right w:val="none" w:sz="0" w:space="0" w:color="auto"/>
      </w:divBdr>
    </w:div>
    <w:div w:id="1097093069">
      <w:bodyDiv w:val="1"/>
      <w:marLeft w:val="0"/>
      <w:marRight w:val="0"/>
      <w:marTop w:val="0"/>
      <w:marBottom w:val="0"/>
      <w:divBdr>
        <w:top w:val="none" w:sz="0" w:space="0" w:color="auto"/>
        <w:left w:val="none" w:sz="0" w:space="0" w:color="auto"/>
        <w:bottom w:val="none" w:sz="0" w:space="0" w:color="auto"/>
        <w:right w:val="none" w:sz="0" w:space="0" w:color="auto"/>
      </w:divBdr>
    </w:div>
    <w:div w:id="1097680377">
      <w:bodyDiv w:val="1"/>
      <w:marLeft w:val="0"/>
      <w:marRight w:val="0"/>
      <w:marTop w:val="0"/>
      <w:marBottom w:val="0"/>
      <w:divBdr>
        <w:top w:val="none" w:sz="0" w:space="0" w:color="auto"/>
        <w:left w:val="none" w:sz="0" w:space="0" w:color="auto"/>
        <w:bottom w:val="none" w:sz="0" w:space="0" w:color="auto"/>
        <w:right w:val="none" w:sz="0" w:space="0" w:color="auto"/>
      </w:divBdr>
    </w:div>
    <w:div w:id="1097747932">
      <w:bodyDiv w:val="1"/>
      <w:marLeft w:val="0"/>
      <w:marRight w:val="0"/>
      <w:marTop w:val="0"/>
      <w:marBottom w:val="0"/>
      <w:divBdr>
        <w:top w:val="none" w:sz="0" w:space="0" w:color="auto"/>
        <w:left w:val="none" w:sz="0" w:space="0" w:color="auto"/>
        <w:bottom w:val="none" w:sz="0" w:space="0" w:color="auto"/>
        <w:right w:val="none" w:sz="0" w:space="0" w:color="auto"/>
      </w:divBdr>
    </w:div>
    <w:div w:id="1098134974">
      <w:bodyDiv w:val="1"/>
      <w:marLeft w:val="0"/>
      <w:marRight w:val="0"/>
      <w:marTop w:val="0"/>
      <w:marBottom w:val="0"/>
      <w:divBdr>
        <w:top w:val="none" w:sz="0" w:space="0" w:color="auto"/>
        <w:left w:val="none" w:sz="0" w:space="0" w:color="auto"/>
        <w:bottom w:val="none" w:sz="0" w:space="0" w:color="auto"/>
        <w:right w:val="none" w:sz="0" w:space="0" w:color="auto"/>
      </w:divBdr>
    </w:div>
    <w:div w:id="1098789515">
      <w:bodyDiv w:val="1"/>
      <w:marLeft w:val="0"/>
      <w:marRight w:val="0"/>
      <w:marTop w:val="0"/>
      <w:marBottom w:val="0"/>
      <w:divBdr>
        <w:top w:val="none" w:sz="0" w:space="0" w:color="auto"/>
        <w:left w:val="none" w:sz="0" w:space="0" w:color="auto"/>
        <w:bottom w:val="none" w:sz="0" w:space="0" w:color="auto"/>
        <w:right w:val="none" w:sz="0" w:space="0" w:color="auto"/>
      </w:divBdr>
    </w:div>
    <w:div w:id="1099330243">
      <w:bodyDiv w:val="1"/>
      <w:marLeft w:val="0"/>
      <w:marRight w:val="0"/>
      <w:marTop w:val="0"/>
      <w:marBottom w:val="0"/>
      <w:divBdr>
        <w:top w:val="none" w:sz="0" w:space="0" w:color="auto"/>
        <w:left w:val="none" w:sz="0" w:space="0" w:color="auto"/>
        <w:bottom w:val="none" w:sz="0" w:space="0" w:color="auto"/>
        <w:right w:val="none" w:sz="0" w:space="0" w:color="auto"/>
      </w:divBdr>
    </w:div>
    <w:div w:id="1099790752">
      <w:bodyDiv w:val="1"/>
      <w:marLeft w:val="0"/>
      <w:marRight w:val="0"/>
      <w:marTop w:val="0"/>
      <w:marBottom w:val="0"/>
      <w:divBdr>
        <w:top w:val="none" w:sz="0" w:space="0" w:color="auto"/>
        <w:left w:val="none" w:sz="0" w:space="0" w:color="auto"/>
        <w:bottom w:val="none" w:sz="0" w:space="0" w:color="auto"/>
        <w:right w:val="none" w:sz="0" w:space="0" w:color="auto"/>
      </w:divBdr>
    </w:div>
    <w:div w:id="1101225307">
      <w:bodyDiv w:val="1"/>
      <w:marLeft w:val="0"/>
      <w:marRight w:val="0"/>
      <w:marTop w:val="0"/>
      <w:marBottom w:val="0"/>
      <w:divBdr>
        <w:top w:val="none" w:sz="0" w:space="0" w:color="auto"/>
        <w:left w:val="none" w:sz="0" w:space="0" w:color="auto"/>
        <w:bottom w:val="none" w:sz="0" w:space="0" w:color="auto"/>
        <w:right w:val="none" w:sz="0" w:space="0" w:color="auto"/>
      </w:divBdr>
    </w:div>
    <w:div w:id="1102459497">
      <w:bodyDiv w:val="1"/>
      <w:marLeft w:val="0"/>
      <w:marRight w:val="0"/>
      <w:marTop w:val="0"/>
      <w:marBottom w:val="0"/>
      <w:divBdr>
        <w:top w:val="none" w:sz="0" w:space="0" w:color="auto"/>
        <w:left w:val="none" w:sz="0" w:space="0" w:color="auto"/>
        <w:bottom w:val="none" w:sz="0" w:space="0" w:color="auto"/>
        <w:right w:val="none" w:sz="0" w:space="0" w:color="auto"/>
      </w:divBdr>
    </w:div>
    <w:div w:id="1102644591">
      <w:bodyDiv w:val="1"/>
      <w:marLeft w:val="0"/>
      <w:marRight w:val="0"/>
      <w:marTop w:val="0"/>
      <w:marBottom w:val="0"/>
      <w:divBdr>
        <w:top w:val="none" w:sz="0" w:space="0" w:color="auto"/>
        <w:left w:val="none" w:sz="0" w:space="0" w:color="auto"/>
        <w:bottom w:val="none" w:sz="0" w:space="0" w:color="auto"/>
        <w:right w:val="none" w:sz="0" w:space="0" w:color="auto"/>
      </w:divBdr>
    </w:div>
    <w:div w:id="1102645997">
      <w:bodyDiv w:val="1"/>
      <w:marLeft w:val="0"/>
      <w:marRight w:val="0"/>
      <w:marTop w:val="0"/>
      <w:marBottom w:val="0"/>
      <w:divBdr>
        <w:top w:val="none" w:sz="0" w:space="0" w:color="auto"/>
        <w:left w:val="none" w:sz="0" w:space="0" w:color="auto"/>
        <w:bottom w:val="none" w:sz="0" w:space="0" w:color="auto"/>
        <w:right w:val="none" w:sz="0" w:space="0" w:color="auto"/>
      </w:divBdr>
    </w:div>
    <w:div w:id="1102994742">
      <w:bodyDiv w:val="1"/>
      <w:marLeft w:val="0"/>
      <w:marRight w:val="0"/>
      <w:marTop w:val="0"/>
      <w:marBottom w:val="0"/>
      <w:divBdr>
        <w:top w:val="none" w:sz="0" w:space="0" w:color="auto"/>
        <w:left w:val="none" w:sz="0" w:space="0" w:color="auto"/>
        <w:bottom w:val="none" w:sz="0" w:space="0" w:color="auto"/>
        <w:right w:val="none" w:sz="0" w:space="0" w:color="auto"/>
      </w:divBdr>
    </w:div>
    <w:div w:id="1103309346">
      <w:bodyDiv w:val="1"/>
      <w:marLeft w:val="0"/>
      <w:marRight w:val="0"/>
      <w:marTop w:val="0"/>
      <w:marBottom w:val="0"/>
      <w:divBdr>
        <w:top w:val="none" w:sz="0" w:space="0" w:color="auto"/>
        <w:left w:val="none" w:sz="0" w:space="0" w:color="auto"/>
        <w:bottom w:val="none" w:sz="0" w:space="0" w:color="auto"/>
        <w:right w:val="none" w:sz="0" w:space="0" w:color="auto"/>
      </w:divBdr>
    </w:div>
    <w:div w:id="1104499696">
      <w:bodyDiv w:val="1"/>
      <w:marLeft w:val="0"/>
      <w:marRight w:val="0"/>
      <w:marTop w:val="0"/>
      <w:marBottom w:val="0"/>
      <w:divBdr>
        <w:top w:val="none" w:sz="0" w:space="0" w:color="auto"/>
        <w:left w:val="none" w:sz="0" w:space="0" w:color="auto"/>
        <w:bottom w:val="none" w:sz="0" w:space="0" w:color="auto"/>
        <w:right w:val="none" w:sz="0" w:space="0" w:color="auto"/>
      </w:divBdr>
    </w:div>
    <w:div w:id="1105686869">
      <w:bodyDiv w:val="1"/>
      <w:marLeft w:val="0"/>
      <w:marRight w:val="0"/>
      <w:marTop w:val="0"/>
      <w:marBottom w:val="0"/>
      <w:divBdr>
        <w:top w:val="none" w:sz="0" w:space="0" w:color="auto"/>
        <w:left w:val="none" w:sz="0" w:space="0" w:color="auto"/>
        <w:bottom w:val="none" w:sz="0" w:space="0" w:color="auto"/>
        <w:right w:val="none" w:sz="0" w:space="0" w:color="auto"/>
      </w:divBdr>
    </w:div>
    <w:div w:id="1105878982">
      <w:bodyDiv w:val="1"/>
      <w:marLeft w:val="0"/>
      <w:marRight w:val="0"/>
      <w:marTop w:val="0"/>
      <w:marBottom w:val="0"/>
      <w:divBdr>
        <w:top w:val="none" w:sz="0" w:space="0" w:color="auto"/>
        <w:left w:val="none" w:sz="0" w:space="0" w:color="auto"/>
        <w:bottom w:val="none" w:sz="0" w:space="0" w:color="auto"/>
        <w:right w:val="none" w:sz="0" w:space="0" w:color="auto"/>
      </w:divBdr>
    </w:div>
    <w:div w:id="1106928284">
      <w:bodyDiv w:val="1"/>
      <w:marLeft w:val="0"/>
      <w:marRight w:val="0"/>
      <w:marTop w:val="0"/>
      <w:marBottom w:val="0"/>
      <w:divBdr>
        <w:top w:val="none" w:sz="0" w:space="0" w:color="auto"/>
        <w:left w:val="none" w:sz="0" w:space="0" w:color="auto"/>
        <w:bottom w:val="none" w:sz="0" w:space="0" w:color="auto"/>
        <w:right w:val="none" w:sz="0" w:space="0" w:color="auto"/>
      </w:divBdr>
    </w:div>
    <w:div w:id="1108230785">
      <w:bodyDiv w:val="1"/>
      <w:marLeft w:val="0"/>
      <w:marRight w:val="0"/>
      <w:marTop w:val="0"/>
      <w:marBottom w:val="0"/>
      <w:divBdr>
        <w:top w:val="none" w:sz="0" w:space="0" w:color="auto"/>
        <w:left w:val="none" w:sz="0" w:space="0" w:color="auto"/>
        <w:bottom w:val="none" w:sz="0" w:space="0" w:color="auto"/>
        <w:right w:val="none" w:sz="0" w:space="0" w:color="auto"/>
      </w:divBdr>
    </w:div>
    <w:div w:id="1108426191">
      <w:bodyDiv w:val="1"/>
      <w:marLeft w:val="0"/>
      <w:marRight w:val="0"/>
      <w:marTop w:val="0"/>
      <w:marBottom w:val="0"/>
      <w:divBdr>
        <w:top w:val="none" w:sz="0" w:space="0" w:color="auto"/>
        <w:left w:val="none" w:sz="0" w:space="0" w:color="auto"/>
        <w:bottom w:val="none" w:sz="0" w:space="0" w:color="auto"/>
        <w:right w:val="none" w:sz="0" w:space="0" w:color="auto"/>
      </w:divBdr>
    </w:div>
    <w:div w:id="1109280526">
      <w:bodyDiv w:val="1"/>
      <w:marLeft w:val="0"/>
      <w:marRight w:val="0"/>
      <w:marTop w:val="0"/>
      <w:marBottom w:val="0"/>
      <w:divBdr>
        <w:top w:val="none" w:sz="0" w:space="0" w:color="auto"/>
        <w:left w:val="none" w:sz="0" w:space="0" w:color="auto"/>
        <w:bottom w:val="none" w:sz="0" w:space="0" w:color="auto"/>
        <w:right w:val="none" w:sz="0" w:space="0" w:color="auto"/>
      </w:divBdr>
    </w:div>
    <w:div w:id="1109932153">
      <w:bodyDiv w:val="1"/>
      <w:marLeft w:val="0"/>
      <w:marRight w:val="0"/>
      <w:marTop w:val="0"/>
      <w:marBottom w:val="0"/>
      <w:divBdr>
        <w:top w:val="none" w:sz="0" w:space="0" w:color="auto"/>
        <w:left w:val="none" w:sz="0" w:space="0" w:color="auto"/>
        <w:bottom w:val="none" w:sz="0" w:space="0" w:color="auto"/>
        <w:right w:val="none" w:sz="0" w:space="0" w:color="auto"/>
      </w:divBdr>
    </w:div>
    <w:div w:id="1109936587">
      <w:bodyDiv w:val="1"/>
      <w:marLeft w:val="0"/>
      <w:marRight w:val="0"/>
      <w:marTop w:val="0"/>
      <w:marBottom w:val="0"/>
      <w:divBdr>
        <w:top w:val="none" w:sz="0" w:space="0" w:color="auto"/>
        <w:left w:val="none" w:sz="0" w:space="0" w:color="auto"/>
        <w:bottom w:val="none" w:sz="0" w:space="0" w:color="auto"/>
        <w:right w:val="none" w:sz="0" w:space="0" w:color="auto"/>
      </w:divBdr>
    </w:div>
    <w:div w:id="1110509915">
      <w:bodyDiv w:val="1"/>
      <w:marLeft w:val="0"/>
      <w:marRight w:val="0"/>
      <w:marTop w:val="0"/>
      <w:marBottom w:val="0"/>
      <w:divBdr>
        <w:top w:val="none" w:sz="0" w:space="0" w:color="auto"/>
        <w:left w:val="none" w:sz="0" w:space="0" w:color="auto"/>
        <w:bottom w:val="none" w:sz="0" w:space="0" w:color="auto"/>
        <w:right w:val="none" w:sz="0" w:space="0" w:color="auto"/>
      </w:divBdr>
    </w:div>
    <w:div w:id="1110665167">
      <w:bodyDiv w:val="1"/>
      <w:marLeft w:val="0"/>
      <w:marRight w:val="0"/>
      <w:marTop w:val="0"/>
      <w:marBottom w:val="0"/>
      <w:divBdr>
        <w:top w:val="none" w:sz="0" w:space="0" w:color="auto"/>
        <w:left w:val="none" w:sz="0" w:space="0" w:color="auto"/>
        <w:bottom w:val="none" w:sz="0" w:space="0" w:color="auto"/>
        <w:right w:val="none" w:sz="0" w:space="0" w:color="auto"/>
      </w:divBdr>
    </w:div>
    <w:div w:id="1111128707">
      <w:bodyDiv w:val="1"/>
      <w:marLeft w:val="0"/>
      <w:marRight w:val="0"/>
      <w:marTop w:val="0"/>
      <w:marBottom w:val="0"/>
      <w:divBdr>
        <w:top w:val="none" w:sz="0" w:space="0" w:color="auto"/>
        <w:left w:val="none" w:sz="0" w:space="0" w:color="auto"/>
        <w:bottom w:val="none" w:sz="0" w:space="0" w:color="auto"/>
        <w:right w:val="none" w:sz="0" w:space="0" w:color="auto"/>
      </w:divBdr>
    </w:div>
    <w:div w:id="1111433308">
      <w:bodyDiv w:val="1"/>
      <w:marLeft w:val="0"/>
      <w:marRight w:val="0"/>
      <w:marTop w:val="0"/>
      <w:marBottom w:val="0"/>
      <w:divBdr>
        <w:top w:val="none" w:sz="0" w:space="0" w:color="auto"/>
        <w:left w:val="none" w:sz="0" w:space="0" w:color="auto"/>
        <w:bottom w:val="none" w:sz="0" w:space="0" w:color="auto"/>
        <w:right w:val="none" w:sz="0" w:space="0" w:color="auto"/>
      </w:divBdr>
    </w:div>
    <w:div w:id="1112702456">
      <w:bodyDiv w:val="1"/>
      <w:marLeft w:val="0"/>
      <w:marRight w:val="0"/>
      <w:marTop w:val="0"/>
      <w:marBottom w:val="0"/>
      <w:divBdr>
        <w:top w:val="none" w:sz="0" w:space="0" w:color="auto"/>
        <w:left w:val="none" w:sz="0" w:space="0" w:color="auto"/>
        <w:bottom w:val="none" w:sz="0" w:space="0" w:color="auto"/>
        <w:right w:val="none" w:sz="0" w:space="0" w:color="auto"/>
      </w:divBdr>
    </w:div>
    <w:div w:id="1113787294">
      <w:bodyDiv w:val="1"/>
      <w:marLeft w:val="0"/>
      <w:marRight w:val="0"/>
      <w:marTop w:val="0"/>
      <w:marBottom w:val="0"/>
      <w:divBdr>
        <w:top w:val="none" w:sz="0" w:space="0" w:color="auto"/>
        <w:left w:val="none" w:sz="0" w:space="0" w:color="auto"/>
        <w:bottom w:val="none" w:sz="0" w:space="0" w:color="auto"/>
        <w:right w:val="none" w:sz="0" w:space="0" w:color="auto"/>
      </w:divBdr>
    </w:div>
    <w:div w:id="1113861881">
      <w:bodyDiv w:val="1"/>
      <w:marLeft w:val="0"/>
      <w:marRight w:val="0"/>
      <w:marTop w:val="0"/>
      <w:marBottom w:val="0"/>
      <w:divBdr>
        <w:top w:val="none" w:sz="0" w:space="0" w:color="auto"/>
        <w:left w:val="none" w:sz="0" w:space="0" w:color="auto"/>
        <w:bottom w:val="none" w:sz="0" w:space="0" w:color="auto"/>
        <w:right w:val="none" w:sz="0" w:space="0" w:color="auto"/>
      </w:divBdr>
    </w:div>
    <w:div w:id="1114448865">
      <w:bodyDiv w:val="1"/>
      <w:marLeft w:val="0"/>
      <w:marRight w:val="0"/>
      <w:marTop w:val="0"/>
      <w:marBottom w:val="0"/>
      <w:divBdr>
        <w:top w:val="none" w:sz="0" w:space="0" w:color="auto"/>
        <w:left w:val="none" w:sz="0" w:space="0" w:color="auto"/>
        <w:bottom w:val="none" w:sz="0" w:space="0" w:color="auto"/>
        <w:right w:val="none" w:sz="0" w:space="0" w:color="auto"/>
      </w:divBdr>
    </w:div>
    <w:div w:id="1114640764">
      <w:bodyDiv w:val="1"/>
      <w:marLeft w:val="0"/>
      <w:marRight w:val="0"/>
      <w:marTop w:val="0"/>
      <w:marBottom w:val="0"/>
      <w:divBdr>
        <w:top w:val="none" w:sz="0" w:space="0" w:color="auto"/>
        <w:left w:val="none" w:sz="0" w:space="0" w:color="auto"/>
        <w:bottom w:val="none" w:sz="0" w:space="0" w:color="auto"/>
        <w:right w:val="none" w:sz="0" w:space="0" w:color="auto"/>
      </w:divBdr>
    </w:div>
    <w:div w:id="1114786770">
      <w:bodyDiv w:val="1"/>
      <w:marLeft w:val="0"/>
      <w:marRight w:val="0"/>
      <w:marTop w:val="0"/>
      <w:marBottom w:val="0"/>
      <w:divBdr>
        <w:top w:val="none" w:sz="0" w:space="0" w:color="auto"/>
        <w:left w:val="none" w:sz="0" w:space="0" w:color="auto"/>
        <w:bottom w:val="none" w:sz="0" w:space="0" w:color="auto"/>
        <w:right w:val="none" w:sz="0" w:space="0" w:color="auto"/>
      </w:divBdr>
    </w:div>
    <w:div w:id="1115101941">
      <w:bodyDiv w:val="1"/>
      <w:marLeft w:val="0"/>
      <w:marRight w:val="0"/>
      <w:marTop w:val="0"/>
      <w:marBottom w:val="0"/>
      <w:divBdr>
        <w:top w:val="none" w:sz="0" w:space="0" w:color="auto"/>
        <w:left w:val="none" w:sz="0" w:space="0" w:color="auto"/>
        <w:bottom w:val="none" w:sz="0" w:space="0" w:color="auto"/>
        <w:right w:val="none" w:sz="0" w:space="0" w:color="auto"/>
      </w:divBdr>
    </w:div>
    <w:div w:id="1115364603">
      <w:bodyDiv w:val="1"/>
      <w:marLeft w:val="0"/>
      <w:marRight w:val="0"/>
      <w:marTop w:val="0"/>
      <w:marBottom w:val="0"/>
      <w:divBdr>
        <w:top w:val="none" w:sz="0" w:space="0" w:color="auto"/>
        <w:left w:val="none" w:sz="0" w:space="0" w:color="auto"/>
        <w:bottom w:val="none" w:sz="0" w:space="0" w:color="auto"/>
        <w:right w:val="none" w:sz="0" w:space="0" w:color="auto"/>
      </w:divBdr>
    </w:div>
    <w:div w:id="1116215160">
      <w:bodyDiv w:val="1"/>
      <w:marLeft w:val="0"/>
      <w:marRight w:val="0"/>
      <w:marTop w:val="0"/>
      <w:marBottom w:val="0"/>
      <w:divBdr>
        <w:top w:val="none" w:sz="0" w:space="0" w:color="auto"/>
        <w:left w:val="none" w:sz="0" w:space="0" w:color="auto"/>
        <w:bottom w:val="none" w:sz="0" w:space="0" w:color="auto"/>
        <w:right w:val="none" w:sz="0" w:space="0" w:color="auto"/>
      </w:divBdr>
    </w:div>
    <w:div w:id="1116219836">
      <w:bodyDiv w:val="1"/>
      <w:marLeft w:val="0"/>
      <w:marRight w:val="0"/>
      <w:marTop w:val="0"/>
      <w:marBottom w:val="0"/>
      <w:divBdr>
        <w:top w:val="none" w:sz="0" w:space="0" w:color="auto"/>
        <w:left w:val="none" w:sz="0" w:space="0" w:color="auto"/>
        <w:bottom w:val="none" w:sz="0" w:space="0" w:color="auto"/>
        <w:right w:val="none" w:sz="0" w:space="0" w:color="auto"/>
      </w:divBdr>
    </w:div>
    <w:div w:id="1116481323">
      <w:bodyDiv w:val="1"/>
      <w:marLeft w:val="0"/>
      <w:marRight w:val="0"/>
      <w:marTop w:val="0"/>
      <w:marBottom w:val="0"/>
      <w:divBdr>
        <w:top w:val="none" w:sz="0" w:space="0" w:color="auto"/>
        <w:left w:val="none" w:sz="0" w:space="0" w:color="auto"/>
        <w:bottom w:val="none" w:sz="0" w:space="0" w:color="auto"/>
        <w:right w:val="none" w:sz="0" w:space="0" w:color="auto"/>
      </w:divBdr>
    </w:div>
    <w:div w:id="1117287220">
      <w:bodyDiv w:val="1"/>
      <w:marLeft w:val="0"/>
      <w:marRight w:val="0"/>
      <w:marTop w:val="0"/>
      <w:marBottom w:val="0"/>
      <w:divBdr>
        <w:top w:val="none" w:sz="0" w:space="0" w:color="auto"/>
        <w:left w:val="none" w:sz="0" w:space="0" w:color="auto"/>
        <w:bottom w:val="none" w:sz="0" w:space="0" w:color="auto"/>
        <w:right w:val="none" w:sz="0" w:space="0" w:color="auto"/>
      </w:divBdr>
    </w:div>
    <w:div w:id="1118376973">
      <w:bodyDiv w:val="1"/>
      <w:marLeft w:val="0"/>
      <w:marRight w:val="0"/>
      <w:marTop w:val="0"/>
      <w:marBottom w:val="0"/>
      <w:divBdr>
        <w:top w:val="none" w:sz="0" w:space="0" w:color="auto"/>
        <w:left w:val="none" w:sz="0" w:space="0" w:color="auto"/>
        <w:bottom w:val="none" w:sz="0" w:space="0" w:color="auto"/>
        <w:right w:val="none" w:sz="0" w:space="0" w:color="auto"/>
      </w:divBdr>
    </w:div>
    <w:div w:id="1119376132">
      <w:bodyDiv w:val="1"/>
      <w:marLeft w:val="0"/>
      <w:marRight w:val="0"/>
      <w:marTop w:val="0"/>
      <w:marBottom w:val="0"/>
      <w:divBdr>
        <w:top w:val="none" w:sz="0" w:space="0" w:color="auto"/>
        <w:left w:val="none" w:sz="0" w:space="0" w:color="auto"/>
        <w:bottom w:val="none" w:sz="0" w:space="0" w:color="auto"/>
        <w:right w:val="none" w:sz="0" w:space="0" w:color="auto"/>
      </w:divBdr>
    </w:div>
    <w:div w:id="1120076619">
      <w:bodyDiv w:val="1"/>
      <w:marLeft w:val="0"/>
      <w:marRight w:val="0"/>
      <w:marTop w:val="0"/>
      <w:marBottom w:val="0"/>
      <w:divBdr>
        <w:top w:val="none" w:sz="0" w:space="0" w:color="auto"/>
        <w:left w:val="none" w:sz="0" w:space="0" w:color="auto"/>
        <w:bottom w:val="none" w:sz="0" w:space="0" w:color="auto"/>
        <w:right w:val="none" w:sz="0" w:space="0" w:color="auto"/>
      </w:divBdr>
    </w:div>
    <w:div w:id="1120102149">
      <w:bodyDiv w:val="1"/>
      <w:marLeft w:val="0"/>
      <w:marRight w:val="0"/>
      <w:marTop w:val="0"/>
      <w:marBottom w:val="0"/>
      <w:divBdr>
        <w:top w:val="none" w:sz="0" w:space="0" w:color="auto"/>
        <w:left w:val="none" w:sz="0" w:space="0" w:color="auto"/>
        <w:bottom w:val="none" w:sz="0" w:space="0" w:color="auto"/>
        <w:right w:val="none" w:sz="0" w:space="0" w:color="auto"/>
      </w:divBdr>
    </w:div>
    <w:div w:id="1120296183">
      <w:bodyDiv w:val="1"/>
      <w:marLeft w:val="0"/>
      <w:marRight w:val="0"/>
      <w:marTop w:val="0"/>
      <w:marBottom w:val="0"/>
      <w:divBdr>
        <w:top w:val="none" w:sz="0" w:space="0" w:color="auto"/>
        <w:left w:val="none" w:sz="0" w:space="0" w:color="auto"/>
        <w:bottom w:val="none" w:sz="0" w:space="0" w:color="auto"/>
        <w:right w:val="none" w:sz="0" w:space="0" w:color="auto"/>
      </w:divBdr>
    </w:div>
    <w:div w:id="1121146944">
      <w:bodyDiv w:val="1"/>
      <w:marLeft w:val="0"/>
      <w:marRight w:val="0"/>
      <w:marTop w:val="0"/>
      <w:marBottom w:val="0"/>
      <w:divBdr>
        <w:top w:val="none" w:sz="0" w:space="0" w:color="auto"/>
        <w:left w:val="none" w:sz="0" w:space="0" w:color="auto"/>
        <w:bottom w:val="none" w:sz="0" w:space="0" w:color="auto"/>
        <w:right w:val="none" w:sz="0" w:space="0" w:color="auto"/>
      </w:divBdr>
    </w:div>
    <w:div w:id="1122382134">
      <w:bodyDiv w:val="1"/>
      <w:marLeft w:val="0"/>
      <w:marRight w:val="0"/>
      <w:marTop w:val="0"/>
      <w:marBottom w:val="0"/>
      <w:divBdr>
        <w:top w:val="none" w:sz="0" w:space="0" w:color="auto"/>
        <w:left w:val="none" w:sz="0" w:space="0" w:color="auto"/>
        <w:bottom w:val="none" w:sz="0" w:space="0" w:color="auto"/>
        <w:right w:val="none" w:sz="0" w:space="0" w:color="auto"/>
      </w:divBdr>
    </w:div>
    <w:div w:id="1123884705">
      <w:bodyDiv w:val="1"/>
      <w:marLeft w:val="0"/>
      <w:marRight w:val="0"/>
      <w:marTop w:val="0"/>
      <w:marBottom w:val="0"/>
      <w:divBdr>
        <w:top w:val="none" w:sz="0" w:space="0" w:color="auto"/>
        <w:left w:val="none" w:sz="0" w:space="0" w:color="auto"/>
        <w:bottom w:val="none" w:sz="0" w:space="0" w:color="auto"/>
        <w:right w:val="none" w:sz="0" w:space="0" w:color="auto"/>
      </w:divBdr>
    </w:div>
    <w:div w:id="1124154722">
      <w:bodyDiv w:val="1"/>
      <w:marLeft w:val="0"/>
      <w:marRight w:val="0"/>
      <w:marTop w:val="0"/>
      <w:marBottom w:val="0"/>
      <w:divBdr>
        <w:top w:val="none" w:sz="0" w:space="0" w:color="auto"/>
        <w:left w:val="none" w:sz="0" w:space="0" w:color="auto"/>
        <w:bottom w:val="none" w:sz="0" w:space="0" w:color="auto"/>
        <w:right w:val="none" w:sz="0" w:space="0" w:color="auto"/>
      </w:divBdr>
    </w:div>
    <w:div w:id="1124420042">
      <w:bodyDiv w:val="1"/>
      <w:marLeft w:val="0"/>
      <w:marRight w:val="0"/>
      <w:marTop w:val="0"/>
      <w:marBottom w:val="0"/>
      <w:divBdr>
        <w:top w:val="none" w:sz="0" w:space="0" w:color="auto"/>
        <w:left w:val="none" w:sz="0" w:space="0" w:color="auto"/>
        <w:bottom w:val="none" w:sz="0" w:space="0" w:color="auto"/>
        <w:right w:val="none" w:sz="0" w:space="0" w:color="auto"/>
      </w:divBdr>
    </w:div>
    <w:div w:id="1124890640">
      <w:bodyDiv w:val="1"/>
      <w:marLeft w:val="0"/>
      <w:marRight w:val="0"/>
      <w:marTop w:val="0"/>
      <w:marBottom w:val="0"/>
      <w:divBdr>
        <w:top w:val="none" w:sz="0" w:space="0" w:color="auto"/>
        <w:left w:val="none" w:sz="0" w:space="0" w:color="auto"/>
        <w:bottom w:val="none" w:sz="0" w:space="0" w:color="auto"/>
        <w:right w:val="none" w:sz="0" w:space="0" w:color="auto"/>
      </w:divBdr>
    </w:div>
    <w:div w:id="1124957593">
      <w:bodyDiv w:val="1"/>
      <w:marLeft w:val="0"/>
      <w:marRight w:val="0"/>
      <w:marTop w:val="0"/>
      <w:marBottom w:val="0"/>
      <w:divBdr>
        <w:top w:val="none" w:sz="0" w:space="0" w:color="auto"/>
        <w:left w:val="none" w:sz="0" w:space="0" w:color="auto"/>
        <w:bottom w:val="none" w:sz="0" w:space="0" w:color="auto"/>
        <w:right w:val="none" w:sz="0" w:space="0" w:color="auto"/>
      </w:divBdr>
    </w:div>
    <w:div w:id="1125201720">
      <w:bodyDiv w:val="1"/>
      <w:marLeft w:val="0"/>
      <w:marRight w:val="0"/>
      <w:marTop w:val="0"/>
      <w:marBottom w:val="0"/>
      <w:divBdr>
        <w:top w:val="none" w:sz="0" w:space="0" w:color="auto"/>
        <w:left w:val="none" w:sz="0" w:space="0" w:color="auto"/>
        <w:bottom w:val="none" w:sz="0" w:space="0" w:color="auto"/>
        <w:right w:val="none" w:sz="0" w:space="0" w:color="auto"/>
      </w:divBdr>
    </w:div>
    <w:div w:id="1127504609">
      <w:bodyDiv w:val="1"/>
      <w:marLeft w:val="0"/>
      <w:marRight w:val="0"/>
      <w:marTop w:val="0"/>
      <w:marBottom w:val="0"/>
      <w:divBdr>
        <w:top w:val="none" w:sz="0" w:space="0" w:color="auto"/>
        <w:left w:val="none" w:sz="0" w:space="0" w:color="auto"/>
        <w:bottom w:val="none" w:sz="0" w:space="0" w:color="auto"/>
        <w:right w:val="none" w:sz="0" w:space="0" w:color="auto"/>
      </w:divBdr>
    </w:div>
    <w:div w:id="1127971506">
      <w:bodyDiv w:val="1"/>
      <w:marLeft w:val="0"/>
      <w:marRight w:val="0"/>
      <w:marTop w:val="0"/>
      <w:marBottom w:val="0"/>
      <w:divBdr>
        <w:top w:val="none" w:sz="0" w:space="0" w:color="auto"/>
        <w:left w:val="none" w:sz="0" w:space="0" w:color="auto"/>
        <w:bottom w:val="none" w:sz="0" w:space="0" w:color="auto"/>
        <w:right w:val="none" w:sz="0" w:space="0" w:color="auto"/>
      </w:divBdr>
    </w:div>
    <w:div w:id="1128933106">
      <w:bodyDiv w:val="1"/>
      <w:marLeft w:val="0"/>
      <w:marRight w:val="0"/>
      <w:marTop w:val="0"/>
      <w:marBottom w:val="0"/>
      <w:divBdr>
        <w:top w:val="none" w:sz="0" w:space="0" w:color="auto"/>
        <w:left w:val="none" w:sz="0" w:space="0" w:color="auto"/>
        <w:bottom w:val="none" w:sz="0" w:space="0" w:color="auto"/>
        <w:right w:val="none" w:sz="0" w:space="0" w:color="auto"/>
      </w:divBdr>
    </w:div>
    <w:div w:id="1129055169">
      <w:bodyDiv w:val="1"/>
      <w:marLeft w:val="0"/>
      <w:marRight w:val="0"/>
      <w:marTop w:val="0"/>
      <w:marBottom w:val="0"/>
      <w:divBdr>
        <w:top w:val="none" w:sz="0" w:space="0" w:color="auto"/>
        <w:left w:val="none" w:sz="0" w:space="0" w:color="auto"/>
        <w:bottom w:val="none" w:sz="0" w:space="0" w:color="auto"/>
        <w:right w:val="none" w:sz="0" w:space="0" w:color="auto"/>
      </w:divBdr>
    </w:div>
    <w:div w:id="1129590438">
      <w:bodyDiv w:val="1"/>
      <w:marLeft w:val="0"/>
      <w:marRight w:val="0"/>
      <w:marTop w:val="0"/>
      <w:marBottom w:val="0"/>
      <w:divBdr>
        <w:top w:val="none" w:sz="0" w:space="0" w:color="auto"/>
        <w:left w:val="none" w:sz="0" w:space="0" w:color="auto"/>
        <w:bottom w:val="none" w:sz="0" w:space="0" w:color="auto"/>
        <w:right w:val="none" w:sz="0" w:space="0" w:color="auto"/>
      </w:divBdr>
    </w:div>
    <w:div w:id="1129859046">
      <w:bodyDiv w:val="1"/>
      <w:marLeft w:val="0"/>
      <w:marRight w:val="0"/>
      <w:marTop w:val="0"/>
      <w:marBottom w:val="0"/>
      <w:divBdr>
        <w:top w:val="none" w:sz="0" w:space="0" w:color="auto"/>
        <w:left w:val="none" w:sz="0" w:space="0" w:color="auto"/>
        <w:bottom w:val="none" w:sz="0" w:space="0" w:color="auto"/>
        <w:right w:val="none" w:sz="0" w:space="0" w:color="auto"/>
      </w:divBdr>
    </w:div>
    <w:div w:id="1130243303">
      <w:bodyDiv w:val="1"/>
      <w:marLeft w:val="0"/>
      <w:marRight w:val="0"/>
      <w:marTop w:val="0"/>
      <w:marBottom w:val="0"/>
      <w:divBdr>
        <w:top w:val="none" w:sz="0" w:space="0" w:color="auto"/>
        <w:left w:val="none" w:sz="0" w:space="0" w:color="auto"/>
        <w:bottom w:val="none" w:sz="0" w:space="0" w:color="auto"/>
        <w:right w:val="none" w:sz="0" w:space="0" w:color="auto"/>
      </w:divBdr>
    </w:div>
    <w:div w:id="1130787413">
      <w:bodyDiv w:val="1"/>
      <w:marLeft w:val="0"/>
      <w:marRight w:val="0"/>
      <w:marTop w:val="0"/>
      <w:marBottom w:val="0"/>
      <w:divBdr>
        <w:top w:val="none" w:sz="0" w:space="0" w:color="auto"/>
        <w:left w:val="none" w:sz="0" w:space="0" w:color="auto"/>
        <w:bottom w:val="none" w:sz="0" w:space="0" w:color="auto"/>
        <w:right w:val="none" w:sz="0" w:space="0" w:color="auto"/>
      </w:divBdr>
    </w:div>
    <w:div w:id="1133402464">
      <w:bodyDiv w:val="1"/>
      <w:marLeft w:val="0"/>
      <w:marRight w:val="0"/>
      <w:marTop w:val="0"/>
      <w:marBottom w:val="0"/>
      <w:divBdr>
        <w:top w:val="none" w:sz="0" w:space="0" w:color="auto"/>
        <w:left w:val="none" w:sz="0" w:space="0" w:color="auto"/>
        <w:bottom w:val="none" w:sz="0" w:space="0" w:color="auto"/>
        <w:right w:val="none" w:sz="0" w:space="0" w:color="auto"/>
      </w:divBdr>
    </w:div>
    <w:div w:id="1133794327">
      <w:bodyDiv w:val="1"/>
      <w:marLeft w:val="0"/>
      <w:marRight w:val="0"/>
      <w:marTop w:val="0"/>
      <w:marBottom w:val="0"/>
      <w:divBdr>
        <w:top w:val="none" w:sz="0" w:space="0" w:color="auto"/>
        <w:left w:val="none" w:sz="0" w:space="0" w:color="auto"/>
        <w:bottom w:val="none" w:sz="0" w:space="0" w:color="auto"/>
        <w:right w:val="none" w:sz="0" w:space="0" w:color="auto"/>
      </w:divBdr>
    </w:div>
    <w:div w:id="1134442016">
      <w:bodyDiv w:val="1"/>
      <w:marLeft w:val="0"/>
      <w:marRight w:val="0"/>
      <w:marTop w:val="0"/>
      <w:marBottom w:val="0"/>
      <w:divBdr>
        <w:top w:val="none" w:sz="0" w:space="0" w:color="auto"/>
        <w:left w:val="none" w:sz="0" w:space="0" w:color="auto"/>
        <w:bottom w:val="none" w:sz="0" w:space="0" w:color="auto"/>
        <w:right w:val="none" w:sz="0" w:space="0" w:color="auto"/>
      </w:divBdr>
    </w:div>
    <w:div w:id="113529314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215218">
      <w:bodyDiv w:val="1"/>
      <w:marLeft w:val="0"/>
      <w:marRight w:val="0"/>
      <w:marTop w:val="0"/>
      <w:marBottom w:val="0"/>
      <w:divBdr>
        <w:top w:val="none" w:sz="0" w:space="0" w:color="auto"/>
        <w:left w:val="none" w:sz="0" w:space="0" w:color="auto"/>
        <w:bottom w:val="none" w:sz="0" w:space="0" w:color="auto"/>
        <w:right w:val="none" w:sz="0" w:space="0" w:color="auto"/>
      </w:divBdr>
    </w:div>
    <w:div w:id="1136754234">
      <w:bodyDiv w:val="1"/>
      <w:marLeft w:val="0"/>
      <w:marRight w:val="0"/>
      <w:marTop w:val="0"/>
      <w:marBottom w:val="0"/>
      <w:divBdr>
        <w:top w:val="none" w:sz="0" w:space="0" w:color="auto"/>
        <w:left w:val="none" w:sz="0" w:space="0" w:color="auto"/>
        <w:bottom w:val="none" w:sz="0" w:space="0" w:color="auto"/>
        <w:right w:val="none" w:sz="0" w:space="0" w:color="auto"/>
      </w:divBdr>
    </w:div>
    <w:div w:id="1137603139">
      <w:bodyDiv w:val="1"/>
      <w:marLeft w:val="0"/>
      <w:marRight w:val="0"/>
      <w:marTop w:val="0"/>
      <w:marBottom w:val="0"/>
      <w:divBdr>
        <w:top w:val="none" w:sz="0" w:space="0" w:color="auto"/>
        <w:left w:val="none" w:sz="0" w:space="0" w:color="auto"/>
        <w:bottom w:val="none" w:sz="0" w:space="0" w:color="auto"/>
        <w:right w:val="none" w:sz="0" w:space="0" w:color="auto"/>
      </w:divBdr>
    </w:div>
    <w:div w:id="1137649951">
      <w:bodyDiv w:val="1"/>
      <w:marLeft w:val="0"/>
      <w:marRight w:val="0"/>
      <w:marTop w:val="0"/>
      <w:marBottom w:val="0"/>
      <w:divBdr>
        <w:top w:val="none" w:sz="0" w:space="0" w:color="auto"/>
        <w:left w:val="none" w:sz="0" w:space="0" w:color="auto"/>
        <w:bottom w:val="none" w:sz="0" w:space="0" w:color="auto"/>
        <w:right w:val="none" w:sz="0" w:space="0" w:color="auto"/>
      </w:divBdr>
    </w:div>
    <w:div w:id="1139147497">
      <w:bodyDiv w:val="1"/>
      <w:marLeft w:val="0"/>
      <w:marRight w:val="0"/>
      <w:marTop w:val="0"/>
      <w:marBottom w:val="0"/>
      <w:divBdr>
        <w:top w:val="none" w:sz="0" w:space="0" w:color="auto"/>
        <w:left w:val="none" w:sz="0" w:space="0" w:color="auto"/>
        <w:bottom w:val="none" w:sz="0" w:space="0" w:color="auto"/>
        <w:right w:val="none" w:sz="0" w:space="0" w:color="auto"/>
      </w:divBdr>
    </w:div>
    <w:div w:id="1139956181">
      <w:bodyDiv w:val="1"/>
      <w:marLeft w:val="0"/>
      <w:marRight w:val="0"/>
      <w:marTop w:val="0"/>
      <w:marBottom w:val="0"/>
      <w:divBdr>
        <w:top w:val="none" w:sz="0" w:space="0" w:color="auto"/>
        <w:left w:val="none" w:sz="0" w:space="0" w:color="auto"/>
        <w:bottom w:val="none" w:sz="0" w:space="0" w:color="auto"/>
        <w:right w:val="none" w:sz="0" w:space="0" w:color="auto"/>
      </w:divBdr>
    </w:div>
    <w:div w:id="1139999607">
      <w:bodyDiv w:val="1"/>
      <w:marLeft w:val="0"/>
      <w:marRight w:val="0"/>
      <w:marTop w:val="0"/>
      <w:marBottom w:val="0"/>
      <w:divBdr>
        <w:top w:val="none" w:sz="0" w:space="0" w:color="auto"/>
        <w:left w:val="none" w:sz="0" w:space="0" w:color="auto"/>
        <w:bottom w:val="none" w:sz="0" w:space="0" w:color="auto"/>
        <w:right w:val="none" w:sz="0" w:space="0" w:color="auto"/>
      </w:divBdr>
    </w:div>
    <w:div w:id="1140030159">
      <w:bodyDiv w:val="1"/>
      <w:marLeft w:val="0"/>
      <w:marRight w:val="0"/>
      <w:marTop w:val="0"/>
      <w:marBottom w:val="0"/>
      <w:divBdr>
        <w:top w:val="none" w:sz="0" w:space="0" w:color="auto"/>
        <w:left w:val="none" w:sz="0" w:space="0" w:color="auto"/>
        <w:bottom w:val="none" w:sz="0" w:space="0" w:color="auto"/>
        <w:right w:val="none" w:sz="0" w:space="0" w:color="auto"/>
      </w:divBdr>
    </w:div>
    <w:div w:id="1140684521">
      <w:bodyDiv w:val="1"/>
      <w:marLeft w:val="0"/>
      <w:marRight w:val="0"/>
      <w:marTop w:val="0"/>
      <w:marBottom w:val="0"/>
      <w:divBdr>
        <w:top w:val="none" w:sz="0" w:space="0" w:color="auto"/>
        <w:left w:val="none" w:sz="0" w:space="0" w:color="auto"/>
        <w:bottom w:val="none" w:sz="0" w:space="0" w:color="auto"/>
        <w:right w:val="none" w:sz="0" w:space="0" w:color="auto"/>
      </w:divBdr>
    </w:div>
    <w:div w:id="1141389027">
      <w:bodyDiv w:val="1"/>
      <w:marLeft w:val="0"/>
      <w:marRight w:val="0"/>
      <w:marTop w:val="0"/>
      <w:marBottom w:val="0"/>
      <w:divBdr>
        <w:top w:val="none" w:sz="0" w:space="0" w:color="auto"/>
        <w:left w:val="none" w:sz="0" w:space="0" w:color="auto"/>
        <w:bottom w:val="none" w:sz="0" w:space="0" w:color="auto"/>
        <w:right w:val="none" w:sz="0" w:space="0" w:color="auto"/>
      </w:divBdr>
    </w:div>
    <w:div w:id="1142651666">
      <w:bodyDiv w:val="1"/>
      <w:marLeft w:val="0"/>
      <w:marRight w:val="0"/>
      <w:marTop w:val="0"/>
      <w:marBottom w:val="0"/>
      <w:divBdr>
        <w:top w:val="none" w:sz="0" w:space="0" w:color="auto"/>
        <w:left w:val="none" w:sz="0" w:space="0" w:color="auto"/>
        <w:bottom w:val="none" w:sz="0" w:space="0" w:color="auto"/>
        <w:right w:val="none" w:sz="0" w:space="0" w:color="auto"/>
      </w:divBdr>
    </w:div>
    <w:div w:id="1143042083">
      <w:bodyDiv w:val="1"/>
      <w:marLeft w:val="0"/>
      <w:marRight w:val="0"/>
      <w:marTop w:val="0"/>
      <w:marBottom w:val="0"/>
      <w:divBdr>
        <w:top w:val="none" w:sz="0" w:space="0" w:color="auto"/>
        <w:left w:val="none" w:sz="0" w:space="0" w:color="auto"/>
        <w:bottom w:val="none" w:sz="0" w:space="0" w:color="auto"/>
        <w:right w:val="none" w:sz="0" w:space="0" w:color="auto"/>
      </w:divBdr>
    </w:div>
    <w:div w:id="1145124673">
      <w:bodyDiv w:val="1"/>
      <w:marLeft w:val="0"/>
      <w:marRight w:val="0"/>
      <w:marTop w:val="0"/>
      <w:marBottom w:val="0"/>
      <w:divBdr>
        <w:top w:val="none" w:sz="0" w:space="0" w:color="auto"/>
        <w:left w:val="none" w:sz="0" w:space="0" w:color="auto"/>
        <w:bottom w:val="none" w:sz="0" w:space="0" w:color="auto"/>
        <w:right w:val="none" w:sz="0" w:space="0" w:color="auto"/>
      </w:divBdr>
    </w:div>
    <w:div w:id="1145272108">
      <w:bodyDiv w:val="1"/>
      <w:marLeft w:val="0"/>
      <w:marRight w:val="0"/>
      <w:marTop w:val="0"/>
      <w:marBottom w:val="0"/>
      <w:divBdr>
        <w:top w:val="none" w:sz="0" w:space="0" w:color="auto"/>
        <w:left w:val="none" w:sz="0" w:space="0" w:color="auto"/>
        <w:bottom w:val="none" w:sz="0" w:space="0" w:color="auto"/>
        <w:right w:val="none" w:sz="0" w:space="0" w:color="auto"/>
      </w:divBdr>
    </w:div>
    <w:div w:id="1145702239">
      <w:bodyDiv w:val="1"/>
      <w:marLeft w:val="0"/>
      <w:marRight w:val="0"/>
      <w:marTop w:val="0"/>
      <w:marBottom w:val="0"/>
      <w:divBdr>
        <w:top w:val="none" w:sz="0" w:space="0" w:color="auto"/>
        <w:left w:val="none" w:sz="0" w:space="0" w:color="auto"/>
        <w:bottom w:val="none" w:sz="0" w:space="0" w:color="auto"/>
        <w:right w:val="none" w:sz="0" w:space="0" w:color="auto"/>
      </w:divBdr>
    </w:div>
    <w:div w:id="1145852738">
      <w:bodyDiv w:val="1"/>
      <w:marLeft w:val="0"/>
      <w:marRight w:val="0"/>
      <w:marTop w:val="0"/>
      <w:marBottom w:val="0"/>
      <w:divBdr>
        <w:top w:val="none" w:sz="0" w:space="0" w:color="auto"/>
        <w:left w:val="none" w:sz="0" w:space="0" w:color="auto"/>
        <w:bottom w:val="none" w:sz="0" w:space="0" w:color="auto"/>
        <w:right w:val="none" w:sz="0" w:space="0" w:color="auto"/>
      </w:divBdr>
    </w:div>
    <w:div w:id="1146119144">
      <w:bodyDiv w:val="1"/>
      <w:marLeft w:val="0"/>
      <w:marRight w:val="0"/>
      <w:marTop w:val="0"/>
      <w:marBottom w:val="0"/>
      <w:divBdr>
        <w:top w:val="none" w:sz="0" w:space="0" w:color="auto"/>
        <w:left w:val="none" w:sz="0" w:space="0" w:color="auto"/>
        <w:bottom w:val="none" w:sz="0" w:space="0" w:color="auto"/>
        <w:right w:val="none" w:sz="0" w:space="0" w:color="auto"/>
      </w:divBdr>
    </w:div>
    <w:div w:id="1146362673">
      <w:bodyDiv w:val="1"/>
      <w:marLeft w:val="0"/>
      <w:marRight w:val="0"/>
      <w:marTop w:val="0"/>
      <w:marBottom w:val="0"/>
      <w:divBdr>
        <w:top w:val="none" w:sz="0" w:space="0" w:color="auto"/>
        <w:left w:val="none" w:sz="0" w:space="0" w:color="auto"/>
        <w:bottom w:val="none" w:sz="0" w:space="0" w:color="auto"/>
        <w:right w:val="none" w:sz="0" w:space="0" w:color="auto"/>
      </w:divBdr>
    </w:div>
    <w:div w:id="1147163916">
      <w:bodyDiv w:val="1"/>
      <w:marLeft w:val="0"/>
      <w:marRight w:val="0"/>
      <w:marTop w:val="0"/>
      <w:marBottom w:val="0"/>
      <w:divBdr>
        <w:top w:val="none" w:sz="0" w:space="0" w:color="auto"/>
        <w:left w:val="none" w:sz="0" w:space="0" w:color="auto"/>
        <w:bottom w:val="none" w:sz="0" w:space="0" w:color="auto"/>
        <w:right w:val="none" w:sz="0" w:space="0" w:color="auto"/>
      </w:divBdr>
    </w:div>
    <w:div w:id="1148325002">
      <w:bodyDiv w:val="1"/>
      <w:marLeft w:val="0"/>
      <w:marRight w:val="0"/>
      <w:marTop w:val="0"/>
      <w:marBottom w:val="0"/>
      <w:divBdr>
        <w:top w:val="none" w:sz="0" w:space="0" w:color="auto"/>
        <w:left w:val="none" w:sz="0" w:space="0" w:color="auto"/>
        <w:bottom w:val="none" w:sz="0" w:space="0" w:color="auto"/>
        <w:right w:val="none" w:sz="0" w:space="0" w:color="auto"/>
      </w:divBdr>
    </w:div>
    <w:div w:id="1148403473">
      <w:bodyDiv w:val="1"/>
      <w:marLeft w:val="0"/>
      <w:marRight w:val="0"/>
      <w:marTop w:val="0"/>
      <w:marBottom w:val="0"/>
      <w:divBdr>
        <w:top w:val="none" w:sz="0" w:space="0" w:color="auto"/>
        <w:left w:val="none" w:sz="0" w:space="0" w:color="auto"/>
        <w:bottom w:val="none" w:sz="0" w:space="0" w:color="auto"/>
        <w:right w:val="none" w:sz="0" w:space="0" w:color="auto"/>
      </w:divBdr>
    </w:div>
    <w:div w:id="1149175804">
      <w:bodyDiv w:val="1"/>
      <w:marLeft w:val="0"/>
      <w:marRight w:val="0"/>
      <w:marTop w:val="0"/>
      <w:marBottom w:val="0"/>
      <w:divBdr>
        <w:top w:val="none" w:sz="0" w:space="0" w:color="auto"/>
        <w:left w:val="none" w:sz="0" w:space="0" w:color="auto"/>
        <w:bottom w:val="none" w:sz="0" w:space="0" w:color="auto"/>
        <w:right w:val="none" w:sz="0" w:space="0" w:color="auto"/>
      </w:divBdr>
    </w:div>
    <w:div w:id="1149321061">
      <w:bodyDiv w:val="1"/>
      <w:marLeft w:val="0"/>
      <w:marRight w:val="0"/>
      <w:marTop w:val="0"/>
      <w:marBottom w:val="0"/>
      <w:divBdr>
        <w:top w:val="none" w:sz="0" w:space="0" w:color="auto"/>
        <w:left w:val="none" w:sz="0" w:space="0" w:color="auto"/>
        <w:bottom w:val="none" w:sz="0" w:space="0" w:color="auto"/>
        <w:right w:val="none" w:sz="0" w:space="0" w:color="auto"/>
      </w:divBdr>
    </w:div>
    <w:div w:id="1149978176">
      <w:bodyDiv w:val="1"/>
      <w:marLeft w:val="0"/>
      <w:marRight w:val="0"/>
      <w:marTop w:val="0"/>
      <w:marBottom w:val="0"/>
      <w:divBdr>
        <w:top w:val="none" w:sz="0" w:space="0" w:color="auto"/>
        <w:left w:val="none" w:sz="0" w:space="0" w:color="auto"/>
        <w:bottom w:val="none" w:sz="0" w:space="0" w:color="auto"/>
        <w:right w:val="none" w:sz="0" w:space="0" w:color="auto"/>
      </w:divBdr>
    </w:div>
    <w:div w:id="1150946619">
      <w:bodyDiv w:val="1"/>
      <w:marLeft w:val="0"/>
      <w:marRight w:val="0"/>
      <w:marTop w:val="0"/>
      <w:marBottom w:val="0"/>
      <w:divBdr>
        <w:top w:val="none" w:sz="0" w:space="0" w:color="auto"/>
        <w:left w:val="none" w:sz="0" w:space="0" w:color="auto"/>
        <w:bottom w:val="none" w:sz="0" w:space="0" w:color="auto"/>
        <w:right w:val="none" w:sz="0" w:space="0" w:color="auto"/>
      </w:divBdr>
    </w:div>
    <w:div w:id="1153062205">
      <w:bodyDiv w:val="1"/>
      <w:marLeft w:val="0"/>
      <w:marRight w:val="0"/>
      <w:marTop w:val="0"/>
      <w:marBottom w:val="0"/>
      <w:divBdr>
        <w:top w:val="none" w:sz="0" w:space="0" w:color="auto"/>
        <w:left w:val="none" w:sz="0" w:space="0" w:color="auto"/>
        <w:bottom w:val="none" w:sz="0" w:space="0" w:color="auto"/>
        <w:right w:val="none" w:sz="0" w:space="0" w:color="auto"/>
      </w:divBdr>
    </w:div>
    <w:div w:id="1153521423">
      <w:bodyDiv w:val="1"/>
      <w:marLeft w:val="0"/>
      <w:marRight w:val="0"/>
      <w:marTop w:val="0"/>
      <w:marBottom w:val="0"/>
      <w:divBdr>
        <w:top w:val="none" w:sz="0" w:space="0" w:color="auto"/>
        <w:left w:val="none" w:sz="0" w:space="0" w:color="auto"/>
        <w:bottom w:val="none" w:sz="0" w:space="0" w:color="auto"/>
        <w:right w:val="none" w:sz="0" w:space="0" w:color="auto"/>
      </w:divBdr>
    </w:div>
    <w:div w:id="1153645794">
      <w:bodyDiv w:val="1"/>
      <w:marLeft w:val="0"/>
      <w:marRight w:val="0"/>
      <w:marTop w:val="0"/>
      <w:marBottom w:val="0"/>
      <w:divBdr>
        <w:top w:val="none" w:sz="0" w:space="0" w:color="auto"/>
        <w:left w:val="none" w:sz="0" w:space="0" w:color="auto"/>
        <w:bottom w:val="none" w:sz="0" w:space="0" w:color="auto"/>
        <w:right w:val="none" w:sz="0" w:space="0" w:color="auto"/>
      </w:divBdr>
    </w:div>
    <w:div w:id="1154419356">
      <w:bodyDiv w:val="1"/>
      <w:marLeft w:val="0"/>
      <w:marRight w:val="0"/>
      <w:marTop w:val="0"/>
      <w:marBottom w:val="0"/>
      <w:divBdr>
        <w:top w:val="none" w:sz="0" w:space="0" w:color="auto"/>
        <w:left w:val="none" w:sz="0" w:space="0" w:color="auto"/>
        <w:bottom w:val="none" w:sz="0" w:space="0" w:color="auto"/>
        <w:right w:val="none" w:sz="0" w:space="0" w:color="auto"/>
      </w:divBdr>
    </w:div>
    <w:div w:id="1155952861">
      <w:bodyDiv w:val="1"/>
      <w:marLeft w:val="0"/>
      <w:marRight w:val="0"/>
      <w:marTop w:val="0"/>
      <w:marBottom w:val="0"/>
      <w:divBdr>
        <w:top w:val="none" w:sz="0" w:space="0" w:color="auto"/>
        <w:left w:val="none" w:sz="0" w:space="0" w:color="auto"/>
        <w:bottom w:val="none" w:sz="0" w:space="0" w:color="auto"/>
        <w:right w:val="none" w:sz="0" w:space="0" w:color="auto"/>
      </w:divBdr>
    </w:div>
    <w:div w:id="1156460766">
      <w:bodyDiv w:val="1"/>
      <w:marLeft w:val="0"/>
      <w:marRight w:val="0"/>
      <w:marTop w:val="0"/>
      <w:marBottom w:val="0"/>
      <w:divBdr>
        <w:top w:val="none" w:sz="0" w:space="0" w:color="auto"/>
        <w:left w:val="none" w:sz="0" w:space="0" w:color="auto"/>
        <w:bottom w:val="none" w:sz="0" w:space="0" w:color="auto"/>
        <w:right w:val="none" w:sz="0" w:space="0" w:color="auto"/>
      </w:divBdr>
    </w:div>
    <w:div w:id="1157300478">
      <w:bodyDiv w:val="1"/>
      <w:marLeft w:val="0"/>
      <w:marRight w:val="0"/>
      <w:marTop w:val="0"/>
      <w:marBottom w:val="0"/>
      <w:divBdr>
        <w:top w:val="none" w:sz="0" w:space="0" w:color="auto"/>
        <w:left w:val="none" w:sz="0" w:space="0" w:color="auto"/>
        <w:bottom w:val="none" w:sz="0" w:space="0" w:color="auto"/>
        <w:right w:val="none" w:sz="0" w:space="0" w:color="auto"/>
      </w:divBdr>
    </w:div>
    <w:div w:id="1157300853">
      <w:bodyDiv w:val="1"/>
      <w:marLeft w:val="0"/>
      <w:marRight w:val="0"/>
      <w:marTop w:val="0"/>
      <w:marBottom w:val="0"/>
      <w:divBdr>
        <w:top w:val="none" w:sz="0" w:space="0" w:color="auto"/>
        <w:left w:val="none" w:sz="0" w:space="0" w:color="auto"/>
        <w:bottom w:val="none" w:sz="0" w:space="0" w:color="auto"/>
        <w:right w:val="none" w:sz="0" w:space="0" w:color="auto"/>
      </w:divBdr>
    </w:div>
    <w:div w:id="1157722056">
      <w:bodyDiv w:val="1"/>
      <w:marLeft w:val="0"/>
      <w:marRight w:val="0"/>
      <w:marTop w:val="0"/>
      <w:marBottom w:val="0"/>
      <w:divBdr>
        <w:top w:val="none" w:sz="0" w:space="0" w:color="auto"/>
        <w:left w:val="none" w:sz="0" w:space="0" w:color="auto"/>
        <w:bottom w:val="none" w:sz="0" w:space="0" w:color="auto"/>
        <w:right w:val="none" w:sz="0" w:space="0" w:color="auto"/>
      </w:divBdr>
    </w:div>
    <w:div w:id="1157842820">
      <w:bodyDiv w:val="1"/>
      <w:marLeft w:val="0"/>
      <w:marRight w:val="0"/>
      <w:marTop w:val="0"/>
      <w:marBottom w:val="0"/>
      <w:divBdr>
        <w:top w:val="none" w:sz="0" w:space="0" w:color="auto"/>
        <w:left w:val="none" w:sz="0" w:space="0" w:color="auto"/>
        <w:bottom w:val="none" w:sz="0" w:space="0" w:color="auto"/>
        <w:right w:val="none" w:sz="0" w:space="0" w:color="auto"/>
      </w:divBdr>
    </w:div>
    <w:div w:id="1158300357">
      <w:bodyDiv w:val="1"/>
      <w:marLeft w:val="0"/>
      <w:marRight w:val="0"/>
      <w:marTop w:val="0"/>
      <w:marBottom w:val="0"/>
      <w:divBdr>
        <w:top w:val="none" w:sz="0" w:space="0" w:color="auto"/>
        <w:left w:val="none" w:sz="0" w:space="0" w:color="auto"/>
        <w:bottom w:val="none" w:sz="0" w:space="0" w:color="auto"/>
        <w:right w:val="none" w:sz="0" w:space="0" w:color="auto"/>
      </w:divBdr>
    </w:div>
    <w:div w:id="1158767833">
      <w:bodyDiv w:val="1"/>
      <w:marLeft w:val="0"/>
      <w:marRight w:val="0"/>
      <w:marTop w:val="0"/>
      <w:marBottom w:val="0"/>
      <w:divBdr>
        <w:top w:val="none" w:sz="0" w:space="0" w:color="auto"/>
        <w:left w:val="none" w:sz="0" w:space="0" w:color="auto"/>
        <w:bottom w:val="none" w:sz="0" w:space="0" w:color="auto"/>
        <w:right w:val="none" w:sz="0" w:space="0" w:color="auto"/>
      </w:divBdr>
    </w:div>
    <w:div w:id="1159268601">
      <w:bodyDiv w:val="1"/>
      <w:marLeft w:val="0"/>
      <w:marRight w:val="0"/>
      <w:marTop w:val="0"/>
      <w:marBottom w:val="0"/>
      <w:divBdr>
        <w:top w:val="none" w:sz="0" w:space="0" w:color="auto"/>
        <w:left w:val="none" w:sz="0" w:space="0" w:color="auto"/>
        <w:bottom w:val="none" w:sz="0" w:space="0" w:color="auto"/>
        <w:right w:val="none" w:sz="0" w:space="0" w:color="auto"/>
      </w:divBdr>
    </w:div>
    <w:div w:id="1159879773">
      <w:bodyDiv w:val="1"/>
      <w:marLeft w:val="0"/>
      <w:marRight w:val="0"/>
      <w:marTop w:val="0"/>
      <w:marBottom w:val="0"/>
      <w:divBdr>
        <w:top w:val="none" w:sz="0" w:space="0" w:color="auto"/>
        <w:left w:val="none" w:sz="0" w:space="0" w:color="auto"/>
        <w:bottom w:val="none" w:sz="0" w:space="0" w:color="auto"/>
        <w:right w:val="none" w:sz="0" w:space="0" w:color="auto"/>
      </w:divBdr>
    </w:div>
    <w:div w:id="1159882776">
      <w:bodyDiv w:val="1"/>
      <w:marLeft w:val="0"/>
      <w:marRight w:val="0"/>
      <w:marTop w:val="0"/>
      <w:marBottom w:val="0"/>
      <w:divBdr>
        <w:top w:val="none" w:sz="0" w:space="0" w:color="auto"/>
        <w:left w:val="none" w:sz="0" w:space="0" w:color="auto"/>
        <w:bottom w:val="none" w:sz="0" w:space="0" w:color="auto"/>
        <w:right w:val="none" w:sz="0" w:space="0" w:color="auto"/>
      </w:divBdr>
    </w:div>
    <w:div w:id="1162087575">
      <w:bodyDiv w:val="1"/>
      <w:marLeft w:val="0"/>
      <w:marRight w:val="0"/>
      <w:marTop w:val="0"/>
      <w:marBottom w:val="0"/>
      <w:divBdr>
        <w:top w:val="none" w:sz="0" w:space="0" w:color="auto"/>
        <w:left w:val="none" w:sz="0" w:space="0" w:color="auto"/>
        <w:bottom w:val="none" w:sz="0" w:space="0" w:color="auto"/>
        <w:right w:val="none" w:sz="0" w:space="0" w:color="auto"/>
      </w:divBdr>
    </w:div>
    <w:div w:id="1162743523">
      <w:bodyDiv w:val="1"/>
      <w:marLeft w:val="0"/>
      <w:marRight w:val="0"/>
      <w:marTop w:val="0"/>
      <w:marBottom w:val="0"/>
      <w:divBdr>
        <w:top w:val="none" w:sz="0" w:space="0" w:color="auto"/>
        <w:left w:val="none" w:sz="0" w:space="0" w:color="auto"/>
        <w:bottom w:val="none" w:sz="0" w:space="0" w:color="auto"/>
        <w:right w:val="none" w:sz="0" w:space="0" w:color="auto"/>
      </w:divBdr>
    </w:div>
    <w:div w:id="1164474378">
      <w:bodyDiv w:val="1"/>
      <w:marLeft w:val="0"/>
      <w:marRight w:val="0"/>
      <w:marTop w:val="0"/>
      <w:marBottom w:val="0"/>
      <w:divBdr>
        <w:top w:val="none" w:sz="0" w:space="0" w:color="auto"/>
        <w:left w:val="none" w:sz="0" w:space="0" w:color="auto"/>
        <w:bottom w:val="none" w:sz="0" w:space="0" w:color="auto"/>
        <w:right w:val="none" w:sz="0" w:space="0" w:color="auto"/>
      </w:divBdr>
    </w:div>
    <w:div w:id="1165172450">
      <w:bodyDiv w:val="1"/>
      <w:marLeft w:val="0"/>
      <w:marRight w:val="0"/>
      <w:marTop w:val="0"/>
      <w:marBottom w:val="0"/>
      <w:divBdr>
        <w:top w:val="none" w:sz="0" w:space="0" w:color="auto"/>
        <w:left w:val="none" w:sz="0" w:space="0" w:color="auto"/>
        <w:bottom w:val="none" w:sz="0" w:space="0" w:color="auto"/>
        <w:right w:val="none" w:sz="0" w:space="0" w:color="auto"/>
      </w:divBdr>
    </w:div>
    <w:div w:id="1165434779">
      <w:bodyDiv w:val="1"/>
      <w:marLeft w:val="0"/>
      <w:marRight w:val="0"/>
      <w:marTop w:val="0"/>
      <w:marBottom w:val="0"/>
      <w:divBdr>
        <w:top w:val="none" w:sz="0" w:space="0" w:color="auto"/>
        <w:left w:val="none" w:sz="0" w:space="0" w:color="auto"/>
        <w:bottom w:val="none" w:sz="0" w:space="0" w:color="auto"/>
        <w:right w:val="none" w:sz="0" w:space="0" w:color="auto"/>
      </w:divBdr>
    </w:div>
    <w:div w:id="1166021894">
      <w:bodyDiv w:val="1"/>
      <w:marLeft w:val="0"/>
      <w:marRight w:val="0"/>
      <w:marTop w:val="0"/>
      <w:marBottom w:val="0"/>
      <w:divBdr>
        <w:top w:val="none" w:sz="0" w:space="0" w:color="auto"/>
        <w:left w:val="none" w:sz="0" w:space="0" w:color="auto"/>
        <w:bottom w:val="none" w:sz="0" w:space="0" w:color="auto"/>
        <w:right w:val="none" w:sz="0" w:space="0" w:color="auto"/>
      </w:divBdr>
    </w:div>
    <w:div w:id="1166362584">
      <w:bodyDiv w:val="1"/>
      <w:marLeft w:val="0"/>
      <w:marRight w:val="0"/>
      <w:marTop w:val="0"/>
      <w:marBottom w:val="0"/>
      <w:divBdr>
        <w:top w:val="none" w:sz="0" w:space="0" w:color="auto"/>
        <w:left w:val="none" w:sz="0" w:space="0" w:color="auto"/>
        <w:bottom w:val="none" w:sz="0" w:space="0" w:color="auto"/>
        <w:right w:val="none" w:sz="0" w:space="0" w:color="auto"/>
      </w:divBdr>
    </w:div>
    <w:div w:id="1168325697">
      <w:bodyDiv w:val="1"/>
      <w:marLeft w:val="0"/>
      <w:marRight w:val="0"/>
      <w:marTop w:val="0"/>
      <w:marBottom w:val="0"/>
      <w:divBdr>
        <w:top w:val="none" w:sz="0" w:space="0" w:color="auto"/>
        <w:left w:val="none" w:sz="0" w:space="0" w:color="auto"/>
        <w:bottom w:val="none" w:sz="0" w:space="0" w:color="auto"/>
        <w:right w:val="none" w:sz="0" w:space="0" w:color="auto"/>
      </w:divBdr>
    </w:div>
    <w:div w:id="1169296765">
      <w:bodyDiv w:val="1"/>
      <w:marLeft w:val="0"/>
      <w:marRight w:val="0"/>
      <w:marTop w:val="0"/>
      <w:marBottom w:val="0"/>
      <w:divBdr>
        <w:top w:val="none" w:sz="0" w:space="0" w:color="auto"/>
        <w:left w:val="none" w:sz="0" w:space="0" w:color="auto"/>
        <w:bottom w:val="none" w:sz="0" w:space="0" w:color="auto"/>
        <w:right w:val="none" w:sz="0" w:space="0" w:color="auto"/>
      </w:divBdr>
    </w:div>
    <w:div w:id="1169366927">
      <w:bodyDiv w:val="1"/>
      <w:marLeft w:val="0"/>
      <w:marRight w:val="0"/>
      <w:marTop w:val="0"/>
      <w:marBottom w:val="0"/>
      <w:divBdr>
        <w:top w:val="none" w:sz="0" w:space="0" w:color="auto"/>
        <w:left w:val="none" w:sz="0" w:space="0" w:color="auto"/>
        <w:bottom w:val="none" w:sz="0" w:space="0" w:color="auto"/>
        <w:right w:val="none" w:sz="0" w:space="0" w:color="auto"/>
      </w:divBdr>
    </w:div>
    <w:div w:id="1169560001">
      <w:bodyDiv w:val="1"/>
      <w:marLeft w:val="0"/>
      <w:marRight w:val="0"/>
      <w:marTop w:val="0"/>
      <w:marBottom w:val="0"/>
      <w:divBdr>
        <w:top w:val="none" w:sz="0" w:space="0" w:color="auto"/>
        <w:left w:val="none" w:sz="0" w:space="0" w:color="auto"/>
        <w:bottom w:val="none" w:sz="0" w:space="0" w:color="auto"/>
        <w:right w:val="none" w:sz="0" w:space="0" w:color="auto"/>
      </w:divBdr>
    </w:div>
    <w:div w:id="1169640663">
      <w:bodyDiv w:val="1"/>
      <w:marLeft w:val="0"/>
      <w:marRight w:val="0"/>
      <w:marTop w:val="0"/>
      <w:marBottom w:val="0"/>
      <w:divBdr>
        <w:top w:val="none" w:sz="0" w:space="0" w:color="auto"/>
        <w:left w:val="none" w:sz="0" w:space="0" w:color="auto"/>
        <w:bottom w:val="none" w:sz="0" w:space="0" w:color="auto"/>
        <w:right w:val="none" w:sz="0" w:space="0" w:color="auto"/>
      </w:divBdr>
    </w:div>
    <w:div w:id="1170365023">
      <w:bodyDiv w:val="1"/>
      <w:marLeft w:val="0"/>
      <w:marRight w:val="0"/>
      <w:marTop w:val="0"/>
      <w:marBottom w:val="0"/>
      <w:divBdr>
        <w:top w:val="none" w:sz="0" w:space="0" w:color="auto"/>
        <w:left w:val="none" w:sz="0" w:space="0" w:color="auto"/>
        <w:bottom w:val="none" w:sz="0" w:space="0" w:color="auto"/>
        <w:right w:val="none" w:sz="0" w:space="0" w:color="auto"/>
      </w:divBdr>
    </w:div>
    <w:div w:id="1170632169">
      <w:bodyDiv w:val="1"/>
      <w:marLeft w:val="0"/>
      <w:marRight w:val="0"/>
      <w:marTop w:val="0"/>
      <w:marBottom w:val="0"/>
      <w:divBdr>
        <w:top w:val="none" w:sz="0" w:space="0" w:color="auto"/>
        <w:left w:val="none" w:sz="0" w:space="0" w:color="auto"/>
        <w:bottom w:val="none" w:sz="0" w:space="0" w:color="auto"/>
        <w:right w:val="none" w:sz="0" w:space="0" w:color="auto"/>
      </w:divBdr>
    </w:div>
    <w:div w:id="1170753498">
      <w:bodyDiv w:val="1"/>
      <w:marLeft w:val="0"/>
      <w:marRight w:val="0"/>
      <w:marTop w:val="0"/>
      <w:marBottom w:val="0"/>
      <w:divBdr>
        <w:top w:val="none" w:sz="0" w:space="0" w:color="auto"/>
        <w:left w:val="none" w:sz="0" w:space="0" w:color="auto"/>
        <w:bottom w:val="none" w:sz="0" w:space="0" w:color="auto"/>
        <w:right w:val="none" w:sz="0" w:space="0" w:color="auto"/>
      </w:divBdr>
    </w:div>
    <w:div w:id="1171094032">
      <w:bodyDiv w:val="1"/>
      <w:marLeft w:val="0"/>
      <w:marRight w:val="0"/>
      <w:marTop w:val="0"/>
      <w:marBottom w:val="0"/>
      <w:divBdr>
        <w:top w:val="none" w:sz="0" w:space="0" w:color="auto"/>
        <w:left w:val="none" w:sz="0" w:space="0" w:color="auto"/>
        <w:bottom w:val="none" w:sz="0" w:space="0" w:color="auto"/>
        <w:right w:val="none" w:sz="0" w:space="0" w:color="auto"/>
      </w:divBdr>
    </w:div>
    <w:div w:id="1171215457">
      <w:bodyDiv w:val="1"/>
      <w:marLeft w:val="0"/>
      <w:marRight w:val="0"/>
      <w:marTop w:val="0"/>
      <w:marBottom w:val="0"/>
      <w:divBdr>
        <w:top w:val="none" w:sz="0" w:space="0" w:color="auto"/>
        <w:left w:val="none" w:sz="0" w:space="0" w:color="auto"/>
        <w:bottom w:val="none" w:sz="0" w:space="0" w:color="auto"/>
        <w:right w:val="none" w:sz="0" w:space="0" w:color="auto"/>
      </w:divBdr>
    </w:div>
    <w:div w:id="1172405786">
      <w:bodyDiv w:val="1"/>
      <w:marLeft w:val="0"/>
      <w:marRight w:val="0"/>
      <w:marTop w:val="0"/>
      <w:marBottom w:val="0"/>
      <w:divBdr>
        <w:top w:val="none" w:sz="0" w:space="0" w:color="auto"/>
        <w:left w:val="none" w:sz="0" w:space="0" w:color="auto"/>
        <w:bottom w:val="none" w:sz="0" w:space="0" w:color="auto"/>
        <w:right w:val="none" w:sz="0" w:space="0" w:color="auto"/>
      </w:divBdr>
    </w:div>
    <w:div w:id="1173182279">
      <w:bodyDiv w:val="1"/>
      <w:marLeft w:val="0"/>
      <w:marRight w:val="0"/>
      <w:marTop w:val="0"/>
      <w:marBottom w:val="0"/>
      <w:divBdr>
        <w:top w:val="none" w:sz="0" w:space="0" w:color="auto"/>
        <w:left w:val="none" w:sz="0" w:space="0" w:color="auto"/>
        <w:bottom w:val="none" w:sz="0" w:space="0" w:color="auto"/>
        <w:right w:val="none" w:sz="0" w:space="0" w:color="auto"/>
      </w:divBdr>
    </w:div>
    <w:div w:id="1173452161">
      <w:bodyDiv w:val="1"/>
      <w:marLeft w:val="0"/>
      <w:marRight w:val="0"/>
      <w:marTop w:val="0"/>
      <w:marBottom w:val="0"/>
      <w:divBdr>
        <w:top w:val="none" w:sz="0" w:space="0" w:color="auto"/>
        <w:left w:val="none" w:sz="0" w:space="0" w:color="auto"/>
        <w:bottom w:val="none" w:sz="0" w:space="0" w:color="auto"/>
        <w:right w:val="none" w:sz="0" w:space="0" w:color="auto"/>
      </w:divBdr>
    </w:div>
    <w:div w:id="1173838599">
      <w:bodyDiv w:val="1"/>
      <w:marLeft w:val="0"/>
      <w:marRight w:val="0"/>
      <w:marTop w:val="0"/>
      <w:marBottom w:val="0"/>
      <w:divBdr>
        <w:top w:val="none" w:sz="0" w:space="0" w:color="auto"/>
        <w:left w:val="none" w:sz="0" w:space="0" w:color="auto"/>
        <w:bottom w:val="none" w:sz="0" w:space="0" w:color="auto"/>
        <w:right w:val="none" w:sz="0" w:space="0" w:color="auto"/>
      </w:divBdr>
    </w:div>
    <w:div w:id="1175417360">
      <w:bodyDiv w:val="1"/>
      <w:marLeft w:val="0"/>
      <w:marRight w:val="0"/>
      <w:marTop w:val="0"/>
      <w:marBottom w:val="0"/>
      <w:divBdr>
        <w:top w:val="none" w:sz="0" w:space="0" w:color="auto"/>
        <w:left w:val="none" w:sz="0" w:space="0" w:color="auto"/>
        <w:bottom w:val="none" w:sz="0" w:space="0" w:color="auto"/>
        <w:right w:val="none" w:sz="0" w:space="0" w:color="auto"/>
      </w:divBdr>
    </w:div>
    <w:div w:id="1175420909">
      <w:bodyDiv w:val="1"/>
      <w:marLeft w:val="0"/>
      <w:marRight w:val="0"/>
      <w:marTop w:val="0"/>
      <w:marBottom w:val="0"/>
      <w:divBdr>
        <w:top w:val="none" w:sz="0" w:space="0" w:color="auto"/>
        <w:left w:val="none" w:sz="0" w:space="0" w:color="auto"/>
        <w:bottom w:val="none" w:sz="0" w:space="0" w:color="auto"/>
        <w:right w:val="none" w:sz="0" w:space="0" w:color="auto"/>
      </w:divBdr>
    </w:div>
    <w:div w:id="1177304777">
      <w:bodyDiv w:val="1"/>
      <w:marLeft w:val="0"/>
      <w:marRight w:val="0"/>
      <w:marTop w:val="0"/>
      <w:marBottom w:val="0"/>
      <w:divBdr>
        <w:top w:val="none" w:sz="0" w:space="0" w:color="auto"/>
        <w:left w:val="none" w:sz="0" w:space="0" w:color="auto"/>
        <w:bottom w:val="none" w:sz="0" w:space="0" w:color="auto"/>
        <w:right w:val="none" w:sz="0" w:space="0" w:color="auto"/>
      </w:divBdr>
    </w:div>
    <w:div w:id="1177501725">
      <w:bodyDiv w:val="1"/>
      <w:marLeft w:val="0"/>
      <w:marRight w:val="0"/>
      <w:marTop w:val="0"/>
      <w:marBottom w:val="0"/>
      <w:divBdr>
        <w:top w:val="none" w:sz="0" w:space="0" w:color="auto"/>
        <w:left w:val="none" w:sz="0" w:space="0" w:color="auto"/>
        <w:bottom w:val="none" w:sz="0" w:space="0" w:color="auto"/>
        <w:right w:val="none" w:sz="0" w:space="0" w:color="auto"/>
      </w:divBdr>
    </w:div>
    <w:div w:id="1177845495">
      <w:bodyDiv w:val="1"/>
      <w:marLeft w:val="0"/>
      <w:marRight w:val="0"/>
      <w:marTop w:val="0"/>
      <w:marBottom w:val="0"/>
      <w:divBdr>
        <w:top w:val="none" w:sz="0" w:space="0" w:color="auto"/>
        <w:left w:val="none" w:sz="0" w:space="0" w:color="auto"/>
        <w:bottom w:val="none" w:sz="0" w:space="0" w:color="auto"/>
        <w:right w:val="none" w:sz="0" w:space="0" w:color="auto"/>
      </w:divBdr>
    </w:div>
    <w:div w:id="1179781535">
      <w:bodyDiv w:val="1"/>
      <w:marLeft w:val="0"/>
      <w:marRight w:val="0"/>
      <w:marTop w:val="0"/>
      <w:marBottom w:val="0"/>
      <w:divBdr>
        <w:top w:val="none" w:sz="0" w:space="0" w:color="auto"/>
        <w:left w:val="none" w:sz="0" w:space="0" w:color="auto"/>
        <w:bottom w:val="none" w:sz="0" w:space="0" w:color="auto"/>
        <w:right w:val="none" w:sz="0" w:space="0" w:color="auto"/>
      </w:divBdr>
    </w:div>
    <w:div w:id="1179857727">
      <w:bodyDiv w:val="1"/>
      <w:marLeft w:val="0"/>
      <w:marRight w:val="0"/>
      <w:marTop w:val="0"/>
      <w:marBottom w:val="0"/>
      <w:divBdr>
        <w:top w:val="none" w:sz="0" w:space="0" w:color="auto"/>
        <w:left w:val="none" w:sz="0" w:space="0" w:color="auto"/>
        <w:bottom w:val="none" w:sz="0" w:space="0" w:color="auto"/>
        <w:right w:val="none" w:sz="0" w:space="0" w:color="auto"/>
      </w:divBdr>
    </w:div>
    <w:div w:id="1180857065">
      <w:bodyDiv w:val="1"/>
      <w:marLeft w:val="0"/>
      <w:marRight w:val="0"/>
      <w:marTop w:val="0"/>
      <w:marBottom w:val="0"/>
      <w:divBdr>
        <w:top w:val="none" w:sz="0" w:space="0" w:color="auto"/>
        <w:left w:val="none" w:sz="0" w:space="0" w:color="auto"/>
        <w:bottom w:val="none" w:sz="0" w:space="0" w:color="auto"/>
        <w:right w:val="none" w:sz="0" w:space="0" w:color="auto"/>
      </w:divBdr>
    </w:div>
    <w:div w:id="1181047673">
      <w:bodyDiv w:val="1"/>
      <w:marLeft w:val="0"/>
      <w:marRight w:val="0"/>
      <w:marTop w:val="0"/>
      <w:marBottom w:val="0"/>
      <w:divBdr>
        <w:top w:val="none" w:sz="0" w:space="0" w:color="auto"/>
        <w:left w:val="none" w:sz="0" w:space="0" w:color="auto"/>
        <w:bottom w:val="none" w:sz="0" w:space="0" w:color="auto"/>
        <w:right w:val="none" w:sz="0" w:space="0" w:color="auto"/>
      </w:divBdr>
    </w:div>
    <w:div w:id="1181161007">
      <w:bodyDiv w:val="1"/>
      <w:marLeft w:val="0"/>
      <w:marRight w:val="0"/>
      <w:marTop w:val="0"/>
      <w:marBottom w:val="0"/>
      <w:divBdr>
        <w:top w:val="none" w:sz="0" w:space="0" w:color="auto"/>
        <w:left w:val="none" w:sz="0" w:space="0" w:color="auto"/>
        <w:bottom w:val="none" w:sz="0" w:space="0" w:color="auto"/>
        <w:right w:val="none" w:sz="0" w:space="0" w:color="auto"/>
      </w:divBdr>
    </w:div>
    <w:div w:id="1181317607">
      <w:bodyDiv w:val="1"/>
      <w:marLeft w:val="0"/>
      <w:marRight w:val="0"/>
      <w:marTop w:val="0"/>
      <w:marBottom w:val="0"/>
      <w:divBdr>
        <w:top w:val="none" w:sz="0" w:space="0" w:color="auto"/>
        <w:left w:val="none" w:sz="0" w:space="0" w:color="auto"/>
        <w:bottom w:val="none" w:sz="0" w:space="0" w:color="auto"/>
        <w:right w:val="none" w:sz="0" w:space="0" w:color="auto"/>
      </w:divBdr>
    </w:div>
    <w:div w:id="1181818988">
      <w:bodyDiv w:val="1"/>
      <w:marLeft w:val="0"/>
      <w:marRight w:val="0"/>
      <w:marTop w:val="0"/>
      <w:marBottom w:val="0"/>
      <w:divBdr>
        <w:top w:val="none" w:sz="0" w:space="0" w:color="auto"/>
        <w:left w:val="none" w:sz="0" w:space="0" w:color="auto"/>
        <w:bottom w:val="none" w:sz="0" w:space="0" w:color="auto"/>
        <w:right w:val="none" w:sz="0" w:space="0" w:color="auto"/>
      </w:divBdr>
    </w:div>
    <w:div w:id="1182744287">
      <w:bodyDiv w:val="1"/>
      <w:marLeft w:val="0"/>
      <w:marRight w:val="0"/>
      <w:marTop w:val="0"/>
      <w:marBottom w:val="0"/>
      <w:divBdr>
        <w:top w:val="none" w:sz="0" w:space="0" w:color="auto"/>
        <w:left w:val="none" w:sz="0" w:space="0" w:color="auto"/>
        <w:bottom w:val="none" w:sz="0" w:space="0" w:color="auto"/>
        <w:right w:val="none" w:sz="0" w:space="0" w:color="auto"/>
      </w:divBdr>
    </w:div>
    <w:div w:id="1185437906">
      <w:bodyDiv w:val="1"/>
      <w:marLeft w:val="0"/>
      <w:marRight w:val="0"/>
      <w:marTop w:val="0"/>
      <w:marBottom w:val="0"/>
      <w:divBdr>
        <w:top w:val="none" w:sz="0" w:space="0" w:color="auto"/>
        <w:left w:val="none" w:sz="0" w:space="0" w:color="auto"/>
        <w:bottom w:val="none" w:sz="0" w:space="0" w:color="auto"/>
        <w:right w:val="none" w:sz="0" w:space="0" w:color="auto"/>
      </w:divBdr>
    </w:div>
    <w:div w:id="1185483656">
      <w:bodyDiv w:val="1"/>
      <w:marLeft w:val="0"/>
      <w:marRight w:val="0"/>
      <w:marTop w:val="0"/>
      <w:marBottom w:val="0"/>
      <w:divBdr>
        <w:top w:val="none" w:sz="0" w:space="0" w:color="auto"/>
        <w:left w:val="none" w:sz="0" w:space="0" w:color="auto"/>
        <w:bottom w:val="none" w:sz="0" w:space="0" w:color="auto"/>
        <w:right w:val="none" w:sz="0" w:space="0" w:color="auto"/>
      </w:divBdr>
    </w:div>
    <w:div w:id="1187643790">
      <w:bodyDiv w:val="1"/>
      <w:marLeft w:val="0"/>
      <w:marRight w:val="0"/>
      <w:marTop w:val="0"/>
      <w:marBottom w:val="0"/>
      <w:divBdr>
        <w:top w:val="none" w:sz="0" w:space="0" w:color="auto"/>
        <w:left w:val="none" w:sz="0" w:space="0" w:color="auto"/>
        <w:bottom w:val="none" w:sz="0" w:space="0" w:color="auto"/>
        <w:right w:val="none" w:sz="0" w:space="0" w:color="auto"/>
      </w:divBdr>
    </w:div>
    <w:div w:id="1187795468">
      <w:bodyDiv w:val="1"/>
      <w:marLeft w:val="0"/>
      <w:marRight w:val="0"/>
      <w:marTop w:val="0"/>
      <w:marBottom w:val="0"/>
      <w:divBdr>
        <w:top w:val="none" w:sz="0" w:space="0" w:color="auto"/>
        <w:left w:val="none" w:sz="0" w:space="0" w:color="auto"/>
        <w:bottom w:val="none" w:sz="0" w:space="0" w:color="auto"/>
        <w:right w:val="none" w:sz="0" w:space="0" w:color="auto"/>
      </w:divBdr>
    </w:div>
    <w:div w:id="1188106751">
      <w:bodyDiv w:val="1"/>
      <w:marLeft w:val="0"/>
      <w:marRight w:val="0"/>
      <w:marTop w:val="0"/>
      <w:marBottom w:val="0"/>
      <w:divBdr>
        <w:top w:val="none" w:sz="0" w:space="0" w:color="auto"/>
        <w:left w:val="none" w:sz="0" w:space="0" w:color="auto"/>
        <w:bottom w:val="none" w:sz="0" w:space="0" w:color="auto"/>
        <w:right w:val="none" w:sz="0" w:space="0" w:color="auto"/>
      </w:divBdr>
    </w:div>
    <w:div w:id="1189105691">
      <w:bodyDiv w:val="1"/>
      <w:marLeft w:val="0"/>
      <w:marRight w:val="0"/>
      <w:marTop w:val="0"/>
      <w:marBottom w:val="0"/>
      <w:divBdr>
        <w:top w:val="none" w:sz="0" w:space="0" w:color="auto"/>
        <w:left w:val="none" w:sz="0" w:space="0" w:color="auto"/>
        <w:bottom w:val="none" w:sz="0" w:space="0" w:color="auto"/>
        <w:right w:val="none" w:sz="0" w:space="0" w:color="auto"/>
      </w:divBdr>
    </w:div>
    <w:div w:id="1189559626">
      <w:bodyDiv w:val="1"/>
      <w:marLeft w:val="0"/>
      <w:marRight w:val="0"/>
      <w:marTop w:val="0"/>
      <w:marBottom w:val="0"/>
      <w:divBdr>
        <w:top w:val="none" w:sz="0" w:space="0" w:color="auto"/>
        <w:left w:val="none" w:sz="0" w:space="0" w:color="auto"/>
        <w:bottom w:val="none" w:sz="0" w:space="0" w:color="auto"/>
        <w:right w:val="none" w:sz="0" w:space="0" w:color="auto"/>
      </w:divBdr>
    </w:div>
    <w:div w:id="1189682050">
      <w:bodyDiv w:val="1"/>
      <w:marLeft w:val="0"/>
      <w:marRight w:val="0"/>
      <w:marTop w:val="0"/>
      <w:marBottom w:val="0"/>
      <w:divBdr>
        <w:top w:val="none" w:sz="0" w:space="0" w:color="auto"/>
        <w:left w:val="none" w:sz="0" w:space="0" w:color="auto"/>
        <w:bottom w:val="none" w:sz="0" w:space="0" w:color="auto"/>
        <w:right w:val="none" w:sz="0" w:space="0" w:color="auto"/>
      </w:divBdr>
    </w:div>
    <w:div w:id="1191409887">
      <w:bodyDiv w:val="1"/>
      <w:marLeft w:val="0"/>
      <w:marRight w:val="0"/>
      <w:marTop w:val="0"/>
      <w:marBottom w:val="0"/>
      <w:divBdr>
        <w:top w:val="none" w:sz="0" w:space="0" w:color="auto"/>
        <w:left w:val="none" w:sz="0" w:space="0" w:color="auto"/>
        <w:bottom w:val="none" w:sz="0" w:space="0" w:color="auto"/>
        <w:right w:val="none" w:sz="0" w:space="0" w:color="auto"/>
      </w:divBdr>
    </w:div>
    <w:div w:id="1192956986">
      <w:bodyDiv w:val="1"/>
      <w:marLeft w:val="0"/>
      <w:marRight w:val="0"/>
      <w:marTop w:val="0"/>
      <w:marBottom w:val="0"/>
      <w:divBdr>
        <w:top w:val="none" w:sz="0" w:space="0" w:color="auto"/>
        <w:left w:val="none" w:sz="0" w:space="0" w:color="auto"/>
        <w:bottom w:val="none" w:sz="0" w:space="0" w:color="auto"/>
        <w:right w:val="none" w:sz="0" w:space="0" w:color="auto"/>
      </w:divBdr>
    </w:div>
    <w:div w:id="1193105121">
      <w:bodyDiv w:val="1"/>
      <w:marLeft w:val="0"/>
      <w:marRight w:val="0"/>
      <w:marTop w:val="0"/>
      <w:marBottom w:val="0"/>
      <w:divBdr>
        <w:top w:val="none" w:sz="0" w:space="0" w:color="auto"/>
        <w:left w:val="none" w:sz="0" w:space="0" w:color="auto"/>
        <w:bottom w:val="none" w:sz="0" w:space="0" w:color="auto"/>
        <w:right w:val="none" w:sz="0" w:space="0" w:color="auto"/>
      </w:divBdr>
    </w:div>
    <w:div w:id="1193420216">
      <w:bodyDiv w:val="1"/>
      <w:marLeft w:val="0"/>
      <w:marRight w:val="0"/>
      <w:marTop w:val="0"/>
      <w:marBottom w:val="0"/>
      <w:divBdr>
        <w:top w:val="none" w:sz="0" w:space="0" w:color="auto"/>
        <w:left w:val="none" w:sz="0" w:space="0" w:color="auto"/>
        <w:bottom w:val="none" w:sz="0" w:space="0" w:color="auto"/>
        <w:right w:val="none" w:sz="0" w:space="0" w:color="auto"/>
      </w:divBdr>
    </w:div>
    <w:div w:id="1193615394">
      <w:bodyDiv w:val="1"/>
      <w:marLeft w:val="0"/>
      <w:marRight w:val="0"/>
      <w:marTop w:val="0"/>
      <w:marBottom w:val="0"/>
      <w:divBdr>
        <w:top w:val="none" w:sz="0" w:space="0" w:color="auto"/>
        <w:left w:val="none" w:sz="0" w:space="0" w:color="auto"/>
        <w:bottom w:val="none" w:sz="0" w:space="0" w:color="auto"/>
        <w:right w:val="none" w:sz="0" w:space="0" w:color="auto"/>
      </w:divBdr>
    </w:div>
    <w:div w:id="1195003715">
      <w:bodyDiv w:val="1"/>
      <w:marLeft w:val="0"/>
      <w:marRight w:val="0"/>
      <w:marTop w:val="0"/>
      <w:marBottom w:val="0"/>
      <w:divBdr>
        <w:top w:val="none" w:sz="0" w:space="0" w:color="auto"/>
        <w:left w:val="none" w:sz="0" w:space="0" w:color="auto"/>
        <w:bottom w:val="none" w:sz="0" w:space="0" w:color="auto"/>
        <w:right w:val="none" w:sz="0" w:space="0" w:color="auto"/>
      </w:divBdr>
    </w:div>
    <w:div w:id="1195387584">
      <w:bodyDiv w:val="1"/>
      <w:marLeft w:val="0"/>
      <w:marRight w:val="0"/>
      <w:marTop w:val="0"/>
      <w:marBottom w:val="0"/>
      <w:divBdr>
        <w:top w:val="none" w:sz="0" w:space="0" w:color="auto"/>
        <w:left w:val="none" w:sz="0" w:space="0" w:color="auto"/>
        <w:bottom w:val="none" w:sz="0" w:space="0" w:color="auto"/>
        <w:right w:val="none" w:sz="0" w:space="0" w:color="auto"/>
      </w:divBdr>
    </w:div>
    <w:div w:id="1195388096">
      <w:bodyDiv w:val="1"/>
      <w:marLeft w:val="0"/>
      <w:marRight w:val="0"/>
      <w:marTop w:val="0"/>
      <w:marBottom w:val="0"/>
      <w:divBdr>
        <w:top w:val="none" w:sz="0" w:space="0" w:color="auto"/>
        <w:left w:val="none" w:sz="0" w:space="0" w:color="auto"/>
        <w:bottom w:val="none" w:sz="0" w:space="0" w:color="auto"/>
        <w:right w:val="none" w:sz="0" w:space="0" w:color="auto"/>
      </w:divBdr>
    </w:div>
    <w:div w:id="1195390941">
      <w:bodyDiv w:val="1"/>
      <w:marLeft w:val="0"/>
      <w:marRight w:val="0"/>
      <w:marTop w:val="0"/>
      <w:marBottom w:val="0"/>
      <w:divBdr>
        <w:top w:val="none" w:sz="0" w:space="0" w:color="auto"/>
        <w:left w:val="none" w:sz="0" w:space="0" w:color="auto"/>
        <w:bottom w:val="none" w:sz="0" w:space="0" w:color="auto"/>
        <w:right w:val="none" w:sz="0" w:space="0" w:color="auto"/>
      </w:divBdr>
    </w:div>
    <w:div w:id="1195457428">
      <w:bodyDiv w:val="1"/>
      <w:marLeft w:val="0"/>
      <w:marRight w:val="0"/>
      <w:marTop w:val="0"/>
      <w:marBottom w:val="0"/>
      <w:divBdr>
        <w:top w:val="none" w:sz="0" w:space="0" w:color="auto"/>
        <w:left w:val="none" w:sz="0" w:space="0" w:color="auto"/>
        <w:bottom w:val="none" w:sz="0" w:space="0" w:color="auto"/>
        <w:right w:val="none" w:sz="0" w:space="0" w:color="auto"/>
      </w:divBdr>
    </w:div>
    <w:div w:id="1195998027">
      <w:bodyDiv w:val="1"/>
      <w:marLeft w:val="0"/>
      <w:marRight w:val="0"/>
      <w:marTop w:val="0"/>
      <w:marBottom w:val="0"/>
      <w:divBdr>
        <w:top w:val="none" w:sz="0" w:space="0" w:color="auto"/>
        <w:left w:val="none" w:sz="0" w:space="0" w:color="auto"/>
        <w:bottom w:val="none" w:sz="0" w:space="0" w:color="auto"/>
        <w:right w:val="none" w:sz="0" w:space="0" w:color="auto"/>
      </w:divBdr>
    </w:div>
    <w:div w:id="1196190436">
      <w:bodyDiv w:val="1"/>
      <w:marLeft w:val="0"/>
      <w:marRight w:val="0"/>
      <w:marTop w:val="0"/>
      <w:marBottom w:val="0"/>
      <w:divBdr>
        <w:top w:val="none" w:sz="0" w:space="0" w:color="auto"/>
        <w:left w:val="none" w:sz="0" w:space="0" w:color="auto"/>
        <w:bottom w:val="none" w:sz="0" w:space="0" w:color="auto"/>
        <w:right w:val="none" w:sz="0" w:space="0" w:color="auto"/>
      </w:divBdr>
    </w:div>
    <w:div w:id="1197084083">
      <w:bodyDiv w:val="1"/>
      <w:marLeft w:val="0"/>
      <w:marRight w:val="0"/>
      <w:marTop w:val="0"/>
      <w:marBottom w:val="0"/>
      <w:divBdr>
        <w:top w:val="none" w:sz="0" w:space="0" w:color="auto"/>
        <w:left w:val="none" w:sz="0" w:space="0" w:color="auto"/>
        <w:bottom w:val="none" w:sz="0" w:space="0" w:color="auto"/>
        <w:right w:val="none" w:sz="0" w:space="0" w:color="auto"/>
      </w:divBdr>
    </w:div>
    <w:div w:id="1197229978">
      <w:bodyDiv w:val="1"/>
      <w:marLeft w:val="0"/>
      <w:marRight w:val="0"/>
      <w:marTop w:val="0"/>
      <w:marBottom w:val="0"/>
      <w:divBdr>
        <w:top w:val="none" w:sz="0" w:space="0" w:color="auto"/>
        <w:left w:val="none" w:sz="0" w:space="0" w:color="auto"/>
        <w:bottom w:val="none" w:sz="0" w:space="0" w:color="auto"/>
        <w:right w:val="none" w:sz="0" w:space="0" w:color="auto"/>
      </w:divBdr>
    </w:div>
    <w:div w:id="1197347753">
      <w:bodyDiv w:val="1"/>
      <w:marLeft w:val="0"/>
      <w:marRight w:val="0"/>
      <w:marTop w:val="0"/>
      <w:marBottom w:val="0"/>
      <w:divBdr>
        <w:top w:val="none" w:sz="0" w:space="0" w:color="auto"/>
        <w:left w:val="none" w:sz="0" w:space="0" w:color="auto"/>
        <w:bottom w:val="none" w:sz="0" w:space="0" w:color="auto"/>
        <w:right w:val="none" w:sz="0" w:space="0" w:color="auto"/>
      </w:divBdr>
    </w:div>
    <w:div w:id="1198202831">
      <w:bodyDiv w:val="1"/>
      <w:marLeft w:val="0"/>
      <w:marRight w:val="0"/>
      <w:marTop w:val="0"/>
      <w:marBottom w:val="0"/>
      <w:divBdr>
        <w:top w:val="none" w:sz="0" w:space="0" w:color="auto"/>
        <w:left w:val="none" w:sz="0" w:space="0" w:color="auto"/>
        <w:bottom w:val="none" w:sz="0" w:space="0" w:color="auto"/>
        <w:right w:val="none" w:sz="0" w:space="0" w:color="auto"/>
      </w:divBdr>
    </w:div>
    <w:div w:id="1198665079">
      <w:bodyDiv w:val="1"/>
      <w:marLeft w:val="0"/>
      <w:marRight w:val="0"/>
      <w:marTop w:val="0"/>
      <w:marBottom w:val="0"/>
      <w:divBdr>
        <w:top w:val="none" w:sz="0" w:space="0" w:color="auto"/>
        <w:left w:val="none" w:sz="0" w:space="0" w:color="auto"/>
        <w:bottom w:val="none" w:sz="0" w:space="0" w:color="auto"/>
        <w:right w:val="none" w:sz="0" w:space="0" w:color="auto"/>
      </w:divBdr>
    </w:div>
    <w:div w:id="1199005959">
      <w:bodyDiv w:val="1"/>
      <w:marLeft w:val="0"/>
      <w:marRight w:val="0"/>
      <w:marTop w:val="0"/>
      <w:marBottom w:val="0"/>
      <w:divBdr>
        <w:top w:val="none" w:sz="0" w:space="0" w:color="auto"/>
        <w:left w:val="none" w:sz="0" w:space="0" w:color="auto"/>
        <w:bottom w:val="none" w:sz="0" w:space="0" w:color="auto"/>
        <w:right w:val="none" w:sz="0" w:space="0" w:color="auto"/>
      </w:divBdr>
    </w:div>
    <w:div w:id="1201044496">
      <w:bodyDiv w:val="1"/>
      <w:marLeft w:val="0"/>
      <w:marRight w:val="0"/>
      <w:marTop w:val="0"/>
      <w:marBottom w:val="0"/>
      <w:divBdr>
        <w:top w:val="none" w:sz="0" w:space="0" w:color="auto"/>
        <w:left w:val="none" w:sz="0" w:space="0" w:color="auto"/>
        <w:bottom w:val="none" w:sz="0" w:space="0" w:color="auto"/>
        <w:right w:val="none" w:sz="0" w:space="0" w:color="auto"/>
      </w:divBdr>
    </w:div>
    <w:div w:id="1201091970">
      <w:bodyDiv w:val="1"/>
      <w:marLeft w:val="0"/>
      <w:marRight w:val="0"/>
      <w:marTop w:val="0"/>
      <w:marBottom w:val="0"/>
      <w:divBdr>
        <w:top w:val="none" w:sz="0" w:space="0" w:color="auto"/>
        <w:left w:val="none" w:sz="0" w:space="0" w:color="auto"/>
        <w:bottom w:val="none" w:sz="0" w:space="0" w:color="auto"/>
        <w:right w:val="none" w:sz="0" w:space="0" w:color="auto"/>
      </w:divBdr>
    </w:div>
    <w:div w:id="1201478234">
      <w:bodyDiv w:val="1"/>
      <w:marLeft w:val="0"/>
      <w:marRight w:val="0"/>
      <w:marTop w:val="0"/>
      <w:marBottom w:val="0"/>
      <w:divBdr>
        <w:top w:val="none" w:sz="0" w:space="0" w:color="auto"/>
        <w:left w:val="none" w:sz="0" w:space="0" w:color="auto"/>
        <w:bottom w:val="none" w:sz="0" w:space="0" w:color="auto"/>
        <w:right w:val="none" w:sz="0" w:space="0" w:color="auto"/>
      </w:divBdr>
    </w:div>
    <w:div w:id="1201550057">
      <w:bodyDiv w:val="1"/>
      <w:marLeft w:val="0"/>
      <w:marRight w:val="0"/>
      <w:marTop w:val="0"/>
      <w:marBottom w:val="0"/>
      <w:divBdr>
        <w:top w:val="none" w:sz="0" w:space="0" w:color="auto"/>
        <w:left w:val="none" w:sz="0" w:space="0" w:color="auto"/>
        <w:bottom w:val="none" w:sz="0" w:space="0" w:color="auto"/>
        <w:right w:val="none" w:sz="0" w:space="0" w:color="auto"/>
      </w:divBdr>
    </w:div>
    <w:div w:id="1202014955">
      <w:bodyDiv w:val="1"/>
      <w:marLeft w:val="0"/>
      <w:marRight w:val="0"/>
      <w:marTop w:val="0"/>
      <w:marBottom w:val="0"/>
      <w:divBdr>
        <w:top w:val="none" w:sz="0" w:space="0" w:color="auto"/>
        <w:left w:val="none" w:sz="0" w:space="0" w:color="auto"/>
        <w:bottom w:val="none" w:sz="0" w:space="0" w:color="auto"/>
        <w:right w:val="none" w:sz="0" w:space="0" w:color="auto"/>
      </w:divBdr>
    </w:div>
    <w:div w:id="1202087572">
      <w:bodyDiv w:val="1"/>
      <w:marLeft w:val="0"/>
      <w:marRight w:val="0"/>
      <w:marTop w:val="0"/>
      <w:marBottom w:val="0"/>
      <w:divBdr>
        <w:top w:val="none" w:sz="0" w:space="0" w:color="auto"/>
        <w:left w:val="none" w:sz="0" w:space="0" w:color="auto"/>
        <w:bottom w:val="none" w:sz="0" w:space="0" w:color="auto"/>
        <w:right w:val="none" w:sz="0" w:space="0" w:color="auto"/>
      </w:divBdr>
    </w:div>
    <w:div w:id="1202136559">
      <w:bodyDiv w:val="1"/>
      <w:marLeft w:val="0"/>
      <w:marRight w:val="0"/>
      <w:marTop w:val="0"/>
      <w:marBottom w:val="0"/>
      <w:divBdr>
        <w:top w:val="none" w:sz="0" w:space="0" w:color="auto"/>
        <w:left w:val="none" w:sz="0" w:space="0" w:color="auto"/>
        <w:bottom w:val="none" w:sz="0" w:space="0" w:color="auto"/>
        <w:right w:val="none" w:sz="0" w:space="0" w:color="auto"/>
      </w:divBdr>
    </w:div>
    <w:div w:id="1202209536">
      <w:bodyDiv w:val="1"/>
      <w:marLeft w:val="0"/>
      <w:marRight w:val="0"/>
      <w:marTop w:val="0"/>
      <w:marBottom w:val="0"/>
      <w:divBdr>
        <w:top w:val="none" w:sz="0" w:space="0" w:color="auto"/>
        <w:left w:val="none" w:sz="0" w:space="0" w:color="auto"/>
        <w:bottom w:val="none" w:sz="0" w:space="0" w:color="auto"/>
        <w:right w:val="none" w:sz="0" w:space="0" w:color="auto"/>
      </w:divBdr>
    </w:div>
    <w:div w:id="1202791797">
      <w:bodyDiv w:val="1"/>
      <w:marLeft w:val="0"/>
      <w:marRight w:val="0"/>
      <w:marTop w:val="0"/>
      <w:marBottom w:val="0"/>
      <w:divBdr>
        <w:top w:val="none" w:sz="0" w:space="0" w:color="auto"/>
        <w:left w:val="none" w:sz="0" w:space="0" w:color="auto"/>
        <w:bottom w:val="none" w:sz="0" w:space="0" w:color="auto"/>
        <w:right w:val="none" w:sz="0" w:space="0" w:color="auto"/>
      </w:divBdr>
    </w:div>
    <w:div w:id="1202792389">
      <w:bodyDiv w:val="1"/>
      <w:marLeft w:val="0"/>
      <w:marRight w:val="0"/>
      <w:marTop w:val="0"/>
      <w:marBottom w:val="0"/>
      <w:divBdr>
        <w:top w:val="none" w:sz="0" w:space="0" w:color="auto"/>
        <w:left w:val="none" w:sz="0" w:space="0" w:color="auto"/>
        <w:bottom w:val="none" w:sz="0" w:space="0" w:color="auto"/>
        <w:right w:val="none" w:sz="0" w:space="0" w:color="auto"/>
      </w:divBdr>
    </w:div>
    <w:div w:id="1203785016">
      <w:bodyDiv w:val="1"/>
      <w:marLeft w:val="0"/>
      <w:marRight w:val="0"/>
      <w:marTop w:val="0"/>
      <w:marBottom w:val="0"/>
      <w:divBdr>
        <w:top w:val="none" w:sz="0" w:space="0" w:color="auto"/>
        <w:left w:val="none" w:sz="0" w:space="0" w:color="auto"/>
        <w:bottom w:val="none" w:sz="0" w:space="0" w:color="auto"/>
        <w:right w:val="none" w:sz="0" w:space="0" w:color="auto"/>
      </w:divBdr>
    </w:div>
    <w:div w:id="1204251262">
      <w:bodyDiv w:val="1"/>
      <w:marLeft w:val="0"/>
      <w:marRight w:val="0"/>
      <w:marTop w:val="0"/>
      <w:marBottom w:val="0"/>
      <w:divBdr>
        <w:top w:val="none" w:sz="0" w:space="0" w:color="auto"/>
        <w:left w:val="none" w:sz="0" w:space="0" w:color="auto"/>
        <w:bottom w:val="none" w:sz="0" w:space="0" w:color="auto"/>
        <w:right w:val="none" w:sz="0" w:space="0" w:color="auto"/>
      </w:divBdr>
    </w:div>
    <w:div w:id="1204711989">
      <w:bodyDiv w:val="1"/>
      <w:marLeft w:val="0"/>
      <w:marRight w:val="0"/>
      <w:marTop w:val="0"/>
      <w:marBottom w:val="0"/>
      <w:divBdr>
        <w:top w:val="none" w:sz="0" w:space="0" w:color="auto"/>
        <w:left w:val="none" w:sz="0" w:space="0" w:color="auto"/>
        <w:bottom w:val="none" w:sz="0" w:space="0" w:color="auto"/>
        <w:right w:val="none" w:sz="0" w:space="0" w:color="auto"/>
      </w:divBdr>
    </w:div>
    <w:div w:id="1205171094">
      <w:bodyDiv w:val="1"/>
      <w:marLeft w:val="0"/>
      <w:marRight w:val="0"/>
      <w:marTop w:val="0"/>
      <w:marBottom w:val="0"/>
      <w:divBdr>
        <w:top w:val="none" w:sz="0" w:space="0" w:color="auto"/>
        <w:left w:val="none" w:sz="0" w:space="0" w:color="auto"/>
        <w:bottom w:val="none" w:sz="0" w:space="0" w:color="auto"/>
        <w:right w:val="none" w:sz="0" w:space="0" w:color="auto"/>
      </w:divBdr>
    </w:div>
    <w:div w:id="1205557259">
      <w:bodyDiv w:val="1"/>
      <w:marLeft w:val="0"/>
      <w:marRight w:val="0"/>
      <w:marTop w:val="0"/>
      <w:marBottom w:val="0"/>
      <w:divBdr>
        <w:top w:val="none" w:sz="0" w:space="0" w:color="auto"/>
        <w:left w:val="none" w:sz="0" w:space="0" w:color="auto"/>
        <w:bottom w:val="none" w:sz="0" w:space="0" w:color="auto"/>
        <w:right w:val="none" w:sz="0" w:space="0" w:color="auto"/>
      </w:divBdr>
    </w:div>
    <w:div w:id="1205673872">
      <w:bodyDiv w:val="1"/>
      <w:marLeft w:val="0"/>
      <w:marRight w:val="0"/>
      <w:marTop w:val="0"/>
      <w:marBottom w:val="0"/>
      <w:divBdr>
        <w:top w:val="none" w:sz="0" w:space="0" w:color="auto"/>
        <w:left w:val="none" w:sz="0" w:space="0" w:color="auto"/>
        <w:bottom w:val="none" w:sz="0" w:space="0" w:color="auto"/>
        <w:right w:val="none" w:sz="0" w:space="0" w:color="auto"/>
      </w:divBdr>
    </w:div>
    <w:div w:id="1205873434">
      <w:bodyDiv w:val="1"/>
      <w:marLeft w:val="0"/>
      <w:marRight w:val="0"/>
      <w:marTop w:val="0"/>
      <w:marBottom w:val="0"/>
      <w:divBdr>
        <w:top w:val="none" w:sz="0" w:space="0" w:color="auto"/>
        <w:left w:val="none" w:sz="0" w:space="0" w:color="auto"/>
        <w:bottom w:val="none" w:sz="0" w:space="0" w:color="auto"/>
        <w:right w:val="none" w:sz="0" w:space="0" w:color="auto"/>
      </w:divBdr>
    </w:div>
    <w:div w:id="1206063146">
      <w:bodyDiv w:val="1"/>
      <w:marLeft w:val="0"/>
      <w:marRight w:val="0"/>
      <w:marTop w:val="0"/>
      <w:marBottom w:val="0"/>
      <w:divBdr>
        <w:top w:val="none" w:sz="0" w:space="0" w:color="auto"/>
        <w:left w:val="none" w:sz="0" w:space="0" w:color="auto"/>
        <w:bottom w:val="none" w:sz="0" w:space="0" w:color="auto"/>
        <w:right w:val="none" w:sz="0" w:space="0" w:color="auto"/>
      </w:divBdr>
    </w:div>
    <w:div w:id="1206134501">
      <w:bodyDiv w:val="1"/>
      <w:marLeft w:val="0"/>
      <w:marRight w:val="0"/>
      <w:marTop w:val="0"/>
      <w:marBottom w:val="0"/>
      <w:divBdr>
        <w:top w:val="none" w:sz="0" w:space="0" w:color="auto"/>
        <w:left w:val="none" w:sz="0" w:space="0" w:color="auto"/>
        <w:bottom w:val="none" w:sz="0" w:space="0" w:color="auto"/>
        <w:right w:val="none" w:sz="0" w:space="0" w:color="auto"/>
      </w:divBdr>
    </w:div>
    <w:div w:id="1206604175">
      <w:bodyDiv w:val="1"/>
      <w:marLeft w:val="0"/>
      <w:marRight w:val="0"/>
      <w:marTop w:val="0"/>
      <w:marBottom w:val="0"/>
      <w:divBdr>
        <w:top w:val="none" w:sz="0" w:space="0" w:color="auto"/>
        <w:left w:val="none" w:sz="0" w:space="0" w:color="auto"/>
        <w:bottom w:val="none" w:sz="0" w:space="0" w:color="auto"/>
        <w:right w:val="none" w:sz="0" w:space="0" w:color="auto"/>
      </w:divBdr>
    </w:div>
    <w:div w:id="1206723835">
      <w:bodyDiv w:val="1"/>
      <w:marLeft w:val="0"/>
      <w:marRight w:val="0"/>
      <w:marTop w:val="0"/>
      <w:marBottom w:val="0"/>
      <w:divBdr>
        <w:top w:val="none" w:sz="0" w:space="0" w:color="auto"/>
        <w:left w:val="none" w:sz="0" w:space="0" w:color="auto"/>
        <w:bottom w:val="none" w:sz="0" w:space="0" w:color="auto"/>
        <w:right w:val="none" w:sz="0" w:space="0" w:color="auto"/>
      </w:divBdr>
    </w:div>
    <w:div w:id="1208031329">
      <w:bodyDiv w:val="1"/>
      <w:marLeft w:val="0"/>
      <w:marRight w:val="0"/>
      <w:marTop w:val="0"/>
      <w:marBottom w:val="0"/>
      <w:divBdr>
        <w:top w:val="none" w:sz="0" w:space="0" w:color="auto"/>
        <w:left w:val="none" w:sz="0" w:space="0" w:color="auto"/>
        <w:bottom w:val="none" w:sz="0" w:space="0" w:color="auto"/>
        <w:right w:val="none" w:sz="0" w:space="0" w:color="auto"/>
      </w:divBdr>
    </w:div>
    <w:div w:id="1209024562">
      <w:bodyDiv w:val="1"/>
      <w:marLeft w:val="0"/>
      <w:marRight w:val="0"/>
      <w:marTop w:val="0"/>
      <w:marBottom w:val="0"/>
      <w:divBdr>
        <w:top w:val="none" w:sz="0" w:space="0" w:color="auto"/>
        <w:left w:val="none" w:sz="0" w:space="0" w:color="auto"/>
        <w:bottom w:val="none" w:sz="0" w:space="0" w:color="auto"/>
        <w:right w:val="none" w:sz="0" w:space="0" w:color="auto"/>
      </w:divBdr>
    </w:div>
    <w:div w:id="1209300974">
      <w:bodyDiv w:val="1"/>
      <w:marLeft w:val="0"/>
      <w:marRight w:val="0"/>
      <w:marTop w:val="0"/>
      <w:marBottom w:val="0"/>
      <w:divBdr>
        <w:top w:val="none" w:sz="0" w:space="0" w:color="auto"/>
        <w:left w:val="none" w:sz="0" w:space="0" w:color="auto"/>
        <w:bottom w:val="none" w:sz="0" w:space="0" w:color="auto"/>
        <w:right w:val="none" w:sz="0" w:space="0" w:color="auto"/>
      </w:divBdr>
    </w:div>
    <w:div w:id="1209683608">
      <w:bodyDiv w:val="1"/>
      <w:marLeft w:val="0"/>
      <w:marRight w:val="0"/>
      <w:marTop w:val="0"/>
      <w:marBottom w:val="0"/>
      <w:divBdr>
        <w:top w:val="none" w:sz="0" w:space="0" w:color="auto"/>
        <w:left w:val="none" w:sz="0" w:space="0" w:color="auto"/>
        <w:bottom w:val="none" w:sz="0" w:space="0" w:color="auto"/>
        <w:right w:val="none" w:sz="0" w:space="0" w:color="auto"/>
      </w:divBdr>
    </w:div>
    <w:div w:id="1209874069">
      <w:bodyDiv w:val="1"/>
      <w:marLeft w:val="0"/>
      <w:marRight w:val="0"/>
      <w:marTop w:val="0"/>
      <w:marBottom w:val="0"/>
      <w:divBdr>
        <w:top w:val="none" w:sz="0" w:space="0" w:color="auto"/>
        <w:left w:val="none" w:sz="0" w:space="0" w:color="auto"/>
        <w:bottom w:val="none" w:sz="0" w:space="0" w:color="auto"/>
        <w:right w:val="none" w:sz="0" w:space="0" w:color="auto"/>
      </w:divBdr>
    </w:div>
    <w:div w:id="1209875466">
      <w:bodyDiv w:val="1"/>
      <w:marLeft w:val="0"/>
      <w:marRight w:val="0"/>
      <w:marTop w:val="0"/>
      <w:marBottom w:val="0"/>
      <w:divBdr>
        <w:top w:val="none" w:sz="0" w:space="0" w:color="auto"/>
        <w:left w:val="none" w:sz="0" w:space="0" w:color="auto"/>
        <w:bottom w:val="none" w:sz="0" w:space="0" w:color="auto"/>
        <w:right w:val="none" w:sz="0" w:space="0" w:color="auto"/>
      </w:divBdr>
    </w:div>
    <w:div w:id="1210653275">
      <w:bodyDiv w:val="1"/>
      <w:marLeft w:val="0"/>
      <w:marRight w:val="0"/>
      <w:marTop w:val="0"/>
      <w:marBottom w:val="0"/>
      <w:divBdr>
        <w:top w:val="none" w:sz="0" w:space="0" w:color="auto"/>
        <w:left w:val="none" w:sz="0" w:space="0" w:color="auto"/>
        <w:bottom w:val="none" w:sz="0" w:space="0" w:color="auto"/>
        <w:right w:val="none" w:sz="0" w:space="0" w:color="auto"/>
      </w:divBdr>
    </w:div>
    <w:div w:id="1211648168">
      <w:bodyDiv w:val="1"/>
      <w:marLeft w:val="0"/>
      <w:marRight w:val="0"/>
      <w:marTop w:val="0"/>
      <w:marBottom w:val="0"/>
      <w:divBdr>
        <w:top w:val="none" w:sz="0" w:space="0" w:color="auto"/>
        <w:left w:val="none" w:sz="0" w:space="0" w:color="auto"/>
        <w:bottom w:val="none" w:sz="0" w:space="0" w:color="auto"/>
        <w:right w:val="none" w:sz="0" w:space="0" w:color="auto"/>
      </w:divBdr>
    </w:div>
    <w:div w:id="1211771239">
      <w:bodyDiv w:val="1"/>
      <w:marLeft w:val="0"/>
      <w:marRight w:val="0"/>
      <w:marTop w:val="0"/>
      <w:marBottom w:val="0"/>
      <w:divBdr>
        <w:top w:val="none" w:sz="0" w:space="0" w:color="auto"/>
        <w:left w:val="none" w:sz="0" w:space="0" w:color="auto"/>
        <w:bottom w:val="none" w:sz="0" w:space="0" w:color="auto"/>
        <w:right w:val="none" w:sz="0" w:space="0" w:color="auto"/>
      </w:divBdr>
    </w:div>
    <w:div w:id="1211842915">
      <w:bodyDiv w:val="1"/>
      <w:marLeft w:val="0"/>
      <w:marRight w:val="0"/>
      <w:marTop w:val="0"/>
      <w:marBottom w:val="0"/>
      <w:divBdr>
        <w:top w:val="none" w:sz="0" w:space="0" w:color="auto"/>
        <w:left w:val="none" w:sz="0" w:space="0" w:color="auto"/>
        <w:bottom w:val="none" w:sz="0" w:space="0" w:color="auto"/>
        <w:right w:val="none" w:sz="0" w:space="0" w:color="auto"/>
      </w:divBdr>
    </w:div>
    <w:div w:id="1212502659">
      <w:bodyDiv w:val="1"/>
      <w:marLeft w:val="0"/>
      <w:marRight w:val="0"/>
      <w:marTop w:val="0"/>
      <w:marBottom w:val="0"/>
      <w:divBdr>
        <w:top w:val="none" w:sz="0" w:space="0" w:color="auto"/>
        <w:left w:val="none" w:sz="0" w:space="0" w:color="auto"/>
        <w:bottom w:val="none" w:sz="0" w:space="0" w:color="auto"/>
        <w:right w:val="none" w:sz="0" w:space="0" w:color="auto"/>
      </w:divBdr>
    </w:div>
    <w:div w:id="1214078989">
      <w:bodyDiv w:val="1"/>
      <w:marLeft w:val="0"/>
      <w:marRight w:val="0"/>
      <w:marTop w:val="0"/>
      <w:marBottom w:val="0"/>
      <w:divBdr>
        <w:top w:val="none" w:sz="0" w:space="0" w:color="auto"/>
        <w:left w:val="none" w:sz="0" w:space="0" w:color="auto"/>
        <w:bottom w:val="none" w:sz="0" w:space="0" w:color="auto"/>
        <w:right w:val="none" w:sz="0" w:space="0" w:color="auto"/>
      </w:divBdr>
    </w:div>
    <w:div w:id="1215041424">
      <w:bodyDiv w:val="1"/>
      <w:marLeft w:val="0"/>
      <w:marRight w:val="0"/>
      <w:marTop w:val="0"/>
      <w:marBottom w:val="0"/>
      <w:divBdr>
        <w:top w:val="none" w:sz="0" w:space="0" w:color="auto"/>
        <w:left w:val="none" w:sz="0" w:space="0" w:color="auto"/>
        <w:bottom w:val="none" w:sz="0" w:space="0" w:color="auto"/>
        <w:right w:val="none" w:sz="0" w:space="0" w:color="auto"/>
      </w:divBdr>
    </w:div>
    <w:div w:id="1215430868">
      <w:bodyDiv w:val="1"/>
      <w:marLeft w:val="0"/>
      <w:marRight w:val="0"/>
      <w:marTop w:val="0"/>
      <w:marBottom w:val="0"/>
      <w:divBdr>
        <w:top w:val="none" w:sz="0" w:space="0" w:color="auto"/>
        <w:left w:val="none" w:sz="0" w:space="0" w:color="auto"/>
        <w:bottom w:val="none" w:sz="0" w:space="0" w:color="auto"/>
        <w:right w:val="none" w:sz="0" w:space="0" w:color="auto"/>
      </w:divBdr>
    </w:div>
    <w:div w:id="1215581238">
      <w:bodyDiv w:val="1"/>
      <w:marLeft w:val="0"/>
      <w:marRight w:val="0"/>
      <w:marTop w:val="0"/>
      <w:marBottom w:val="0"/>
      <w:divBdr>
        <w:top w:val="none" w:sz="0" w:space="0" w:color="auto"/>
        <w:left w:val="none" w:sz="0" w:space="0" w:color="auto"/>
        <w:bottom w:val="none" w:sz="0" w:space="0" w:color="auto"/>
        <w:right w:val="none" w:sz="0" w:space="0" w:color="auto"/>
      </w:divBdr>
    </w:div>
    <w:div w:id="1216744232">
      <w:bodyDiv w:val="1"/>
      <w:marLeft w:val="0"/>
      <w:marRight w:val="0"/>
      <w:marTop w:val="0"/>
      <w:marBottom w:val="0"/>
      <w:divBdr>
        <w:top w:val="none" w:sz="0" w:space="0" w:color="auto"/>
        <w:left w:val="none" w:sz="0" w:space="0" w:color="auto"/>
        <w:bottom w:val="none" w:sz="0" w:space="0" w:color="auto"/>
        <w:right w:val="none" w:sz="0" w:space="0" w:color="auto"/>
      </w:divBdr>
    </w:div>
    <w:div w:id="1217736948">
      <w:bodyDiv w:val="1"/>
      <w:marLeft w:val="0"/>
      <w:marRight w:val="0"/>
      <w:marTop w:val="0"/>
      <w:marBottom w:val="0"/>
      <w:divBdr>
        <w:top w:val="none" w:sz="0" w:space="0" w:color="auto"/>
        <w:left w:val="none" w:sz="0" w:space="0" w:color="auto"/>
        <w:bottom w:val="none" w:sz="0" w:space="0" w:color="auto"/>
        <w:right w:val="none" w:sz="0" w:space="0" w:color="auto"/>
      </w:divBdr>
    </w:div>
    <w:div w:id="1218317445">
      <w:bodyDiv w:val="1"/>
      <w:marLeft w:val="0"/>
      <w:marRight w:val="0"/>
      <w:marTop w:val="0"/>
      <w:marBottom w:val="0"/>
      <w:divBdr>
        <w:top w:val="none" w:sz="0" w:space="0" w:color="auto"/>
        <w:left w:val="none" w:sz="0" w:space="0" w:color="auto"/>
        <w:bottom w:val="none" w:sz="0" w:space="0" w:color="auto"/>
        <w:right w:val="none" w:sz="0" w:space="0" w:color="auto"/>
      </w:divBdr>
    </w:div>
    <w:div w:id="1218737636">
      <w:bodyDiv w:val="1"/>
      <w:marLeft w:val="0"/>
      <w:marRight w:val="0"/>
      <w:marTop w:val="0"/>
      <w:marBottom w:val="0"/>
      <w:divBdr>
        <w:top w:val="none" w:sz="0" w:space="0" w:color="auto"/>
        <w:left w:val="none" w:sz="0" w:space="0" w:color="auto"/>
        <w:bottom w:val="none" w:sz="0" w:space="0" w:color="auto"/>
        <w:right w:val="none" w:sz="0" w:space="0" w:color="auto"/>
      </w:divBdr>
    </w:div>
    <w:div w:id="1221137709">
      <w:bodyDiv w:val="1"/>
      <w:marLeft w:val="0"/>
      <w:marRight w:val="0"/>
      <w:marTop w:val="0"/>
      <w:marBottom w:val="0"/>
      <w:divBdr>
        <w:top w:val="none" w:sz="0" w:space="0" w:color="auto"/>
        <w:left w:val="none" w:sz="0" w:space="0" w:color="auto"/>
        <w:bottom w:val="none" w:sz="0" w:space="0" w:color="auto"/>
        <w:right w:val="none" w:sz="0" w:space="0" w:color="auto"/>
      </w:divBdr>
    </w:div>
    <w:div w:id="1221284342">
      <w:bodyDiv w:val="1"/>
      <w:marLeft w:val="0"/>
      <w:marRight w:val="0"/>
      <w:marTop w:val="0"/>
      <w:marBottom w:val="0"/>
      <w:divBdr>
        <w:top w:val="none" w:sz="0" w:space="0" w:color="auto"/>
        <w:left w:val="none" w:sz="0" w:space="0" w:color="auto"/>
        <w:bottom w:val="none" w:sz="0" w:space="0" w:color="auto"/>
        <w:right w:val="none" w:sz="0" w:space="0" w:color="auto"/>
      </w:divBdr>
    </w:div>
    <w:div w:id="1223755305">
      <w:bodyDiv w:val="1"/>
      <w:marLeft w:val="0"/>
      <w:marRight w:val="0"/>
      <w:marTop w:val="0"/>
      <w:marBottom w:val="0"/>
      <w:divBdr>
        <w:top w:val="none" w:sz="0" w:space="0" w:color="auto"/>
        <w:left w:val="none" w:sz="0" w:space="0" w:color="auto"/>
        <w:bottom w:val="none" w:sz="0" w:space="0" w:color="auto"/>
        <w:right w:val="none" w:sz="0" w:space="0" w:color="auto"/>
      </w:divBdr>
    </w:div>
    <w:div w:id="1223910398">
      <w:bodyDiv w:val="1"/>
      <w:marLeft w:val="0"/>
      <w:marRight w:val="0"/>
      <w:marTop w:val="0"/>
      <w:marBottom w:val="0"/>
      <w:divBdr>
        <w:top w:val="none" w:sz="0" w:space="0" w:color="auto"/>
        <w:left w:val="none" w:sz="0" w:space="0" w:color="auto"/>
        <w:bottom w:val="none" w:sz="0" w:space="0" w:color="auto"/>
        <w:right w:val="none" w:sz="0" w:space="0" w:color="auto"/>
      </w:divBdr>
    </w:div>
    <w:div w:id="1224097134">
      <w:bodyDiv w:val="1"/>
      <w:marLeft w:val="0"/>
      <w:marRight w:val="0"/>
      <w:marTop w:val="0"/>
      <w:marBottom w:val="0"/>
      <w:divBdr>
        <w:top w:val="none" w:sz="0" w:space="0" w:color="auto"/>
        <w:left w:val="none" w:sz="0" w:space="0" w:color="auto"/>
        <w:bottom w:val="none" w:sz="0" w:space="0" w:color="auto"/>
        <w:right w:val="none" w:sz="0" w:space="0" w:color="auto"/>
      </w:divBdr>
    </w:div>
    <w:div w:id="1224172223">
      <w:bodyDiv w:val="1"/>
      <w:marLeft w:val="0"/>
      <w:marRight w:val="0"/>
      <w:marTop w:val="0"/>
      <w:marBottom w:val="0"/>
      <w:divBdr>
        <w:top w:val="none" w:sz="0" w:space="0" w:color="auto"/>
        <w:left w:val="none" w:sz="0" w:space="0" w:color="auto"/>
        <w:bottom w:val="none" w:sz="0" w:space="0" w:color="auto"/>
        <w:right w:val="none" w:sz="0" w:space="0" w:color="auto"/>
      </w:divBdr>
    </w:div>
    <w:div w:id="1224484994">
      <w:bodyDiv w:val="1"/>
      <w:marLeft w:val="0"/>
      <w:marRight w:val="0"/>
      <w:marTop w:val="0"/>
      <w:marBottom w:val="0"/>
      <w:divBdr>
        <w:top w:val="none" w:sz="0" w:space="0" w:color="auto"/>
        <w:left w:val="none" w:sz="0" w:space="0" w:color="auto"/>
        <w:bottom w:val="none" w:sz="0" w:space="0" w:color="auto"/>
        <w:right w:val="none" w:sz="0" w:space="0" w:color="auto"/>
      </w:divBdr>
    </w:div>
    <w:div w:id="1224833559">
      <w:bodyDiv w:val="1"/>
      <w:marLeft w:val="0"/>
      <w:marRight w:val="0"/>
      <w:marTop w:val="0"/>
      <w:marBottom w:val="0"/>
      <w:divBdr>
        <w:top w:val="none" w:sz="0" w:space="0" w:color="auto"/>
        <w:left w:val="none" w:sz="0" w:space="0" w:color="auto"/>
        <w:bottom w:val="none" w:sz="0" w:space="0" w:color="auto"/>
        <w:right w:val="none" w:sz="0" w:space="0" w:color="auto"/>
      </w:divBdr>
    </w:div>
    <w:div w:id="1225677389">
      <w:bodyDiv w:val="1"/>
      <w:marLeft w:val="0"/>
      <w:marRight w:val="0"/>
      <w:marTop w:val="0"/>
      <w:marBottom w:val="0"/>
      <w:divBdr>
        <w:top w:val="none" w:sz="0" w:space="0" w:color="auto"/>
        <w:left w:val="none" w:sz="0" w:space="0" w:color="auto"/>
        <w:bottom w:val="none" w:sz="0" w:space="0" w:color="auto"/>
        <w:right w:val="none" w:sz="0" w:space="0" w:color="auto"/>
      </w:divBdr>
    </w:div>
    <w:div w:id="1225802254">
      <w:bodyDiv w:val="1"/>
      <w:marLeft w:val="0"/>
      <w:marRight w:val="0"/>
      <w:marTop w:val="0"/>
      <w:marBottom w:val="0"/>
      <w:divBdr>
        <w:top w:val="none" w:sz="0" w:space="0" w:color="auto"/>
        <w:left w:val="none" w:sz="0" w:space="0" w:color="auto"/>
        <w:bottom w:val="none" w:sz="0" w:space="0" w:color="auto"/>
        <w:right w:val="none" w:sz="0" w:space="0" w:color="auto"/>
      </w:divBdr>
    </w:div>
    <w:div w:id="1227179357">
      <w:bodyDiv w:val="1"/>
      <w:marLeft w:val="0"/>
      <w:marRight w:val="0"/>
      <w:marTop w:val="0"/>
      <w:marBottom w:val="0"/>
      <w:divBdr>
        <w:top w:val="none" w:sz="0" w:space="0" w:color="auto"/>
        <w:left w:val="none" w:sz="0" w:space="0" w:color="auto"/>
        <w:bottom w:val="none" w:sz="0" w:space="0" w:color="auto"/>
        <w:right w:val="none" w:sz="0" w:space="0" w:color="auto"/>
      </w:divBdr>
    </w:div>
    <w:div w:id="1227447580">
      <w:bodyDiv w:val="1"/>
      <w:marLeft w:val="0"/>
      <w:marRight w:val="0"/>
      <w:marTop w:val="0"/>
      <w:marBottom w:val="0"/>
      <w:divBdr>
        <w:top w:val="none" w:sz="0" w:space="0" w:color="auto"/>
        <w:left w:val="none" w:sz="0" w:space="0" w:color="auto"/>
        <w:bottom w:val="none" w:sz="0" w:space="0" w:color="auto"/>
        <w:right w:val="none" w:sz="0" w:space="0" w:color="auto"/>
      </w:divBdr>
    </w:div>
    <w:div w:id="1227449844">
      <w:bodyDiv w:val="1"/>
      <w:marLeft w:val="0"/>
      <w:marRight w:val="0"/>
      <w:marTop w:val="0"/>
      <w:marBottom w:val="0"/>
      <w:divBdr>
        <w:top w:val="none" w:sz="0" w:space="0" w:color="auto"/>
        <w:left w:val="none" w:sz="0" w:space="0" w:color="auto"/>
        <w:bottom w:val="none" w:sz="0" w:space="0" w:color="auto"/>
        <w:right w:val="none" w:sz="0" w:space="0" w:color="auto"/>
      </w:divBdr>
    </w:div>
    <w:div w:id="1227491011">
      <w:bodyDiv w:val="1"/>
      <w:marLeft w:val="0"/>
      <w:marRight w:val="0"/>
      <w:marTop w:val="0"/>
      <w:marBottom w:val="0"/>
      <w:divBdr>
        <w:top w:val="none" w:sz="0" w:space="0" w:color="auto"/>
        <w:left w:val="none" w:sz="0" w:space="0" w:color="auto"/>
        <w:bottom w:val="none" w:sz="0" w:space="0" w:color="auto"/>
        <w:right w:val="none" w:sz="0" w:space="0" w:color="auto"/>
      </w:divBdr>
    </w:div>
    <w:div w:id="1227498086">
      <w:bodyDiv w:val="1"/>
      <w:marLeft w:val="0"/>
      <w:marRight w:val="0"/>
      <w:marTop w:val="0"/>
      <w:marBottom w:val="0"/>
      <w:divBdr>
        <w:top w:val="none" w:sz="0" w:space="0" w:color="auto"/>
        <w:left w:val="none" w:sz="0" w:space="0" w:color="auto"/>
        <w:bottom w:val="none" w:sz="0" w:space="0" w:color="auto"/>
        <w:right w:val="none" w:sz="0" w:space="0" w:color="auto"/>
      </w:divBdr>
    </w:div>
    <w:div w:id="1228033236">
      <w:bodyDiv w:val="1"/>
      <w:marLeft w:val="0"/>
      <w:marRight w:val="0"/>
      <w:marTop w:val="0"/>
      <w:marBottom w:val="0"/>
      <w:divBdr>
        <w:top w:val="none" w:sz="0" w:space="0" w:color="auto"/>
        <w:left w:val="none" w:sz="0" w:space="0" w:color="auto"/>
        <w:bottom w:val="none" w:sz="0" w:space="0" w:color="auto"/>
        <w:right w:val="none" w:sz="0" w:space="0" w:color="auto"/>
      </w:divBdr>
    </w:div>
    <w:div w:id="1228498183">
      <w:bodyDiv w:val="1"/>
      <w:marLeft w:val="0"/>
      <w:marRight w:val="0"/>
      <w:marTop w:val="0"/>
      <w:marBottom w:val="0"/>
      <w:divBdr>
        <w:top w:val="none" w:sz="0" w:space="0" w:color="auto"/>
        <w:left w:val="none" w:sz="0" w:space="0" w:color="auto"/>
        <w:bottom w:val="none" w:sz="0" w:space="0" w:color="auto"/>
        <w:right w:val="none" w:sz="0" w:space="0" w:color="auto"/>
      </w:divBdr>
    </w:div>
    <w:div w:id="1231845201">
      <w:bodyDiv w:val="1"/>
      <w:marLeft w:val="0"/>
      <w:marRight w:val="0"/>
      <w:marTop w:val="0"/>
      <w:marBottom w:val="0"/>
      <w:divBdr>
        <w:top w:val="none" w:sz="0" w:space="0" w:color="auto"/>
        <w:left w:val="none" w:sz="0" w:space="0" w:color="auto"/>
        <w:bottom w:val="none" w:sz="0" w:space="0" w:color="auto"/>
        <w:right w:val="none" w:sz="0" w:space="0" w:color="auto"/>
      </w:divBdr>
    </w:div>
    <w:div w:id="1232037502">
      <w:bodyDiv w:val="1"/>
      <w:marLeft w:val="0"/>
      <w:marRight w:val="0"/>
      <w:marTop w:val="0"/>
      <w:marBottom w:val="0"/>
      <w:divBdr>
        <w:top w:val="none" w:sz="0" w:space="0" w:color="auto"/>
        <w:left w:val="none" w:sz="0" w:space="0" w:color="auto"/>
        <w:bottom w:val="none" w:sz="0" w:space="0" w:color="auto"/>
        <w:right w:val="none" w:sz="0" w:space="0" w:color="auto"/>
      </w:divBdr>
    </w:div>
    <w:div w:id="1232083570">
      <w:bodyDiv w:val="1"/>
      <w:marLeft w:val="0"/>
      <w:marRight w:val="0"/>
      <w:marTop w:val="0"/>
      <w:marBottom w:val="0"/>
      <w:divBdr>
        <w:top w:val="none" w:sz="0" w:space="0" w:color="auto"/>
        <w:left w:val="none" w:sz="0" w:space="0" w:color="auto"/>
        <w:bottom w:val="none" w:sz="0" w:space="0" w:color="auto"/>
        <w:right w:val="none" w:sz="0" w:space="0" w:color="auto"/>
      </w:divBdr>
    </w:div>
    <w:div w:id="1233395523">
      <w:bodyDiv w:val="1"/>
      <w:marLeft w:val="0"/>
      <w:marRight w:val="0"/>
      <w:marTop w:val="0"/>
      <w:marBottom w:val="0"/>
      <w:divBdr>
        <w:top w:val="none" w:sz="0" w:space="0" w:color="auto"/>
        <w:left w:val="none" w:sz="0" w:space="0" w:color="auto"/>
        <w:bottom w:val="none" w:sz="0" w:space="0" w:color="auto"/>
        <w:right w:val="none" w:sz="0" w:space="0" w:color="auto"/>
      </w:divBdr>
    </w:div>
    <w:div w:id="1233782778">
      <w:bodyDiv w:val="1"/>
      <w:marLeft w:val="0"/>
      <w:marRight w:val="0"/>
      <w:marTop w:val="0"/>
      <w:marBottom w:val="0"/>
      <w:divBdr>
        <w:top w:val="none" w:sz="0" w:space="0" w:color="auto"/>
        <w:left w:val="none" w:sz="0" w:space="0" w:color="auto"/>
        <w:bottom w:val="none" w:sz="0" w:space="0" w:color="auto"/>
        <w:right w:val="none" w:sz="0" w:space="0" w:color="auto"/>
      </w:divBdr>
    </w:div>
    <w:div w:id="1234126816">
      <w:bodyDiv w:val="1"/>
      <w:marLeft w:val="0"/>
      <w:marRight w:val="0"/>
      <w:marTop w:val="0"/>
      <w:marBottom w:val="0"/>
      <w:divBdr>
        <w:top w:val="none" w:sz="0" w:space="0" w:color="auto"/>
        <w:left w:val="none" w:sz="0" w:space="0" w:color="auto"/>
        <w:bottom w:val="none" w:sz="0" w:space="0" w:color="auto"/>
        <w:right w:val="none" w:sz="0" w:space="0" w:color="auto"/>
      </w:divBdr>
    </w:div>
    <w:div w:id="1234242969">
      <w:bodyDiv w:val="1"/>
      <w:marLeft w:val="0"/>
      <w:marRight w:val="0"/>
      <w:marTop w:val="0"/>
      <w:marBottom w:val="0"/>
      <w:divBdr>
        <w:top w:val="none" w:sz="0" w:space="0" w:color="auto"/>
        <w:left w:val="none" w:sz="0" w:space="0" w:color="auto"/>
        <w:bottom w:val="none" w:sz="0" w:space="0" w:color="auto"/>
        <w:right w:val="none" w:sz="0" w:space="0" w:color="auto"/>
      </w:divBdr>
    </w:div>
    <w:div w:id="1234898652">
      <w:bodyDiv w:val="1"/>
      <w:marLeft w:val="0"/>
      <w:marRight w:val="0"/>
      <w:marTop w:val="0"/>
      <w:marBottom w:val="0"/>
      <w:divBdr>
        <w:top w:val="none" w:sz="0" w:space="0" w:color="auto"/>
        <w:left w:val="none" w:sz="0" w:space="0" w:color="auto"/>
        <w:bottom w:val="none" w:sz="0" w:space="0" w:color="auto"/>
        <w:right w:val="none" w:sz="0" w:space="0" w:color="auto"/>
      </w:divBdr>
    </w:div>
    <w:div w:id="1236017525">
      <w:bodyDiv w:val="1"/>
      <w:marLeft w:val="0"/>
      <w:marRight w:val="0"/>
      <w:marTop w:val="0"/>
      <w:marBottom w:val="0"/>
      <w:divBdr>
        <w:top w:val="none" w:sz="0" w:space="0" w:color="auto"/>
        <w:left w:val="none" w:sz="0" w:space="0" w:color="auto"/>
        <w:bottom w:val="none" w:sz="0" w:space="0" w:color="auto"/>
        <w:right w:val="none" w:sz="0" w:space="0" w:color="auto"/>
      </w:divBdr>
    </w:div>
    <w:div w:id="1236090233">
      <w:bodyDiv w:val="1"/>
      <w:marLeft w:val="0"/>
      <w:marRight w:val="0"/>
      <w:marTop w:val="0"/>
      <w:marBottom w:val="0"/>
      <w:divBdr>
        <w:top w:val="none" w:sz="0" w:space="0" w:color="auto"/>
        <w:left w:val="none" w:sz="0" w:space="0" w:color="auto"/>
        <w:bottom w:val="none" w:sz="0" w:space="0" w:color="auto"/>
        <w:right w:val="none" w:sz="0" w:space="0" w:color="auto"/>
      </w:divBdr>
    </w:div>
    <w:div w:id="1236359520">
      <w:bodyDiv w:val="1"/>
      <w:marLeft w:val="0"/>
      <w:marRight w:val="0"/>
      <w:marTop w:val="0"/>
      <w:marBottom w:val="0"/>
      <w:divBdr>
        <w:top w:val="none" w:sz="0" w:space="0" w:color="auto"/>
        <w:left w:val="none" w:sz="0" w:space="0" w:color="auto"/>
        <w:bottom w:val="none" w:sz="0" w:space="0" w:color="auto"/>
        <w:right w:val="none" w:sz="0" w:space="0" w:color="auto"/>
      </w:divBdr>
    </w:div>
    <w:div w:id="1236546299">
      <w:bodyDiv w:val="1"/>
      <w:marLeft w:val="0"/>
      <w:marRight w:val="0"/>
      <w:marTop w:val="0"/>
      <w:marBottom w:val="0"/>
      <w:divBdr>
        <w:top w:val="none" w:sz="0" w:space="0" w:color="auto"/>
        <w:left w:val="none" w:sz="0" w:space="0" w:color="auto"/>
        <w:bottom w:val="none" w:sz="0" w:space="0" w:color="auto"/>
        <w:right w:val="none" w:sz="0" w:space="0" w:color="auto"/>
      </w:divBdr>
    </w:div>
    <w:div w:id="1236892680">
      <w:bodyDiv w:val="1"/>
      <w:marLeft w:val="0"/>
      <w:marRight w:val="0"/>
      <w:marTop w:val="0"/>
      <w:marBottom w:val="0"/>
      <w:divBdr>
        <w:top w:val="none" w:sz="0" w:space="0" w:color="auto"/>
        <w:left w:val="none" w:sz="0" w:space="0" w:color="auto"/>
        <w:bottom w:val="none" w:sz="0" w:space="0" w:color="auto"/>
        <w:right w:val="none" w:sz="0" w:space="0" w:color="auto"/>
      </w:divBdr>
    </w:div>
    <w:div w:id="1237009737">
      <w:bodyDiv w:val="1"/>
      <w:marLeft w:val="0"/>
      <w:marRight w:val="0"/>
      <w:marTop w:val="0"/>
      <w:marBottom w:val="0"/>
      <w:divBdr>
        <w:top w:val="none" w:sz="0" w:space="0" w:color="auto"/>
        <w:left w:val="none" w:sz="0" w:space="0" w:color="auto"/>
        <w:bottom w:val="none" w:sz="0" w:space="0" w:color="auto"/>
        <w:right w:val="none" w:sz="0" w:space="0" w:color="auto"/>
      </w:divBdr>
    </w:div>
    <w:div w:id="1237476250">
      <w:bodyDiv w:val="1"/>
      <w:marLeft w:val="0"/>
      <w:marRight w:val="0"/>
      <w:marTop w:val="0"/>
      <w:marBottom w:val="0"/>
      <w:divBdr>
        <w:top w:val="none" w:sz="0" w:space="0" w:color="auto"/>
        <w:left w:val="none" w:sz="0" w:space="0" w:color="auto"/>
        <w:bottom w:val="none" w:sz="0" w:space="0" w:color="auto"/>
        <w:right w:val="none" w:sz="0" w:space="0" w:color="auto"/>
      </w:divBdr>
    </w:div>
    <w:div w:id="1238130799">
      <w:bodyDiv w:val="1"/>
      <w:marLeft w:val="0"/>
      <w:marRight w:val="0"/>
      <w:marTop w:val="0"/>
      <w:marBottom w:val="0"/>
      <w:divBdr>
        <w:top w:val="none" w:sz="0" w:space="0" w:color="auto"/>
        <w:left w:val="none" w:sz="0" w:space="0" w:color="auto"/>
        <w:bottom w:val="none" w:sz="0" w:space="0" w:color="auto"/>
        <w:right w:val="none" w:sz="0" w:space="0" w:color="auto"/>
      </w:divBdr>
    </w:div>
    <w:div w:id="1238974702">
      <w:bodyDiv w:val="1"/>
      <w:marLeft w:val="0"/>
      <w:marRight w:val="0"/>
      <w:marTop w:val="0"/>
      <w:marBottom w:val="0"/>
      <w:divBdr>
        <w:top w:val="none" w:sz="0" w:space="0" w:color="auto"/>
        <w:left w:val="none" w:sz="0" w:space="0" w:color="auto"/>
        <w:bottom w:val="none" w:sz="0" w:space="0" w:color="auto"/>
        <w:right w:val="none" w:sz="0" w:space="0" w:color="auto"/>
      </w:divBdr>
    </w:div>
    <w:div w:id="1238978173">
      <w:bodyDiv w:val="1"/>
      <w:marLeft w:val="0"/>
      <w:marRight w:val="0"/>
      <w:marTop w:val="0"/>
      <w:marBottom w:val="0"/>
      <w:divBdr>
        <w:top w:val="none" w:sz="0" w:space="0" w:color="auto"/>
        <w:left w:val="none" w:sz="0" w:space="0" w:color="auto"/>
        <w:bottom w:val="none" w:sz="0" w:space="0" w:color="auto"/>
        <w:right w:val="none" w:sz="0" w:space="0" w:color="auto"/>
      </w:divBdr>
    </w:div>
    <w:div w:id="1239443139">
      <w:bodyDiv w:val="1"/>
      <w:marLeft w:val="0"/>
      <w:marRight w:val="0"/>
      <w:marTop w:val="0"/>
      <w:marBottom w:val="0"/>
      <w:divBdr>
        <w:top w:val="none" w:sz="0" w:space="0" w:color="auto"/>
        <w:left w:val="none" w:sz="0" w:space="0" w:color="auto"/>
        <w:bottom w:val="none" w:sz="0" w:space="0" w:color="auto"/>
        <w:right w:val="none" w:sz="0" w:space="0" w:color="auto"/>
      </w:divBdr>
    </w:div>
    <w:div w:id="1241329330">
      <w:bodyDiv w:val="1"/>
      <w:marLeft w:val="0"/>
      <w:marRight w:val="0"/>
      <w:marTop w:val="0"/>
      <w:marBottom w:val="0"/>
      <w:divBdr>
        <w:top w:val="none" w:sz="0" w:space="0" w:color="auto"/>
        <w:left w:val="none" w:sz="0" w:space="0" w:color="auto"/>
        <w:bottom w:val="none" w:sz="0" w:space="0" w:color="auto"/>
        <w:right w:val="none" w:sz="0" w:space="0" w:color="auto"/>
      </w:divBdr>
    </w:div>
    <w:div w:id="1241453345">
      <w:bodyDiv w:val="1"/>
      <w:marLeft w:val="0"/>
      <w:marRight w:val="0"/>
      <w:marTop w:val="0"/>
      <w:marBottom w:val="0"/>
      <w:divBdr>
        <w:top w:val="none" w:sz="0" w:space="0" w:color="auto"/>
        <w:left w:val="none" w:sz="0" w:space="0" w:color="auto"/>
        <w:bottom w:val="none" w:sz="0" w:space="0" w:color="auto"/>
        <w:right w:val="none" w:sz="0" w:space="0" w:color="auto"/>
      </w:divBdr>
    </w:div>
    <w:div w:id="1241909403">
      <w:bodyDiv w:val="1"/>
      <w:marLeft w:val="0"/>
      <w:marRight w:val="0"/>
      <w:marTop w:val="0"/>
      <w:marBottom w:val="0"/>
      <w:divBdr>
        <w:top w:val="none" w:sz="0" w:space="0" w:color="auto"/>
        <w:left w:val="none" w:sz="0" w:space="0" w:color="auto"/>
        <w:bottom w:val="none" w:sz="0" w:space="0" w:color="auto"/>
        <w:right w:val="none" w:sz="0" w:space="0" w:color="auto"/>
      </w:divBdr>
    </w:div>
    <w:div w:id="1242638686">
      <w:bodyDiv w:val="1"/>
      <w:marLeft w:val="0"/>
      <w:marRight w:val="0"/>
      <w:marTop w:val="0"/>
      <w:marBottom w:val="0"/>
      <w:divBdr>
        <w:top w:val="none" w:sz="0" w:space="0" w:color="auto"/>
        <w:left w:val="none" w:sz="0" w:space="0" w:color="auto"/>
        <w:bottom w:val="none" w:sz="0" w:space="0" w:color="auto"/>
        <w:right w:val="none" w:sz="0" w:space="0" w:color="auto"/>
      </w:divBdr>
    </w:div>
    <w:div w:id="1243032031">
      <w:bodyDiv w:val="1"/>
      <w:marLeft w:val="0"/>
      <w:marRight w:val="0"/>
      <w:marTop w:val="0"/>
      <w:marBottom w:val="0"/>
      <w:divBdr>
        <w:top w:val="none" w:sz="0" w:space="0" w:color="auto"/>
        <w:left w:val="none" w:sz="0" w:space="0" w:color="auto"/>
        <w:bottom w:val="none" w:sz="0" w:space="0" w:color="auto"/>
        <w:right w:val="none" w:sz="0" w:space="0" w:color="auto"/>
      </w:divBdr>
    </w:div>
    <w:div w:id="1243947473">
      <w:bodyDiv w:val="1"/>
      <w:marLeft w:val="0"/>
      <w:marRight w:val="0"/>
      <w:marTop w:val="0"/>
      <w:marBottom w:val="0"/>
      <w:divBdr>
        <w:top w:val="none" w:sz="0" w:space="0" w:color="auto"/>
        <w:left w:val="none" w:sz="0" w:space="0" w:color="auto"/>
        <w:bottom w:val="none" w:sz="0" w:space="0" w:color="auto"/>
        <w:right w:val="none" w:sz="0" w:space="0" w:color="auto"/>
      </w:divBdr>
    </w:div>
    <w:div w:id="1245410271">
      <w:bodyDiv w:val="1"/>
      <w:marLeft w:val="0"/>
      <w:marRight w:val="0"/>
      <w:marTop w:val="0"/>
      <w:marBottom w:val="0"/>
      <w:divBdr>
        <w:top w:val="none" w:sz="0" w:space="0" w:color="auto"/>
        <w:left w:val="none" w:sz="0" w:space="0" w:color="auto"/>
        <w:bottom w:val="none" w:sz="0" w:space="0" w:color="auto"/>
        <w:right w:val="none" w:sz="0" w:space="0" w:color="auto"/>
      </w:divBdr>
    </w:div>
    <w:div w:id="1245606488">
      <w:bodyDiv w:val="1"/>
      <w:marLeft w:val="0"/>
      <w:marRight w:val="0"/>
      <w:marTop w:val="0"/>
      <w:marBottom w:val="0"/>
      <w:divBdr>
        <w:top w:val="none" w:sz="0" w:space="0" w:color="auto"/>
        <w:left w:val="none" w:sz="0" w:space="0" w:color="auto"/>
        <w:bottom w:val="none" w:sz="0" w:space="0" w:color="auto"/>
        <w:right w:val="none" w:sz="0" w:space="0" w:color="auto"/>
      </w:divBdr>
    </w:div>
    <w:div w:id="1246066509">
      <w:bodyDiv w:val="1"/>
      <w:marLeft w:val="0"/>
      <w:marRight w:val="0"/>
      <w:marTop w:val="0"/>
      <w:marBottom w:val="0"/>
      <w:divBdr>
        <w:top w:val="none" w:sz="0" w:space="0" w:color="auto"/>
        <w:left w:val="none" w:sz="0" w:space="0" w:color="auto"/>
        <w:bottom w:val="none" w:sz="0" w:space="0" w:color="auto"/>
        <w:right w:val="none" w:sz="0" w:space="0" w:color="auto"/>
      </w:divBdr>
    </w:div>
    <w:div w:id="1246837944">
      <w:bodyDiv w:val="1"/>
      <w:marLeft w:val="0"/>
      <w:marRight w:val="0"/>
      <w:marTop w:val="0"/>
      <w:marBottom w:val="0"/>
      <w:divBdr>
        <w:top w:val="none" w:sz="0" w:space="0" w:color="auto"/>
        <w:left w:val="none" w:sz="0" w:space="0" w:color="auto"/>
        <w:bottom w:val="none" w:sz="0" w:space="0" w:color="auto"/>
        <w:right w:val="none" w:sz="0" w:space="0" w:color="auto"/>
      </w:divBdr>
    </w:div>
    <w:div w:id="1246841066">
      <w:bodyDiv w:val="1"/>
      <w:marLeft w:val="0"/>
      <w:marRight w:val="0"/>
      <w:marTop w:val="0"/>
      <w:marBottom w:val="0"/>
      <w:divBdr>
        <w:top w:val="none" w:sz="0" w:space="0" w:color="auto"/>
        <w:left w:val="none" w:sz="0" w:space="0" w:color="auto"/>
        <w:bottom w:val="none" w:sz="0" w:space="0" w:color="auto"/>
        <w:right w:val="none" w:sz="0" w:space="0" w:color="auto"/>
      </w:divBdr>
    </w:div>
    <w:div w:id="1247227942">
      <w:bodyDiv w:val="1"/>
      <w:marLeft w:val="0"/>
      <w:marRight w:val="0"/>
      <w:marTop w:val="0"/>
      <w:marBottom w:val="0"/>
      <w:divBdr>
        <w:top w:val="none" w:sz="0" w:space="0" w:color="auto"/>
        <w:left w:val="none" w:sz="0" w:space="0" w:color="auto"/>
        <w:bottom w:val="none" w:sz="0" w:space="0" w:color="auto"/>
        <w:right w:val="none" w:sz="0" w:space="0" w:color="auto"/>
      </w:divBdr>
    </w:div>
    <w:div w:id="1248271214">
      <w:bodyDiv w:val="1"/>
      <w:marLeft w:val="0"/>
      <w:marRight w:val="0"/>
      <w:marTop w:val="0"/>
      <w:marBottom w:val="0"/>
      <w:divBdr>
        <w:top w:val="none" w:sz="0" w:space="0" w:color="auto"/>
        <w:left w:val="none" w:sz="0" w:space="0" w:color="auto"/>
        <w:bottom w:val="none" w:sz="0" w:space="0" w:color="auto"/>
        <w:right w:val="none" w:sz="0" w:space="0" w:color="auto"/>
      </w:divBdr>
    </w:div>
    <w:div w:id="1249117982">
      <w:bodyDiv w:val="1"/>
      <w:marLeft w:val="0"/>
      <w:marRight w:val="0"/>
      <w:marTop w:val="0"/>
      <w:marBottom w:val="0"/>
      <w:divBdr>
        <w:top w:val="none" w:sz="0" w:space="0" w:color="auto"/>
        <w:left w:val="none" w:sz="0" w:space="0" w:color="auto"/>
        <w:bottom w:val="none" w:sz="0" w:space="0" w:color="auto"/>
        <w:right w:val="none" w:sz="0" w:space="0" w:color="auto"/>
      </w:divBdr>
    </w:div>
    <w:div w:id="1250046420">
      <w:bodyDiv w:val="1"/>
      <w:marLeft w:val="0"/>
      <w:marRight w:val="0"/>
      <w:marTop w:val="0"/>
      <w:marBottom w:val="0"/>
      <w:divBdr>
        <w:top w:val="none" w:sz="0" w:space="0" w:color="auto"/>
        <w:left w:val="none" w:sz="0" w:space="0" w:color="auto"/>
        <w:bottom w:val="none" w:sz="0" w:space="0" w:color="auto"/>
        <w:right w:val="none" w:sz="0" w:space="0" w:color="auto"/>
      </w:divBdr>
    </w:div>
    <w:div w:id="1251159140">
      <w:bodyDiv w:val="1"/>
      <w:marLeft w:val="0"/>
      <w:marRight w:val="0"/>
      <w:marTop w:val="0"/>
      <w:marBottom w:val="0"/>
      <w:divBdr>
        <w:top w:val="none" w:sz="0" w:space="0" w:color="auto"/>
        <w:left w:val="none" w:sz="0" w:space="0" w:color="auto"/>
        <w:bottom w:val="none" w:sz="0" w:space="0" w:color="auto"/>
        <w:right w:val="none" w:sz="0" w:space="0" w:color="auto"/>
      </w:divBdr>
    </w:div>
    <w:div w:id="1251356068">
      <w:bodyDiv w:val="1"/>
      <w:marLeft w:val="0"/>
      <w:marRight w:val="0"/>
      <w:marTop w:val="0"/>
      <w:marBottom w:val="0"/>
      <w:divBdr>
        <w:top w:val="none" w:sz="0" w:space="0" w:color="auto"/>
        <w:left w:val="none" w:sz="0" w:space="0" w:color="auto"/>
        <w:bottom w:val="none" w:sz="0" w:space="0" w:color="auto"/>
        <w:right w:val="none" w:sz="0" w:space="0" w:color="auto"/>
      </w:divBdr>
    </w:div>
    <w:div w:id="1252086277">
      <w:bodyDiv w:val="1"/>
      <w:marLeft w:val="0"/>
      <w:marRight w:val="0"/>
      <w:marTop w:val="0"/>
      <w:marBottom w:val="0"/>
      <w:divBdr>
        <w:top w:val="none" w:sz="0" w:space="0" w:color="auto"/>
        <w:left w:val="none" w:sz="0" w:space="0" w:color="auto"/>
        <w:bottom w:val="none" w:sz="0" w:space="0" w:color="auto"/>
        <w:right w:val="none" w:sz="0" w:space="0" w:color="auto"/>
      </w:divBdr>
    </w:div>
    <w:div w:id="1252197410">
      <w:bodyDiv w:val="1"/>
      <w:marLeft w:val="0"/>
      <w:marRight w:val="0"/>
      <w:marTop w:val="0"/>
      <w:marBottom w:val="0"/>
      <w:divBdr>
        <w:top w:val="none" w:sz="0" w:space="0" w:color="auto"/>
        <w:left w:val="none" w:sz="0" w:space="0" w:color="auto"/>
        <w:bottom w:val="none" w:sz="0" w:space="0" w:color="auto"/>
        <w:right w:val="none" w:sz="0" w:space="0" w:color="auto"/>
      </w:divBdr>
    </w:div>
    <w:div w:id="1252355883">
      <w:bodyDiv w:val="1"/>
      <w:marLeft w:val="0"/>
      <w:marRight w:val="0"/>
      <w:marTop w:val="0"/>
      <w:marBottom w:val="0"/>
      <w:divBdr>
        <w:top w:val="none" w:sz="0" w:space="0" w:color="auto"/>
        <w:left w:val="none" w:sz="0" w:space="0" w:color="auto"/>
        <w:bottom w:val="none" w:sz="0" w:space="0" w:color="auto"/>
        <w:right w:val="none" w:sz="0" w:space="0" w:color="auto"/>
      </w:divBdr>
    </w:div>
    <w:div w:id="1252399505">
      <w:bodyDiv w:val="1"/>
      <w:marLeft w:val="0"/>
      <w:marRight w:val="0"/>
      <w:marTop w:val="0"/>
      <w:marBottom w:val="0"/>
      <w:divBdr>
        <w:top w:val="none" w:sz="0" w:space="0" w:color="auto"/>
        <w:left w:val="none" w:sz="0" w:space="0" w:color="auto"/>
        <w:bottom w:val="none" w:sz="0" w:space="0" w:color="auto"/>
        <w:right w:val="none" w:sz="0" w:space="0" w:color="auto"/>
      </w:divBdr>
    </w:div>
    <w:div w:id="1253466862">
      <w:bodyDiv w:val="1"/>
      <w:marLeft w:val="0"/>
      <w:marRight w:val="0"/>
      <w:marTop w:val="0"/>
      <w:marBottom w:val="0"/>
      <w:divBdr>
        <w:top w:val="none" w:sz="0" w:space="0" w:color="auto"/>
        <w:left w:val="none" w:sz="0" w:space="0" w:color="auto"/>
        <w:bottom w:val="none" w:sz="0" w:space="0" w:color="auto"/>
        <w:right w:val="none" w:sz="0" w:space="0" w:color="auto"/>
      </w:divBdr>
    </w:div>
    <w:div w:id="1254900031">
      <w:bodyDiv w:val="1"/>
      <w:marLeft w:val="0"/>
      <w:marRight w:val="0"/>
      <w:marTop w:val="0"/>
      <w:marBottom w:val="0"/>
      <w:divBdr>
        <w:top w:val="none" w:sz="0" w:space="0" w:color="auto"/>
        <w:left w:val="none" w:sz="0" w:space="0" w:color="auto"/>
        <w:bottom w:val="none" w:sz="0" w:space="0" w:color="auto"/>
        <w:right w:val="none" w:sz="0" w:space="0" w:color="auto"/>
      </w:divBdr>
    </w:div>
    <w:div w:id="1255550961">
      <w:bodyDiv w:val="1"/>
      <w:marLeft w:val="0"/>
      <w:marRight w:val="0"/>
      <w:marTop w:val="0"/>
      <w:marBottom w:val="0"/>
      <w:divBdr>
        <w:top w:val="none" w:sz="0" w:space="0" w:color="auto"/>
        <w:left w:val="none" w:sz="0" w:space="0" w:color="auto"/>
        <w:bottom w:val="none" w:sz="0" w:space="0" w:color="auto"/>
        <w:right w:val="none" w:sz="0" w:space="0" w:color="auto"/>
      </w:divBdr>
    </w:div>
    <w:div w:id="1258364940">
      <w:bodyDiv w:val="1"/>
      <w:marLeft w:val="0"/>
      <w:marRight w:val="0"/>
      <w:marTop w:val="0"/>
      <w:marBottom w:val="0"/>
      <w:divBdr>
        <w:top w:val="none" w:sz="0" w:space="0" w:color="auto"/>
        <w:left w:val="none" w:sz="0" w:space="0" w:color="auto"/>
        <w:bottom w:val="none" w:sz="0" w:space="0" w:color="auto"/>
        <w:right w:val="none" w:sz="0" w:space="0" w:color="auto"/>
      </w:divBdr>
    </w:div>
    <w:div w:id="1258557872">
      <w:bodyDiv w:val="1"/>
      <w:marLeft w:val="0"/>
      <w:marRight w:val="0"/>
      <w:marTop w:val="0"/>
      <w:marBottom w:val="0"/>
      <w:divBdr>
        <w:top w:val="none" w:sz="0" w:space="0" w:color="auto"/>
        <w:left w:val="none" w:sz="0" w:space="0" w:color="auto"/>
        <w:bottom w:val="none" w:sz="0" w:space="0" w:color="auto"/>
        <w:right w:val="none" w:sz="0" w:space="0" w:color="auto"/>
      </w:divBdr>
    </w:div>
    <w:div w:id="1258907970">
      <w:bodyDiv w:val="1"/>
      <w:marLeft w:val="0"/>
      <w:marRight w:val="0"/>
      <w:marTop w:val="0"/>
      <w:marBottom w:val="0"/>
      <w:divBdr>
        <w:top w:val="none" w:sz="0" w:space="0" w:color="auto"/>
        <w:left w:val="none" w:sz="0" w:space="0" w:color="auto"/>
        <w:bottom w:val="none" w:sz="0" w:space="0" w:color="auto"/>
        <w:right w:val="none" w:sz="0" w:space="0" w:color="auto"/>
      </w:divBdr>
    </w:div>
    <w:div w:id="1259633483">
      <w:bodyDiv w:val="1"/>
      <w:marLeft w:val="0"/>
      <w:marRight w:val="0"/>
      <w:marTop w:val="0"/>
      <w:marBottom w:val="0"/>
      <w:divBdr>
        <w:top w:val="none" w:sz="0" w:space="0" w:color="auto"/>
        <w:left w:val="none" w:sz="0" w:space="0" w:color="auto"/>
        <w:bottom w:val="none" w:sz="0" w:space="0" w:color="auto"/>
        <w:right w:val="none" w:sz="0" w:space="0" w:color="auto"/>
      </w:divBdr>
    </w:div>
    <w:div w:id="1259679977">
      <w:bodyDiv w:val="1"/>
      <w:marLeft w:val="0"/>
      <w:marRight w:val="0"/>
      <w:marTop w:val="0"/>
      <w:marBottom w:val="0"/>
      <w:divBdr>
        <w:top w:val="none" w:sz="0" w:space="0" w:color="auto"/>
        <w:left w:val="none" w:sz="0" w:space="0" w:color="auto"/>
        <w:bottom w:val="none" w:sz="0" w:space="0" w:color="auto"/>
        <w:right w:val="none" w:sz="0" w:space="0" w:color="auto"/>
      </w:divBdr>
    </w:div>
    <w:div w:id="1259948472">
      <w:bodyDiv w:val="1"/>
      <w:marLeft w:val="0"/>
      <w:marRight w:val="0"/>
      <w:marTop w:val="0"/>
      <w:marBottom w:val="0"/>
      <w:divBdr>
        <w:top w:val="none" w:sz="0" w:space="0" w:color="auto"/>
        <w:left w:val="none" w:sz="0" w:space="0" w:color="auto"/>
        <w:bottom w:val="none" w:sz="0" w:space="0" w:color="auto"/>
        <w:right w:val="none" w:sz="0" w:space="0" w:color="auto"/>
      </w:divBdr>
    </w:div>
    <w:div w:id="1260024043">
      <w:bodyDiv w:val="1"/>
      <w:marLeft w:val="0"/>
      <w:marRight w:val="0"/>
      <w:marTop w:val="0"/>
      <w:marBottom w:val="0"/>
      <w:divBdr>
        <w:top w:val="none" w:sz="0" w:space="0" w:color="auto"/>
        <w:left w:val="none" w:sz="0" w:space="0" w:color="auto"/>
        <w:bottom w:val="none" w:sz="0" w:space="0" w:color="auto"/>
        <w:right w:val="none" w:sz="0" w:space="0" w:color="auto"/>
      </w:divBdr>
    </w:div>
    <w:div w:id="1261258195">
      <w:bodyDiv w:val="1"/>
      <w:marLeft w:val="0"/>
      <w:marRight w:val="0"/>
      <w:marTop w:val="0"/>
      <w:marBottom w:val="0"/>
      <w:divBdr>
        <w:top w:val="none" w:sz="0" w:space="0" w:color="auto"/>
        <w:left w:val="none" w:sz="0" w:space="0" w:color="auto"/>
        <w:bottom w:val="none" w:sz="0" w:space="0" w:color="auto"/>
        <w:right w:val="none" w:sz="0" w:space="0" w:color="auto"/>
      </w:divBdr>
    </w:div>
    <w:div w:id="1263419001">
      <w:bodyDiv w:val="1"/>
      <w:marLeft w:val="0"/>
      <w:marRight w:val="0"/>
      <w:marTop w:val="0"/>
      <w:marBottom w:val="0"/>
      <w:divBdr>
        <w:top w:val="none" w:sz="0" w:space="0" w:color="auto"/>
        <w:left w:val="none" w:sz="0" w:space="0" w:color="auto"/>
        <w:bottom w:val="none" w:sz="0" w:space="0" w:color="auto"/>
        <w:right w:val="none" w:sz="0" w:space="0" w:color="auto"/>
      </w:divBdr>
    </w:div>
    <w:div w:id="1263562462">
      <w:bodyDiv w:val="1"/>
      <w:marLeft w:val="0"/>
      <w:marRight w:val="0"/>
      <w:marTop w:val="0"/>
      <w:marBottom w:val="0"/>
      <w:divBdr>
        <w:top w:val="none" w:sz="0" w:space="0" w:color="auto"/>
        <w:left w:val="none" w:sz="0" w:space="0" w:color="auto"/>
        <w:bottom w:val="none" w:sz="0" w:space="0" w:color="auto"/>
        <w:right w:val="none" w:sz="0" w:space="0" w:color="auto"/>
      </w:divBdr>
    </w:div>
    <w:div w:id="1264190557">
      <w:bodyDiv w:val="1"/>
      <w:marLeft w:val="0"/>
      <w:marRight w:val="0"/>
      <w:marTop w:val="0"/>
      <w:marBottom w:val="0"/>
      <w:divBdr>
        <w:top w:val="none" w:sz="0" w:space="0" w:color="auto"/>
        <w:left w:val="none" w:sz="0" w:space="0" w:color="auto"/>
        <w:bottom w:val="none" w:sz="0" w:space="0" w:color="auto"/>
        <w:right w:val="none" w:sz="0" w:space="0" w:color="auto"/>
      </w:divBdr>
    </w:div>
    <w:div w:id="1264453828">
      <w:bodyDiv w:val="1"/>
      <w:marLeft w:val="0"/>
      <w:marRight w:val="0"/>
      <w:marTop w:val="0"/>
      <w:marBottom w:val="0"/>
      <w:divBdr>
        <w:top w:val="none" w:sz="0" w:space="0" w:color="auto"/>
        <w:left w:val="none" w:sz="0" w:space="0" w:color="auto"/>
        <w:bottom w:val="none" w:sz="0" w:space="0" w:color="auto"/>
        <w:right w:val="none" w:sz="0" w:space="0" w:color="auto"/>
      </w:divBdr>
    </w:div>
    <w:div w:id="1264726319">
      <w:bodyDiv w:val="1"/>
      <w:marLeft w:val="0"/>
      <w:marRight w:val="0"/>
      <w:marTop w:val="0"/>
      <w:marBottom w:val="0"/>
      <w:divBdr>
        <w:top w:val="none" w:sz="0" w:space="0" w:color="auto"/>
        <w:left w:val="none" w:sz="0" w:space="0" w:color="auto"/>
        <w:bottom w:val="none" w:sz="0" w:space="0" w:color="auto"/>
        <w:right w:val="none" w:sz="0" w:space="0" w:color="auto"/>
      </w:divBdr>
    </w:div>
    <w:div w:id="1266231077">
      <w:bodyDiv w:val="1"/>
      <w:marLeft w:val="0"/>
      <w:marRight w:val="0"/>
      <w:marTop w:val="0"/>
      <w:marBottom w:val="0"/>
      <w:divBdr>
        <w:top w:val="none" w:sz="0" w:space="0" w:color="auto"/>
        <w:left w:val="none" w:sz="0" w:space="0" w:color="auto"/>
        <w:bottom w:val="none" w:sz="0" w:space="0" w:color="auto"/>
        <w:right w:val="none" w:sz="0" w:space="0" w:color="auto"/>
      </w:divBdr>
    </w:div>
    <w:div w:id="1266380489">
      <w:bodyDiv w:val="1"/>
      <w:marLeft w:val="0"/>
      <w:marRight w:val="0"/>
      <w:marTop w:val="0"/>
      <w:marBottom w:val="0"/>
      <w:divBdr>
        <w:top w:val="none" w:sz="0" w:space="0" w:color="auto"/>
        <w:left w:val="none" w:sz="0" w:space="0" w:color="auto"/>
        <w:bottom w:val="none" w:sz="0" w:space="0" w:color="auto"/>
        <w:right w:val="none" w:sz="0" w:space="0" w:color="auto"/>
      </w:divBdr>
    </w:div>
    <w:div w:id="1266812287">
      <w:bodyDiv w:val="1"/>
      <w:marLeft w:val="0"/>
      <w:marRight w:val="0"/>
      <w:marTop w:val="0"/>
      <w:marBottom w:val="0"/>
      <w:divBdr>
        <w:top w:val="none" w:sz="0" w:space="0" w:color="auto"/>
        <w:left w:val="none" w:sz="0" w:space="0" w:color="auto"/>
        <w:bottom w:val="none" w:sz="0" w:space="0" w:color="auto"/>
        <w:right w:val="none" w:sz="0" w:space="0" w:color="auto"/>
      </w:divBdr>
    </w:div>
    <w:div w:id="1267615531">
      <w:bodyDiv w:val="1"/>
      <w:marLeft w:val="0"/>
      <w:marRight w:val="0"/>
      <w:marTop w:val="0"/>
      <w:marBottom w:val="0"/>
      <w:divBdr>
        <w:top w:val="none" w:sz="0" w:space="0" w:color="auto"/>
        <w:left w:val="none" w:sz="0" w:space="0" w:color="auto"/>
        <w:bottom w:val="none" w:sz="0" w:space="0" w:color="auto"/>
        <w:right w:val="none" w:sz="0" w:space="0" w:color="auto"/>
      </w:divBdr>
    </w:div>
    <w:div w:id="1267925028">
      <w:bodyDiv w:val="1"/>
      <w:marLeft w:val="0"/>
      <w:marRight w:val="0"/>
      <w:marTop w:val="0"/>
      <w:marBottom w:val="0"/>
      <w:divBdr>
        <w:top w:val="none" w:sz="0" w:space="0" w:color="auto"/>
        <w:left w:val="none" w:sz="0" w:space="0" w:color="auto"/>
        <w:bottom w:val="none" w:sz="0" w:space="0" w:color="auto"/>
        <w:right w:val="none" w:sz="0" w:space="0" w:color="auto"/>
      </w:divBdr>
    </w:div>
    <w:div w:id="1268540450">
      <w:bodyDiv w:val="1"/>
      <w:marLeft w:val="0"/>
      <w:marRight w:val="0"/>
      <w:marTop w:val="0"/>
      <w:marBottom w:val="0"/>
      <w:divBdr>
        <w:top w:val="none" w:sz="0" w:space="0" w:color="auto"/>
        <w:left w:val="none" w:sz="0" w:space="0" w:color="auto"/>
        <w:bottom w:val="none" w:sz="0" w:space="0" w:color="auto"/>
        <w:right w:val="none" w:sz="0" w:space="0" w:color="auto"/>
      </w:divBdr>
    </w:div>
    <w:div w:id="1269239917">
      <w:bodyDiv w:val="1"/>
      <w:marLeft w:val="0"/>
      <w:marRight w:val="0"/>
      <w:marTop w:val="0"/>
      <w:marBottom w:val="0"/>
      <w:divBdr>
        <w:top w:val="none" w:sz="0" w:space="0" w:color="auto"/>
        <w:left w:val="none" w:sz="0" w:space="0" w:color="auto"/>
        <w:bottom w:val="none" w:sz="0" w:space="0" w:color="auto"/>
        <w:right w:val="none" w:sz="0" w:space="0" w:color="auto"/>
      </w:divBdr>
    </w:div>
    <w:div w:id="1269582403">
      <w:bodyDiv w:val="1"/>
      <w:marLeft w:val="0"/>
      <w:marRight w:val="0"/>
      <w:marTop w:val="0"/>
      <w:marBottom w:val="0"/>
      <w:divBdr>
        <w:top w:val="none" w:sz="0" w:space="0" w:color="auto"/>
        <w:left w:val="none" w:sz="0" w:space="0" w:color="auto"/>
        <w:bottom w:val="none" w:sz="0" w:space="0" w:color="auto"/>
        <w:right w:val="none" w:sz="0" w:space="0" w:color="auto"/>
      </w:divBdr>
    </w:div>
    <w:div w:id="1270087827">
      <w:bodyDiv w:val="1"/>
      <w:marLeft w:val="0"/>
      <w:marRight w:val="0"/>
      <w:marTop w:val="0"/>
      <w:marBottom w:val="0"/>
      <w:divBdr>
        <w:top w:val="none" w:sz="0" w:space="0" w:color="auto"/>
        <w:left w:val="none" w:sz="0" w:space="0" w:color="auto"/>
        <w:bottom w:val="none" w:sz="0" w:space="0" w:color="auto"/>
        <w:right w:val="none" w:sz="0" w:space="0" w:color="auto"/>
      </w:divBdr>
    </w:div>
    <w:div w:id="1271738539">
      <w:bodyDiv w:val="1"/>
      <w:marLeft w:val="0"/>
      <w:marRight w:val="0"/>
      <w:marTop w:val="0"/>
      <w:marBottom w:val="0"/>
      <w:divBdr>
        <w:top w:val="none" w:sz="0" w:space="0" w:color="auto"/>
        <w:left w:val="none" w:sz="0" w:space="0" w:color="auto"/>
        <w:bottom w:val="none" w:sz="0" w:space="0" w:color="auto"/>
        <w:right w:val="none" w:sz="0" w:space="0" w:color="auto"/>
      </w:divBdr>
    </w:div>
    <w:div w:id="1272322167">
      <w:bodyDiv w:val="1"/>
      <w:marLeft w:val="0"/>
      <w:marRight w:val="0"/>
      <w:marTop w:val="0"/>
      <w:marBottom w:val="0"/>
      <w:divBdr>
        <w:top w:val="none" w:sz="0" w:space="0" w:color="auto"/>
        <w:left w:val="none" w:sz="0" w:space="0" w:color="auto"/>
        <w:bottom w:val="none" w:sz="0" w:space="0" w:color="auto"/>
        <w:right w:val="none" w:sz="0" w:space="0" w:color="auto"/>
      </w:divBdr>
    </w:div>
    <w:div w:id="1272785979">
      <w:bodyDiv w:val="1"/>
      <w:marLeft w:val="0"/>
      <w:marRight w:val="0"/>
      <w:marTop w:val="0"/>
      <w:marBottom w:val="0"/>
      <w:divBdr>
        <w:top w:val="none" w:sz="0" w:space="0" w:color="auto"/>
        <w:left w:val="none" w:sz="0" w:space="0" w:color="auto"/>
        <w:bottom w:val="none" w:sz="0" w:space="0" w:color="auto"/>
        <w:right w:val="none" w:sz="0" w:space="0" w:color="auto"/>
      </w:divBdr>
    </w:div>
    <w:div w:id="1273241305">
      <w:bodyDiv w:val="1"/>
      <w:marLeft w:val="0"/>
      <w:marRight w:val="0"/>
      <w:marTop w:val="0"/>
      <w:marBottom w:val="0"/>
      <w:divBdr>
        <w:top w:val="none" w:sz="0" w:space="0" w:color="auto"/>
        <w:left w:val="none" w:sz="0" w:space="0" w:color="auto"/>
        <w:bottom w:val="none" w:sz="0" w:space="0" w:color="auto"/>
        <w:right w:val="none" w:sz="0" w:space="0" w:color="auto"/>
      </w:divBdr>
    </w:div>
    <w:div w:id="1273250168">
      <w:bodyDiv w:val="1"/>
      <w:marLeft w:val="0"/>
      <w:marRight w:val="0"/>
      <w:marTop w:val="0"/>
      <w:marBottom w:val="0"/>
      <w:divBdr>
        <w:top w:val="none" w:sz="0" w:space="0" w:color="auto"/>
        <w:left w:val="none" w:sz="0" w:space="0" w:color="auto"/>
        <w:bottom w:val="none" w:sz="0" w:space="0" w:color="auto"/>
        <w:right w:val="none" w:sz="0" w:space="0" w:color="auto"/>
      </w:divBdr>
    </w:div>
    <w:div w:id="1273630740">
      <w:bodyDiv w:val="1"/>
      <w:marLeft w:val="0"/>
      <w:marRight w:val="0"/>
      <w:marTop w:val="0"/>
      <w:marBottom w:val="0"/>
      <w:divBdr>
        <w:top w:val="none" w:sz="0" w:space="0" w:color="auto"/>
        <w:left w:val="none" w:sz="0" w:space="0" w:color="auto"/>
        <w:bottom w:val="none" w:sz="0" w:space="0" w:color="auto"/>
        <w:right w:val="none" w:sz="0" w:space="0" w:color="auto"/>
      </w:divBdr>
    </w:div>
    <w:div w:id="1273708949">
      <w:bodyDiv w:val="1"/>
      <w:marLeft w:val="0"/>
      <w:marRight w:val="0"/>
      <w:marTop w:val="0"/>
      <w:marBottom w:val="0"/>
      <w:divBdr>
        <w:top w:val="none" w:sz="0" w:space="0" w:color="auto"/>
        <w:left w:val="none" w:sz="0" w:space="0" w:color="auto"/>
        <w:bottom w:val="none" w:sz="0" w:space="0" w:color="auto"/>
        <w:right w:val="none" w:sz="0" w:space="0" w:color="auto"/>
      </w:divBdr>
    </w:div>
    <w:div w:id="1274361703">
      <w:bodyDiv w:val="1"/>
      <w:marLeft w:val="0"/>
      <w:marRight w:val="0"/>
      <w:marTop w:val="0"/>
      <w:marBottom w:val="0"/>
      <w:divBdr>
        <w:top w:val="none" w:sz="0" w:space="0" w:color="auto"/>
        <w:left w:val="none" w:sz="0" w:space="0" w:color="auto"/>
        <w:bottom w:val="none" w:sz="0" w:space="0" w:color="auto"/>
        <w:right w:val="none" w:sz="0" w:space="0" w:color="auto"/>
      </w:divBdr>
    </w:div>
    <w:div w:id="1274367216">
      <w:bodyDiv w:val="1"/>
      <w:marLeft w:val="0"/>
      <w:marRight w:val="0"/>
      <w:marTop w:val="0"/>
      <w:marBottom w:val="0"/>
      <w:divBdr>
        <w:top w:val="none" w:sz="0" w:space="0" w:color="auto"/>
        <w:left w:val="none" w:sz="0" w:space="0" w:color="auto"/>
        <w:bottom w:val="none" w:sz="0" w:space="0" w:color="auto"/>
        <w:right w:val="none" w:sz="0" w:space="0" w:color="auto"/>
      </w:divBdr>
    </w:div>
    <w:div w:id="1275139153">
      <w:bodyDiv w:val="1"/>
      <w:marLeft w:val="0"/>
      <w:marRight w:val="0"/>
      <w:marTop w:val="0"/>
      <w:marBottom w:val="0"/>
      <w:divBdr>
        <w:top w:val="none" w:sz="0" w:space="0" w:color="auto"/>
        <w:left w:val="none" w:sz="0" w:space="0" w:color="auto"/>
        <w:bottom w:val="none" w:sz="0" w:space="0" w:color="auto"/>
        <w:right w:val="none" w:sz="0" w:space="0" w:color="auto"/>
      </w:divBdr>
    </w:div>
    <w:div w:id="1275405389">
      <w:bodyDiv w:val="1"/>
      <w:marLeft w:val="0"/>
      <w:marRight w:val="0"/>
      <w:marTop w:val="0"/>
      <w:marBottom w:val="0"/>
      <w:divBdr>
        <w:top w:val="none" w:sz="0" w:space="0" w:color="auto"/>
        <w:left w:val="none" w:sz="0" w:space="0" w:color="auto"/>
        <w:bottom w:val="none" w:sz="0" w:space="0" w:color="auto"/>
        <w:right w:val="none" w:sz="0" w:space="0" w:color="auto"/>
      </w:divBdr>
    </w:div>
    <w:div w:id="1275559122">
      <w:bodyDiv w:val="1"/>
      <w:marLeft w:val="0"/>
      <w:marRight w:val="0"/>
      <w:marTop w:val="0"/>
      <w:marBottom w:val="0"/>
      <w:divBdr>
        <w:top w:val="none" w:sz="0" w:space="0" w:color="auto"/>
        <w:left w:val="none" w:sz="0" w:space="0" w:color="auto"/>
        <w:bottom w:val="none" w:sz="0" w:space="0" w:color="auto"/>
        <w:right w:val="none" w:sz="0" w:space="0" w:color="auto"/>
      </w:divBdr>
    </w:div>
    <w:div w:id="1276210451">
      <w:bodyDiv w:val="1"/>
      <w:marLeft w:val="0"/>
      <w:marRight w:val="0"/>
      <w:marTop w:val="0"/>
      <w:marBottom w:val="0"/>
      <w:divBdr>
        <w:top w:val="none" w:sz="0" w:space="0" w:color="auto"/>
        <w:left w:val="none" w:sz="0" w:space="0" w:color="auto"/>
        <w:bottom w:val="none" w:sz="0" w:space="0" w:color="auto"/>
        <w:right w:val="none" w:sz="0" w:space="0" w:color="auto"/>
      </w:divBdr>
    </w:div>
    <w:div w:id="1277181485">
      <w:bodyDiv w:val="1"/>
      <w:marLeft w:val="0"/>
      <w:marRight w:val="0"/>
      <w:marTop w:val="0"/>
      <w:marBottom w:val="0"/>
      <w:divBdr>
        <w:top w:val="none" w:sz="0" w:space="0" w:color="auto"/>
        <w:left w:val="none" w:sz="0" w:space="0" w:color="auto"/>
        <w:bottom w:val="none" w:sz="0" w:space="0" w:color="auto"/>
        <w:right w:val="none" w:sz="0" w:space="0" w:color="auto"/>
      </w:divBdr>
    </w:div>
    <w:div w:id="1277253884">
      <w:bodyDiv w:val="1"/>
      <w:marLeft w:val="0"/>
      <w:marRight w:val="0"/>
      <w:marTop w:val="0"/>
      <w:marBottom w:val="0"/>
      <w:divBdr>
        <w:top w:val="none" w:sz="0" w:space="0" w:color="auto"/>
        <w:left w:val="none" w:sz="0" w:space="0" w:color="auto"/>
        <w:bottom w:val="none" w:sz="0" w:space="0" w:color="auto"/>
        <w:right w:val="none" w:sz="0" w:space="0" w:color="auto"/>
      </w:divBdr>
    </w:div>
    <w:div w:id="1277910574">
      <w:bodyDiv w:val="1"/>
      <w:marLeft w:val="0"/>
      <w:marRight w:val="0"/>
      <w:marTop w:val="0"/>
      <w:marBottom w:val="0"/>
      <w:divBdr>
        <w:top w:val="none" w:sz="0" w:space="0" w:color="auto"/>
        <w:left w:val="none" w:sz="0" w:space="0" w:color="auto"/>
        <w:bottom w:val="none" w:sz="0" w:space="0" w:color="auto"/>
        <w:right w:val="none" w:sz="0" w:space="0" w:color="auto"/>
      </w:divBdr>
    </w:div>
    <w:div w:id="1278026752">
      <w:bodyDiv w:val="1"/>
      <w:marLeft w:val="0"/>
      <w:marRight w:val="0"/>
      <w:marTop w:val="0"/>
      <w:marBottom w:val="0"/>
      <w:divBdr>
        <w:top w:val="none" w:sz="0" w:space="0" w:color="auto"/>
        <w:left w:val="none" w:sz="0" w:space="0" w:color="auto"/>
        <w:bottom w:val="none" w:sz="0" w:space="0" w:color="auto"/>
        <w:right w:val="none" w:sz="0" w:space="0" w:color="auto"/>
      </w:divBdr>
    </w:div>
    <w:div w:id="1279264657">
      <w:bodyDiv w:val="1"/>
      <w:marLeft w:val="0"/>
      <w:marRight w:val="0"/>
      <w:marTop w:val="0"/>
      <w:marBottom w:val="0"/>
      <w:divBdr>
        <w:top w:val="none" w:sz="0" w:space="0" w:color="auto"/>
        <w:left w:val="none" w:sz="0" w:space="0" w:color="auto"/>
        <w:bottom w:val="none" w:sz="0" w:space="0" w:color="auto"/>
        <w:right w:val="none" w:sz="0" w:space="0" w:color="auto"/>
      </w:divBdr>
    </w:div>
    <w:div w:id="1280378654">
      <w:bodyDiv w:val="1"/>
      <w:marLeft w:val="0"/>
      <w:marRight w:val="0"/>
      <w:marTop w:val="0"/>
      <w:marBottom w:val="0"/>
      <w:divBdr>
        <w:top w:val="none" w:sz="0" w:space="0" w:color="auto"/>
        <w:left w:val="none" w:sz="0" w:space="0" w:color="auto"/>
        <w:bottom w:val="none" w:sz="0" w:space="0" w:color="auto"/>
        <w:right w:val="none" w:sz="0" w:space="0" w:color="auto"/>
      </w:divBdr>
    </w:div>
    <w:div w:id="1280380116">
      <w:bodyDiv w:val="1"/>
      <w:marLeft w:val="0"/>
      <w:marRight w:val="0"/>
      <w:marTop w:val="0"/>
      <w:marBottom w:val="0"/>
      <w:divBdr>
        <w:top w:val="none" w:sz="0" w:space="0" w:color="auto"/>
        <w:left w:val="none" w:sz="0" w:space="0" w:color="auto"/>
        <w:bottom w:val="none" w:sz="0" w:space="0" w:color="auto"/>
        <w:right w:val="none" w:sz="0" w:space="0" w:color="auto"/>
      </w:divBdr>
    </w:div>
    <w:div w:id="1281257110">
      <w:bodyDiv w:val="1"/>
      <w:marLeft w:val="0"/>
      <w:marRight w:val="0"/>
      <w:marTop w:val="0"/>
      <w:marBottom w:val="0"/>
      <w:divBdr>
        <w:top w:val="none" w:sz="0" w:space="0" w:color="auto"/>
        <w:left w:val="none" w:sz="0" w:space="0" w:color="auto"/>
        <w:bottom w:val="none" w:sz="0" w:space="0" w:color="auto"/>
        <w:right w:val="none" w:sz="0" w:space="0" w:color="auto"/>
      </w:divBdr>
    </w:div>
    <w:div w:id="1281300481">
      <w:bodyDiv w:val="1"/>
      <w:marLeft w:val="0"/>
      <w:marRight w:val="0"/>
      <w:marTop w:val="0"/>
      <w:marBottom w:val="0"/>
      <w:divBdr>
        <w:top w:val="none" w:sz="0" w:space="0" w:color="auto"/>
        <w:left w:val="none" w:sz="0" w:space="0" w:color="auto"/>
        <w:bottom w:val="none" w:sz="0" w:space="0" w:color="auto"/>
        <w:right w:val="none" w:sz="0" w:space="0" w:color="auto"/>
      </w:divBdr>
    </w:div>
    <w:div w:id="1281450890">
      <w:bodyDiv w:val="1"/>
      <w:marLeft w:val="0"/>
      <w:marRight w:val="0"/>
      <w:marTop w:val="0"/>
      <w:marBottom w:val="0"/>
      <w:divBdr>
        <w:top w:val="none" w:sz="0" w:space="0" w:color="auto"/>
        <w:left w:val="none" w:sz="0" w:space="0" w:color="auto"/>
        <w:bottom w:val="none" w:sz="0" w:space="0" w:color="auto"/>
        <w:right w:val="none" w:sz="0" w:space="0" w:color="auto"/>
      </w:divBdr>
    </w:div>
    <w:div w:id="1282110970">
      <w:bodyDiv w:val="1"/>
      <w:marLeft w:val="0"/>
      <w:marRight w:val="0"/>
      <w:marTop w:val="0"/>
      <w:marBottom w:val="0"/>
      <w:divBdr>
        <w:top w:val="none" w:sz="0" w:space="0" w:color="auto"/>
        <w:left w:val="none" w:sz="0" w:space="0" w:color="auto"/>
        <w:bottom w:val="none" w:sz="0" w:space="0" w:color="auto"/>
        <w:right w:val="none" w:sz="0" w:space="0" w:color="auto"/>
      </w:divBdr>
    </w:div>
    <w:div w:id="1282692181">
      <w:bodyDiv w:val="1"/>
      <w:marLeft w:val="0"/>
      <w:marRight w:val="0"/>
      <w:marTop w:val="0"/>
      <w:marBottom w:val="0"/>
      <w:divBdr>
        <w:top w:val="none" w:sz="0" w:space="0" w:color="auto"/>
        <w:left w:val="none" w:sz="0" w:space="0" w:color="auto"/>
        <w:bottom w:val="none" w:sz="0" w:space="0" w:color="auto"/>
        <w:right w:val="none" w:sz="0" w:space="0" w:color="auto"/>
      </w:divBdr>
    </w:div>
    <w:div w:id="1283418037">
      <w:bodyDiv w:val="1"/>
      <w:marLeft w:val="0"/>
      <w:marRight w:val="0"/>
      <w:marTop w:val="0"/>
      <w:marBottom w:val="0"/>
      <w:divBdr>
        <w:top w:val="none" w:sz="0" w:space="0" w:color="auto"/>
        <w:left w:val="none" w:sz="0" w:space="0" w:color="auto"/>
        <w:bottom w:val="none" w:sz="0" w:space="0" w:color="auto"/>
        <w:right w:val="none" w:sz="0" w:space="0" w:color="auto"/>
      </w:divBdr>
    </w:div>
    <w:div w:id="1284535193">
      <w:bodyDiv w:val="1"/>
      <w:marLeft w:val="0"/>
      <w:marRight w:val="0"/>
      <w:marTop w:val="0"/>
      <w:marBottom w:val="0"/>
      <w:divBdr>
        <w:top w:val="none" w:sz="0" w:space="0" w:color="auto"/>
        <w:left w:val="none" w:sz="0" w:space="0" w:color="auto"/>
        <w:bottom w:val="none" w:sz="0" w:space="0" w:color="auto"/>
        <w:right w:val="none" w:sz="0" w:space="0" w:color="auto"/>
      </w:divBdr>
    </w:div>
    <w:div w:id="1285035717">
      <w:bodyDiv w:val="1"/>
      <w:marLeft w:val="0"/>
      <w:marRight w:val="0"/>
      <w:marTop w:val="0"/>
      <w:marBottom w:val="0"/>
      <w:divBdr>
        <w:top w:val="none" w:sz="0" w:space="0" w:color="auto"/>
        <w:left w:val="none" w:sz="0" w:space="0" w:color="auto"/>
        <w:bottom w:val="none" w:sz="0" w:space="0" w:color="auto"/>
        <w:right w:val="none" w:sz="0" w:space="0" w:color="auto"/>
      </w:divBdr>
    </w:div>
    <w:div w:id="1286155547">
      <w:bodyDiv w:val="1"/>
      <w:marLeft w:val="0"/>
      <w:marRight w:val="0"/>
      <w:marTop w:val="0"/>
      <w:marBottom w:val="0"/>
      <w:divBdr>
        <w:top w:val="none" w:sz="0" w:space="0" w:color="auto"/>
        <w:left w:val="none" w:sz="0" w:space="0" w:color="auto"/>
        <w:bottom w:val="none" w:sz="0" w:space="0" w:color="auto"/>
        <w:right w:val="none" w:sz="0" w:space="0" w:color="auto"/>
      </w:divBdr>
    </w:div>
    <w:div w:id="1287155944">
      <w:bodyDiv w:val="1"/>
      <w:marLeft w:val="0"/>
      <w:marRight w:val="0"/>
      <w:marTop w:val="0"/>
      <w:marBottom w:val="0"/>
      <w:divBdr>
        <w:top w:val="none" w:sz="0" w:space="0" w:color="auto"/>
        <w:left w:val="none" w:sz="0" w:space="0" w:color="auto"/>
        <w:bottom w:val="none" w:sz="0" w:space="0" w:color="auto"/>
        <w:right w:val="none" w:sz="0" w:space="0" w:color="auto"/>
      </w:divBdr>
    </w:div>
    <w:div w:id="1287270215">
      <w:bodyDiv w:val="1"/>
      <w:marLeft w:val="0"/>
      <w:marRight w:val="0"/>
      <w:marTop w:val="0"/>
      <w:marBottom w:val="0"/>
      <w:divBdr>
        <w:top w:val="none" w:sz="0" w:space="0" w:color="auto"/>
        <w:left w:val="none" w:sz="0" w:space="0" w:color="auto"/>
        <w:bottom w:val="none" w:sz="0" w:space="0" w:color="auto"/>
        <w:right w:val="none" w:sz="0" w:space="0" w:color="auto"/>
      </w:divBdr>
    </w:div>
    <w:div w:id="1288318477">
      <w:bodyDiv w:val="1"/>
      <w:marLeft w:val="0"/>
      <w:marRight w:val="0"/>
      <w:marTop w:val="0"/>
      <w:marBottom w:val="0"/>
      <w:divBdr>
        <w:top w:val="none" w:sz="0" w:space="0" w:color="auto"/>
        <w:left w:val="none" w:sz="0" w:space="0" w:color="auto"/>
        <w:bottom w:val="none" w:sz="0" w:space="0" w:color="auto"/>
        <w:right w:val="none" w:sz="0" w:space="0" w:color="auto"/>
      </w:divBdr>
    </w:div>
    <w:div w:id="1288732192">
      <w:bodyDiv w:val="1"/>
      <w:marLeft w:val="0"/>
      <w:marRight w:val="0"/>
      <w:marTop w:val="0"/>
      <w:marBottom w:val="0"/>
      <w:divBdr>
        <w:top w:val="none" w:sz="0" w:space="0" w:color="auto"/>
        <w:left w:val="none" w:sz="0" w:space="0" w:color="auto"/>
        <w:bottom w:val="none" w:sz="0" w:space="0" w:color="auto"/>
        <w:right w:val="none" w:sz="0" w:space="0" w:color="auto"/>
      </w:divBdr>
    </w:div>
    <w:div w:id="1289504991">
      <w:bodyDiv w:val="1"/>
      <w:marLeft w:val="0"/>
      <w:marRight w:val="0"/>
      <w:marTop w:val="0"/>
      <w:marBottom w:val="0"/>
      <w:divBdr>
        <w:top w:val="none" w:sz="0" w:space="0" w:color="auto"/>
        <w:left w:val="none" w:sz="0" w:space="0" w:color="auto"/>
        <w:bottom w:val="none" w:sz="0" w:space="0" w:color="auto"/>
        <w:right w:val="none" w:sz="0" w:space="0" w:color="auto"/>
      </w:divBdr>
    </w:div>
    <w:div w:id="1289823604">
      <w:bodyDiv w:val="1"/>
      <w:marLeft w:val="0"/>
      <w:marRight w:val="0"/>
      <w:marTop w:val="0"/>
      <w:marBottom w:val="0"/>
      <w:divBdr>
        <w:top w:val="none" w:sz="0" w:space="0" w:color="auto"/>
        <w:left w:val="none" w:sz="0" w:space="0" w:color="auto"/>
        <w:bottom w:val="none" w:sz="0" w:space="0" w:color="auto"/>
        <w:right w:val="none" w:sz="0" w:space="0" w:color="auto"/>
      </w:divBdr>
    </w:div>
    <w:div w:id="1290159730">
      <w:bodyDiv w:val="1"/>
      <w:marLeft w:val="0"/>
      <w:marRight w:val="0"/>
      <w:marTop w:val="0"/>
      <w:marBottom w:val="0"/>
      <w:divBdr>
        <w:top w:val="none" w:sz="0" w:space="0" w:color="auto"/>
        <w:left w:val="none" w:sz="0" w:space="0" w:color="auto"/>
        <w:bottom w:val="none" w:sz="0" w:space="0" w:color="auto"/>
        <w:right w:val="none" w:sz="0" w:space="0" w:color="auto"/>
      </w:divBdr>
    </w:div>
    <w:div w:id="1290748879">
      <w:bodyDiv w:val="1"/>
      <w:marLeft w:val="0"/>
      <w:marRight w:val="0"/>
      <w:marTop w:val="0"/>
      <w:marBottom w:val="0"/>
      <w:divBdr>
        <w:top w:val="none" w:sz="0" w:space="0" w:color="auto"/>
        <w:left w:val="none" w:sz="0" w:space="0" w:color="auto"/>
        <w:bottom w:val="none" w:sz="0" w:space="0" w:color="auto"/>
        <w:right w:val="none" w:sz="0" w:space="0" w:color="auto"/>
      </w:divBdr>
    </w:div>
    <w:div w:id="1292051043">
      <w:bodyDiv w:val="1"/>
      <w:marLeft w:val="0"/>
      <w:marRight w:val="0"/>
      <w:marTop w:val="0"/>
      <w:marBottom w:val="0"/>
      <w:divBdr>
        <w:top w:val="none" w:sz="0" w:space="0" w:color="auto"/>
        <w:left w:val="none" w:sz="0" w:space="0" w:color="auto"/>
        <w:bottom w:val="none" w:sz="0" w:space="0" w:color="auto"/>
        <w:right w:val="none" w:sz="0" w:space="0" w:color="auto"/>
      </w:divBdr>
    </w:div>
    <w:div w:id="1292057832">
      <w:bodyDiv w:val="1"/>
      <w:marLeft w:val="0"/>
      <w:marRight w:val="0"/>
      <w:marTop w:val="0"/>
      <w:marBottom w:val="0"/>
      <w:divBdr>
        <w:top w:val="none" w:sz="0" w:space="0" w:color="auto"/>
        <w:left w:val="none" w:sz="0" w:space="0" w:color="auto"/>
        <w:bottom w:val="none" w:sz="0" w:space="0" w:color="auto"/>
        <w:right w:val="none" w:sz="0" w:space="0" w:color="auto"/>
      </w:divBdr>
    </w:div>
    <w:div w:id="1292244686">
      <w:bodyDiv w:val="1"/>
      <w:marLeft w:val="0"/>
      <w:marRight w:val="0"/>
      <w:marTop w:val="0"/>
      <w:marBottom w:val="0"/>
      <w:divBdr>
        <w:top w:val="none" w:sz="0" w:space="0" w:color="auto"/>
        <w:left w:val="none" w:sz="0" w:space="0" w:color="auto"/>
        <w:bottom w:val="none" w:sz="0" w:space="0" w:color="auto"/>
        <w:right w:val="none" w:sz="0" w:space="0" w:color="auto"/>
      </w:divBdr>
    </w:div>
    <w:div w:id="1292402398">
      <w:bodyDiv w:val="1"/>
      <w:marLeft w:val="0"/>
      <w:marRight w:val="0"/>
      <w:marTop w:val="0"/>
      <w:marBottom w:val="0"/>
      <w:divBdr>
        <w:top w:val="none" w:sz="0" w:space="0" w:color="auto"/>
        <w:left w:val="none" w:sz="0" w:space="0" w:color="auto"/>
        <w:bottom w:val="none" w:sz="0" w:space="0" w:color="auto"/>
        <w:right w:val="none" w:sz="0" w:space="0" w:color="auto"/>
      </w:divBdr>
    </w:div>
    <w:div w:id="1292442919">
      <w:bodyDiv w:val="1"/>
      <w:marLeft w:val="0"/>
      <w:marRight w:val="0"/>
      <w:marTop w:val="0"/>
      <w:marBottom w:val="0"/>
      <w:divBdr>
        <w:top w:val="none" w:sz="0" w:space="0" w:color="auto"/>
        <w:left w:val="none" w:sz="0" w:space="0" w:color="auto"/>
        <w:bottom w:val="none" w:sz="0" w:space="0" w:color="auto"/>
        <w:right w:val="none" w:sz="0" w:space="0" w:color="auto"/>
      </w:divBdr>
    </w:div>
    <w:div w:id="1292512090">
      <w:bodyDiv w:val="1"/>
      <w:marLeft w:val="0"/>
      <w:marRight w:val="0"/>
      <w:marTop w:val="0"/>
      <w:marBottom w:val="0"/>
      <w:divBdr>
        <w:top w:val="none" w:sz="0" w:space="0" w:color="auto"/>
        <w:left w:val="none" w:sz="0" w:space="0" w:color="auto"/>
        <w:bottom w:val="none" w:sz="0" w:space="0" w:color="auto"/>
        <w:right w:val="none" w:sz="0" w:space="0" w:color="auto"/>
      </w:divBdr>
    </w:div>
    <w:div w:id="1293513474">
      <w:bodyDiv w:val="1"/>
      <w:marLeft w:val="0"/>
      <w:marRight w:val="0"/>
      <w:marTop w:val="0"/>
      <w:marBottom w:val="0"/>
      <w:divBdr>
        <w:top w:val="none" w:sz="0" w:space="0" w:color="auto"/>
        <w:left w:val="none" w:sz="0" w:space="0" w:color="auto"/>
        <w:bottom w:val="none" w:sz="0" w:space="0" w:color="auto"/>
        <w:right w:val="none" w:sz="0" w:space="0" w:color="auto"/>
      </w:divBdr>
    </w:div>
    <w:div w:id="1294091401">
      <w:bodyDiv w:val="1"/>
      <w:marLeft w:val="0"/>
      <w:marRight w:val="0"/>
      <w:marTop w:val="0"/>
      <w:marBottom w:val="0"/>
      <w:divBdr>
        <w:top w:val="none" w:sz="0" w:space="0" w:color="auto"/>
        <w:left w:val="none" w:sz="0" w:space="0" w:color="auto"/>
        <w:bottom w:val="none" w:sz="0" w:space="0" w:color="auto"/>
        <w:right w:val="none" w:sz="0" w:space="0" w:color="auto"/>
      </w:divBdr>
    </w:div>
    <w:div w:id="1294099651">
      <w:bodyDiv w:val="1"/>
      <w:marLeft w:val="0"/>
      <w:marRight w:val="0"/>
      <w:marTop w:val="0"/>
      <w:marBottom w:val="0"/>
      <w:divBdr>
        <w:top w:val="none" w:sz="0" w:space="0" w:color="auto"/>
        <w:left w:val="none" w:sz="0" w:space="0" w:color="auto"/>
        <w:bottom w:val="none" w:sz="0" w:space="0" w:color="auto"/>
        <w:right w:val="none" w:sz="0" w:space="0" w:color="auto"/>
      </w:divBdr>
    </w:div>
    <w:div w:id="1294599543">
      <w:bodyDiv w:val="1"/>
      <w:marLeft w:val="0"/>
      <w:marRight w:val="0"/>
      <w:marTop w:val="0"/>
      <w:marBottom w:val="0"/>
      <w:divBdr>
        <w:top w:val="none" w:sz="0" w:space="0" w:color="auto"/>
        <w:left w:val="none" w:sz="0" w:space="0" w:color="auto"/>
        <w:bottom w:val="none" w:sz="0" w:space="0" w:color="auto"/>
        <w:right w:val="none" w:sz="0" w:space="0" w:color="auto"/>
      </w:divBdr>
    </w:div>
    <w:div w:id="1294824996">
      <w:bodyDiv w:val="1"/>
      <w:marLeft w:val="0"/>
      <w:marRight w:val="0"/>
      <w:marTop w:val="0"/>
      <w:marBottom w:val="0"/>
      <w:divBdr>
        <w:top w:val="none" w:sz="0" w:space="0" w:color="auto"/>
        <w:left w:val="none" w:sz="0" w:space="0" w:color="auto"/>
        <w:bottom w:val="none" w:sz="0" w:space="0" w:color="auto"/>
        <w:right w:val="none" w:sz="0" w:space="0" w:color="auto"/>
      </w:divBdr>
    </w:div>
    <w:div w:id="1294867186">
      <w:bodyDiv w:val="1"/>
      <w:marLeft w:val="0"/>
      <w:marRight w:val="0"/>
      <w:marTop w:val="0"/>
      <w:marBottom w:val="0"/>
      <w:divBdr>
        <w:top w:val="none" w:sz="0" w:space="0" w:color="auto"/>
        <w:left w:val="none" w:sz="0" w:space="0" w:color="auto"/>
        <w:bottom w:val="none" w:sz="0" w:space="0" w:color="auto"/>
        <w:right w:val="none" w:sz="0" w:space="0" w:color="auto"/>
      </w:divBdr>
    </w:div>
    <w:div w:id="1295018834">
      <w:bodyDiv w:val="1"/>
      <w:marLeft w:val="0"/>
      <w:marRight w:val="0"/>
      <w:marTop w:val="0"/>
      <w:marBottom w:val="0"/>
      <w:divBdr>
        <w:top w:val="none" w:sz="0" w:space="0" w:color="auto"/>
        <w:left w:val="none" w:sz="0" w:space="0" w:color="auto"/>
        <w:bottom w:val="none" w:sz="0" w:space="0" w:color="auto"/>
        <w:right w:val="none" w:sz="0" w:space="0" w:color="auto"/>
      </w:divBdr>
    </w:div>
    <w:div w:id="1295450635">
      <w:bodyDiv w:val="1"/>
      <w:marLeft w:val="0"/>
      <w:marRight w:val="0"/>
      <w:marTop w:val="0"/>
      <w:marBottom w:val="0"/>
      <w:divBdr>
        <w:top w:val="none" w:sz="0" w:space="0" w:color="auto"/>
        <w:left w:val="none" w:sz="0" w:space="0" w:color="auto"/>
        <w:bottom w:val="none" w:sz="0" w:space="0" w:color="auto"/>
        <w:right w:val="none" w:sz="0" w:space="0" w:color="auto"/>
      </w:divBdr>
    </w:div>
    <w:div w:id="1296988750">
      <w:bodyDiv w:val="1"/>
      <w:marLeft w:val="0"/>
      <w:marRight w:val="0"/>
      <w:marTop w:val="0"/>
      <w:marBottom w:val="0"/>
      <w:divBdr>
        <w:top w:val="none" w:sz="0" w:space="0" w:color="auto"/>
        <w:left w:val="none" w:sz="0" w:space="0" w:color="auto"/>
        <w:bottom w:val="none" w:sz="0" w:space="0" w:color="auto"/>
        <w:right w:val="none" w:sz="0" w:space="0" w:color="auto"/>
      </w:divBdr>
    </w:div>
    <w:div w:id="1297905480">
      <w:bodyDiv w:val="1"/>
      <w:marLeft w:val="0"/>
      <w:marRight w:val="0"/>
      <w:marTop w:val="0"/>
      <w:marBottom w:val="0"/>
      <w:divBdr>
        <w:top w:val="none" w:sz="0" w:space="0" w:color="auto"/>
        <w:left w:val="none" w:sz="0" w:space="0" w:color="auto"/>
        <w:bottom w:val="none" w:sz="0" w:space="0" w:color="auto"/>
        <w:right w:val="none" w:sz="0" w:space="0" w:color="auto"/>
      </w:divBdr>
    </w:div>
    <w:div w:id="1297952479">
      <w:bodyDiv w:val="1"/>
      <w:marLeft w:val="0"/>
      <w:marRight w:val="0"/>
      <w:marTop w:val="0"/>
      <w:marBottom w:val="0"/>
      <w:divBdr>
        <w:top w:val="none" w:sz="0" w:space="0" w:color="auto"/>
        <w:left w:val="none" w:sz="0" w:space="0" w:color="auto"/>
        <w:bottom w:val="none" w:sz="0" w:space="0" w:color="auto"/>
        <w:right w:val="none" w:sz="0" w:space="0" w:color="auto"/>
      </w:divBdr>
    </w:div>
    <w:div w:id="1298022892">
      <w:bodyDiv w:val="1"/>
      <w:marLeft w:val="0"/>
      <w:marRight w:val="0"/>
      <w:marTop w:val="0"/>
      <w:marBottom w:val="0"/>
      <w:divBdr>
        <w:top w:val="none" w:sz="0" w:space="0" w:color="auto"/>
        <w:left w:val="none" w:sz="0" w:space="0" w:color="auto"/>
        <w:bottom w:val="none" w:sz="0" w:space="0" w:color="auto"/>
        <w:right w:val="none" w:sz="0" w:space="0" w:color="auto"/>
      </w:divBdr>
    </w:div>
    <w:div w:id="1298295846">
      <w:bodyDiv w:val="1"/>
      <w:marLeft w:val="0"/>
      <w:marRight w:val="0"/>
      <w:marTop w:val="0"/>
      <w:marBottom w:val="0"/>
      <w:divBdr>
        <w:top w:val="none" w:sz="0" w:space="0" w:color="auto"/>
        <w:left w:val="none" w:sz="0" w:space="0" w:color="auto"/>
        <w:bottom w:val="none" w:sz="0" w:space="0" w:color="auto"/>
        <w:right w:val="none" w:sz="0" w:space="0" w:color="auto"/>
      </w:divBdr>
    </w:div>
    <w:div w:id="1298335176">
      <w:bodyDiv w:val="1"/>
      <w:marLeft w:val="0"/>
      <w:marRight w:val="0"/>
      <w:marTop w:val="0"/>
      <w:marBottom w:val="0"/>
      <w:divBdr>
        <w:top w:val="none" w:sz="0" w:space="0" w:color="auto"/>
        <w:left w:val="none" w:sz="0" w:space="0" w:color="auto"/>
        <w:bottom w:val="none" w:sz="0" w:space="0" w:color="auto"/>
        <w:right w:val="none" w:sz="0" w:space="0" w:color="auto"/>
      </w:divBdr>
    </w:div>
    <w:div w:id="1298803393">
      <w:bodyDiv w:val="1"/>
      <w:marLeft w:val="0"/>
      <w:marRight w:val="0"/>
      <w:marTop w:val="0"/>
      <w:marBottom w:val="0"/>
      <w:divBdr>
        <w:top w:val="none" w:sz="0" w:space="0" w:color="auto"/>
        <w:left w:val="none" w:sz="0" w:space="0" w:color="auto"/>
        <w:bottom w:val="none" w:sz="0" w:space="0" w:color="auto"/>
        <w:right w:val="none" w:sz="0" w:space="0" w:color="auto"/>
      </w:divBdr>
    </w:div>
    <w:div w:id="1299064993">
      <w:bodyDiv w:val="1"/>
      <w:marLeft w:val="0"/>
      <w:marRight w:val="0"/>
      <w:marTop w:val="0"/>
      <w:marBottom w:val="0"/>
      <w:divBdr>
        <w:top w:val="none" w:sz="0" w:space="0" w:color="auto"/>
        <w:left w:val="none" w:sz="0" w:space="0" w:color="auto"/>
        <w:bottom w:val="none" w:sz="0" w:space="0" w:color="auto"/>
        <w:right w:val="none" w:sz="0" w:space="0" w:color="auto"/>
      </w:divBdr>
    </w:div>
    <w:div w:id="1299216515">
      <w:bodyDiv w:val="1"/>
      <w:marLeft w:val="0"/>
      <w:marRight w:val="0"/>
      <w:marTop w:val="0"/>
      <w:marBottom w:val="0"/>
      <w:divBdr>
        <w:top w:val="none" w:sz="0" w:space="0" w:color="auto"/>
        <w:left w:val="none" w:sz="0" w:space="0" w:color="auto"/>
        <w:bottom w:val="none" w:sz="0" w:space="0" w:color="auto"/>
        <w:right w:val="none" w:sz="0" w:space="0" w:color="auto"/>
      </w:divBdr>
    </w:div>
    <w:div w:id="1299456798">
      <w:bodyDiv w:val="1"/>
      <w:marLeft w:val="0"/>
      <w:marRight w:val="0"/>
      <w:marTop w:val="0"/>
      <w:marBottom w:val="0"/>
      <w:divBdr>
        <w:top w:val="none" w:sz="0" w:space="0" w:color="auto"/>
        <w:left w:val="none" w:sz="0" w:space="0" w:color="auto"/>
        <w:bottom w:val="none" w:sz="0" w:space="0" w:color="auto"/>
        <w:right w:val="none" w:sz="0" w:space="0" w:color="auto"/>
      </w:divBdr>
    </w:div>
    <w:div w:id="1299871068">
      <w:bodyDiv w:val="1"/>
      <w:marLeft w:val="0"/>
      <w:marRight w:val="0"/>
      <w:marTop w:val="0"/>
      <w:marBottom w:val="0"/>
      <w:divBdr>
        <w:top w:val="none" w:sz="0" w:space="0" w:color="auto"/>
        <w:left w:val="none" w:sz="0" w:space="0" w:color="auto"/>
        <w:bottom w:val="none" w:sz="0" w:space="0" w:color="auto"/>
        <w:right w:val="none" w:sz="0" w:space="0" w:color="auto"/>
      </w:divBdr>
    </w:div>
    <w:div w:id="1300108689">
      <w:bodyDiv w:val="1"/>
      <w:marLeft w:val="0"/>
      <w:marRight w:val="0"/>
      <w:marTop w:val="0"/>
      <w:marBottom w:val="0"/>
      <w:divBdr>
        <w:top w:val="none" w:sz="0" w:space="0" w:color="auto"/>
        <w:left w:val="none" w:sz="0" w:space="0" w:color="auto"/>
        <w:bottom w:val="none" w:sz="0" w:space="0" w:color="auto"/>
        <w:right w:val="none" w:sz="0" w:space="0" w:color="auto"/>
      </w:divBdr>
    </w:div>
    <w:div w:id="1302035455">
      <w:bodyDiv w:val="1"/>
      <w:marLeft w:val="0"/>
      <w:marRight w:val="0"/>
      <w:marTop w:val="0"/>
      <w:marBottom w:val="0"/>
      <w:divBdr>
        <w:top w:val="none" w:sz="0" w:space="0" w:color="auto"/>
        <w:left w:val="none" w:sz="0" w:space="0" w:color="auto"/>
        <w:bottom w:val="none" w:sz="0" w:space="0" w:color="auto"/>
        <w:right w:val="none" w:sz="0" w:space="0" w:color="auto"/>
      </w:divBdr>
    </w:div>
    <w:div w:id="1302492205">
      <w:bodyDiv w:val="1"/>
      <w:marLeft w:val="0"/>
      <w:marRight w:val="0"/>
      <w:marTop w:val="0"/>
      <w:marBottom w:val="0"/>
      <w:divBdr>
        <w:top w:val="none" w:sz="0" w:space="0" w:color="auto"/>
        <w:left w:val="none" w:sz="0" w:space="0" w:color="auto"/>
        <w:bottom w:val="none" w:sz="0" w:space="0" w:color="auto"/>
        <w:right w:val="none" w:sz="0" w:space="0" w:color="auto"/>
      </w:divBdr>
    </w:div>
    <w:div w:id="1302728766">
      <w:bodyDiv w:val="1"/>
      <w:marLeft w:val="0"/>
      <w:marRight w:val="0"/>
      <w:marTop w:val="0"/>
      <w:marBottom w:val="0"/>
      <w:divBdr>
        <w:top w:val="none" w:sz="0" w:space="0" w:color="auto"/>
        <w:left w:val="none" w:sz="0" w:space="0" w:color="auto"/>
        <w:bottom w:val="none" w:sz="0" w:space="0" w:color="auto"/>
        <w:right w:val="none" w:sz="0" w:space="0" w:color="auto"/>
      </w:divBdr>
    </w:div>
    <w:div w:id="1303385287">
      <w:bodyDiv w:val="1"/>
      <w:marLeft w:val="0"/>
      <w:marRight w:val="0"/>
      <w:marTop w:val="0"/>
      <w:marBottom w:val="0"/>
      <w:divBdr>
        <w:top w:val="none" w:sz="0" w:space="0" w:color="auto"/>
        <w:left w:val="none" w:sz="0" w:space="0" w:color="auto"/>
        <w:bottom w:val="none" w:sz="0" w:space="0" w:color="auto"/>
        <w:right w:val="none" w:sz="0" w:space="0" w:color="auto"/>
      </w:divBdr>
    </w:div>
    <w:div w:id="1304699069">
      <w:bodyDiv w:val="1"/>
      <w:marLeft w:val="0"/>
      <w:marRight w:val="0"/>
      <w:marTop w:val="0"/>
      <w:marBottom w:val="0"/>
      <w:divBdr>
        <w:top w:val="none" w:sz="0" w:space="0" w:color="auto"/>
        <w:left w:val="none" w:sz="0" w:space="0" w:color="auto"/>
        <w:bottom w:val="none" w:sz="0" w:space="0" w:color="auto"/>
        <w:right w:val="none" w:sz="0" w:space="0" w:color="auto"/>
      </w:divBdr>
    </w:div>
    <w:div w:id="1305350317">
      <w:bodyDiv w:val="1"/>
      <w:marLeft w:val="0"/>
      <w:marRight w:val="0"/>
      <w:marTop w:val="0"/>
      <w:marBottom w:val="0"/>
      <w:divBdr>
        <w:top w:val="none" w:sz="0" w:space="0" w:color="auto"/>
        <w:left w:val="none" w:sz="0" w:space="0" w:color="auto"/>
        <w:bottom w:val="none" w:sz="0" w:space="0" w:color="auto"/>
        <w:right w:val="none" w:sz="0" w:space="0" w:color="auto"/>
      </w:divBdr>
    </w:div>
    <w:div w:id="1306080530">
      <w:bodyDiv w:val="1"/>
      <w:marLeft w:val="0"/>
      <w:marRight w:val="0"/>
      <w:marTop w:val="0"/>
      <w:marBottom w:val="0"/>
      <w:divBdr>
        <w:top w:val="none" w:sz="0" w:space="0" w:color="auto"/>
        <w:left w:val="none" w:sz="0" w:space="0" w:color="auto"/>
        <w:bottom w:val="none" w:sz="0" w:space="0" w:color="auto"/>
        <w:right w:val="none" w:sz="0" w:space="0" w:color="auto"/>
      </w:divBdr>
    </w:div>
    <w:div w:id="1306198928">
      <w:bodyDiv w:val="1"/>
      <w:marLeft w:val="0"/>
      <w:marRight w:val="0"/>
      <w:marTop w:val="0"/>
      <w:marBottom w:val="0"/>
      <w:divBdr>
        <w:top w:val="none" w:sz="0" w:space="0" w:color="auto"/>
        <w:left w:val="none" w:sz="0" w:space="0" w:color="auto"/>
        <w:bottom w:val="none" w:sz="0" w:space="0" w:color="auto"/>
        <w:right w:val="none" w:sz="0" w:space="0" w:color="auto"/>
      </w:divBdr>
    </w:div>
    <w:div w:id="1306203682">
      <w:bodyDiv w:val="1"/>
      <w:marLeft w:val="0"/>
      <w:marRight w:val="0"/>
      <w:marTop w:val="0"/>
      <w:marBottom w:val="0"/>
      <w:divBdr>
        <w:top w:val="none" w:sz="0" w:space="0" w:color="auto"/>
        <w:left w:val="none" w:sz="0" w:space="0" w:color="auto"/>
        <w:bottom w:val="none" w:sz="0" w:space="0" w:color="auto"/>
        <w:right w:val="none" w:sz="0" w:space="0" w:color="auto"/>
      </w:divBdr>
    </w:div>
    <w:div w:id="1307666561">
      <w:bodyDiv w:val="1"/>
      <w:marLeft w:val="0"/>
      <w:marRight w:val="0"/>
      <w:marTop w:val="0"/>
      <w:marBottom w:val="0"/>
      <w:divBdr>
        <w:top w:val="none" w:sz="0" w:space="0" w:color="auto"/>
        <w:left w:val="none" w:sz="0" w:space="0" w:color="auto"/>
        <w:bottom w:val="none" w:sz="0" w:space="0" w:color="auto"/>
        <w:right w:val="none" w:sz="0" w:space="0" w:color="auto"/>
      </w:divBdr>
    </w:div>
    <w:div w:id="1308824263">
      <w:bodyDiv w:val="1"/>
      <w:marLeft w:val="0"/>
      <w:marRight w:val="0"/>
      <w:marTop w:val="0"/>
      <w:marBottom w:val="0"/>
      <w:divBdr>
        <w:top w:val="none" w:sz="0" w:space="0" w:color="auto"/>
        <w:left w:val="none" w:sz="0" w:space="0" w:color="auto"/>
        <w:bottom w:val="none" w:sz="0" w:space="0" w:color="auto"/>
        <w:right w:val="none" w:sz="0" w:space="0" w:color="auto"/>
      </w:divBdr>
    </w:div>
    <w:div w:id="1309550259">
      <w:bodyDiv w:val="1"/>
      <w:marLeft w:val="0"/>
      <w:marRight w:val="0"/>
      <w:marTop w:val="0"/>
      <w:marBottom w:val="0"/>
      <w:divBdr>
        <w:top w:val="none" w:sz="0" w:space="0" w:color="auto"/>
        <w:left w:val="none" w:sz="0" w:space="0" w:color="auto"/>
        <w:bottom w:val="none" w:sz="0" w:space="0" w:color="auto"/>
        <w:right w:val="none" w:sz="0" w:space="0" w:color="auto"/>
      </w:divBdr>
    </w:div>
    <w:div w:id="1311783587">
      <w:bodyDiv w:val="1"/>
      <w:marLeft w:val="0"/>
      <w:marRight w:val="0"/>
      <w:marTop w:val="0"/>
      <w:marBottom w:val="0"/>
      <w:divBdr>
        <w:top w:val="none" w:sz="0" w:space="0" w:color="auto"/>
        <w:left w:val="none" w:sz="0" w:space="0" w:color="auto"/>
        <w:bottom w:val="none" w:sz="0" w:space="0" w:color="auto"/>
        <w:right w:val="none" w:sz="0" w:space="0" w:color="auto"/>
      </w:divBdr>
    </w:div>
    <w:div w:id="1313946914">
      <w:bodyDiv w:val="1"/>
      <w:marLeft w:val="0"/>
      <w:marRight w:val="0"/>
      <w:marTop w:val="0"/>
      <w:marBottom w:val="0"/>
      <w:divBdr>
        <w:top w:val="none" w:sz="0" w:space="0" w:color="auto"/>
        <w:left w:val="none" w:sz="0" w:space="0" w:color="auto"/>
        <w:bottom w:val="none" w:sz="0" w:space="0" w:color="auto"/>
        <w:right w:val="none" w:sz="0" w:space="0" w:color="auto"/>
      </w:divBdr>
    </w:div>
    <w:div w:id="1314748954">
      <w:bodyDiv w:val="1"/>
      <w:marLeft w:val="0"/>
      <w:marRight w:val="0"/>
      <w:marTop w:val="0"/>
      <w:marBottom w:val="0"/>
      <w:divBdr>
        <w:top w:val="none" w:sz="0" w:space="0" w:color="auto"/>
        <w:left w:val="none" w:sz="0" w:space="0" w:color="auto"/>
        <w:bottom w:val="none" w:sz="0" w:space="0" w:color="auto"/>
        <w:right w:val="none" w:sz="0" w:space="0" w:color="auto"/>
      </w:divBdr>
    </w:div>
    <w:div w:id="1314871430">
      <w:bodyDiv w:val="1"/>
      <w:marLeft w:val="0"/>
      <w:marRight w:val="0"/>
      <w:marTop w:val="0"/>
      <w:marBottom w:val="0"/>
      <w:divBdr>
        <w:top w:val="none" w:sz="0" w:space="0" w:color="auto"/>
        <w:left w:val="none" w:sz="0" w:space="0" w:color="auto"/>
        <w:bottom w:val="none" w:sz="0" w:space="0" w:color="auto"/>
        <w:right w:val="none" w:sz="0" w:space="0" w:color="auto"/>
      </w:divBdr>
    </w:div>
    <w:div w:id="1315065127">
      <w:bodyDiv w:val="1"/>
      <w:marLeft w:val="0"/>
      <w:marRight w:val="0"/>
      <w:marTop w:val="0"/>
      <w:marBottom w:val="0"/>
      <w:divBdr>
        <w:top w:val="none" w:sz="0" w:space="0" w:color="auto"/>
        <w:left w:val="none" w:sz="0" w:space="0" w:color="auto"/>
        <w:bottom w:val="none" w:sz="0" w:space="0" w:color="auto"/>
        <w:right w:val="none" w:sz="0" w:space="0" w:color="auto"/>
      </w:divBdr>
    </w:div>
    <w:div w:id="1315335305">
      <w:bodyDiv w:val="1"/>
      <w:marLeft w:val="0"/>
      <w:marRight w:val="0"/>
      <w:marTop w:val="0"/>
      <w:marBottom w:val="0"/>
      <w:divBdr>
        <w:top w:val="none" w:sz="0" w:space="0" w:color="auto"/>
        <w:left w:val="none" w:sz="0" w:space="0" w:color="auto"/>
        <w:bottom w:val="none" w:sz="0" w:space="0" w:color="auto"/>
        <w:right w:val="none" w:sz="0" w:space="0" w:color="auto"/>
      </w:divBdr>
    </w:div>
    <w:div w:id="1315452640">
      <w:bodyDiv w:val="1"/>
      <w:marLeft w:val="0"/>
      <w:marRight w:val="0"/>
      <w:marTop w:val="0"/>
      <w:marBottom w:val="0"/>
      <w:divBdr>
        <w:top w:val="none" w:sz="0" w:space="0" w:color="auto"/>
        <w:left w:val="none" w:sz="0" w:space="0" w:color="auto"/>
        <w:bottom w:val="none" w:sz="0" w:space="0" w:color="auto"/>
        <w:right w:val="none" w:sz="0" w:space="0" w:color="auto"/>
      </w:divBdr>
    </w:div>
    <w:div w:id="1316060154">
      <w:bodyDiv w:val="1"/>
      <w:marLeft w:val="0"/>
      <w:marRight w:val="0"/>
      <w:marTop w:val="0"/>
      <w:marBottom w:val="0"/>
      <w:divBdr>
        <w:top w:val="none" w:sz="0" w:space="0" w:color="auto"/>
        <w:left w:val="none" w:sz="0" w:space="0" w:color="auto"/>
        <w:bottom w:val="none" w:sz="0" w:space="0" w:color="auto"/>
        <w:right w:val="none" w:sz="0" w:space="0" w:color="auto"/>
      </w:divBdr>
    </w:div>
    <w:div w:id="1316571068">
      <w:bodyDiv w:val="1"/>
      <w:marLeft w:val="0"/>
      <w:marRight w:val="0"/>
      <w:marTop w:val="0"/>
      <w:marBottom w:val="0"/>
      <w:divBdr>
        <w:top w:val="none" w:sz="0" w:space="0" w:color="auto"/>
        <w:left w:val="none" w:sz="0" w:space="0" w:color="auto"/>
        <w:bottom w:val="none" w:sz="0" w:space="0" w:color="auto"/>
        <w:right w:val="none" w:sz="0" w:space="0" w:color="auto"/>
      </w:divBdr>
    </w:div>
    <w:div w:id="1317421149">
      <w:bodyDiv w:val="1"/>
      <w:marLeft w:val="0"/>
      <w:marRight w:val="0"/>
      <w:marTop w:val="0"/>
      <w:marBottom w:val="0"/>
      <w:divBdr>
        <w:top w:val="none" w:sz="0" w:space="0" w:color="auto"/>
        <w:left w:val="none" w:sz="0" w:space="0" w:color="auto"/>
        <w:bottom w:val="none" w:sz="0" w:space="0" w:color="auto"/>
        <w:right w:val="none" w:sz="0" w:space="0" w:color="auto"/>
      </w:divBdr>
    </w:div>
    <w:div w:id="1318727701">
      <w:bodyDiv w:val="1"/>
      <w:marLeft w:val="0"/>
      <w:marRight w:val="0"/>
      <w:marTop w:val="0"/>
      <w:marBottom w:val="0"/>
      <w:divBdr>
        <w:top w:val="none" w:sz="0" w:space="0" w:color="auto"/>
        <w:left w:val="none" w:sz="0" w:space="0" w:color="auto"/>
        <w:bottom w:val="none" w:sz="0" w:space="0" w:color="auto"/>
        <w:right w:val="none" w:sz="0" w:space="0" w:color="auto"/>
      </w:divBdr>
    </w:div>
    <w:div w:id="1318916268">
      <w:bodyDiv w:val="1"/>
      <w:marLeft w:val="0"/>
      <w:marRight w:val="0"/>
      <w:marTop w:val="0"/>
      <w:marBottom w:val="0"/>
      <w:divBdr>
        <w:top w:val="none" w:sz="0" w:space="0" w:color="auto"/>
        <w:left w:val="none" w:sz="0" w:space="0" w:color="auto"/>
        <w:bottom w:val="none" w:sz="0" w:space="0" w:color="auto"/>
        <w:right w:val="none" w:sz="0" w:space="0" w:color="auto"/>
      </w:divBdr>
    </w:div>
    <w:div w:id="1319113491">
      <w:bodyDiv w:val="1"/>
      <w:marLeft w:val="0"/>
      <w:marRight w:val="0"/>
      <w:marTop w:val="0"/>
      <w:marBottom w:val="0"/>
      <w:divBdr>
        <w:top w:val="none" w:sz="0" w:space="0" w:color="auto"/>
        <w:left w:val="none" w:sz="0" w:space="0" w:color="auto"/>
        <w:bottom w:val="none" w:sz="0" w:space="0" w:color="auto"/>
        <w:right w:val="none" w:sz="0" w:space="0" w:color="auto"/>
      </w:divBdr>
    </w:div>
    <w:div w:id="1319192310">
      <w:bodyDiv w:val="1"/>
      <w:marLeft w:val="0"/>
      <w:marRight w:val="0"/>
      <w:marTop w:val="0"/>
      <w:marBottom w:val="0"/>
      <w:divBdr>
        <w:top w:val="none" w:sz="0" w:space="0" w:color="auto"/>
        <w:left w:val="none" w:sz="0" w:space="0" w:color="auto"/>
        <w:bottom w:val="none" w:sz="0" w:space="0" w:color="auto"/>
        <w:right w:val="none" w:sz="0" w:space="0" w:color="auto"/>
      </w:divBdr>
    </w:div>
    <w:div w:id="1319728819">
      <w:bodyDiv w:val="1"/>
      <w:marLeft w:val="0"/>
      <w:marRight w:val="0"/>
      <w:marTop w:val="0"/>
      <w:marBottom w:val="0"/>
      <w:divBdr>
        <w:top w:val="none" w:sz="0" w:space="0" w:color="auto"/>
        <w:left w:val="none" w:sz="0" w:space="0" w:color="auto"/>
        <w:bottom w:val="none" w:sz="0" w:space="0" w:color="auto"/>
        <w:right w:val="none" w:sz="0" w:space="0" w:color="auto"/>
      </w:divBdr>
    </w:div>
    <w:div w:id="1319773443">
      <w:bodyDiv w:val="1"/>
      <w:marLeft w:val="0"/>
      <w:marRight w:val="0"/>
      <w:marTop w:val="0"/>
      <w:marBottom w:val="0"/>
      <w:divBdr>
        <w:top w:val="none" w:sz="0" w:space="0" w:color="auto"/>
        <w:left w:val="none" w:sz="0" w:space="0" w:color="auto"/>
        <w:bottom w:val="none" w:sz="0" w:space="0" w:color="auto"/>
        <w:right w:val="none" w:sz="0" w:space="0" w:color="auto"/>
      </w:divBdr>
    </w:div>
    <w:div w:id="1320037000">
      <w:bodyDiv w:val="1"/>
      <w:marLeft w:val="0"/>
      <w:marRight w:val="0"/>
      <w:marTop w:val="0"/>
      <w:marBottom w:val="0"/>
      <w:divBdr>
        <w:top w:val="none" w:sz="0" w:space="0" w:color="auto"/>
        <w:left w:val="none" w:sz="0" w:space="0" w:color="auto"/>
        <w:bottom w:val="none" w:sz="0" w:space="0" w:color="auto"/>
        <w:right w:val="none" w:sz="0" w:space="0" w:color="auto"/>
      </w:divBdr>
    </w:div>
    <w:div w:id="1320157409">
      <w:bodyDiv w:val="1"/>
      <w:marLeft w:val="0"/>
      <w:marRight w:val="0"/>
      <w:marTop w:val="0"/>
      <w:marBottom w:val="0"/>
      <w:divBdr>
        <w:top w:val="none" w:sz="0" w:space="0" w:color="auto"/>
        <w:left w:val="none" w:sz="0" w:space="0" w:color="auto"/>
        <w:bottom w:val="none" w:sz="0" w:space="0" w:color="auto"/>
        <w:right w:val="none" w:sz="0" w:space="0" w:color="auto"/>
      </w:divBdr>
    </w:div>
    <w:div w:id="1322275050">
      <w:bodyDiv w:val="1"/>
      <w:marLeft w:val="0"/>
      <w:marRight w:val="0"/>
      <w:marTop w:val="0"/>
      <w:marBottom w:val="0"/>
      <w:divBdr>
        <w:top w:val="none" w:sz="0" w:space="0" w:color="auto"/>
        <w:left w:val="none" w:sz="0" w:space="0" w:color="auto"/>
        <w:bottom w:val="none" w:sz="0" w:space="0" w:color="auto"/>
        <w:right w:val="none" w:sz="0" w:space="0" w:color="auto"/>
      </w:divBdr>
    </w:div>
    <w:div w:id="1323703892">
      <w:bodyDiv w:val="1"/>
      <w:marLeft w:val="0"/>
      <w:marRight w:val="0"/>
      <w:marTop w:val="0"/>
      <w:marBottom w:val="0"/>
      <w:divBdr>
        <w:top w:val="none" w:sz="0" w:space="0" w:color="auto"/>
        <w:left w:val="none" w:sz="0" w:space="0" w:color="auto"/>
        <w:bottom w:val="none" w:sz="0" w:space="0" w:color="auto"/>
        <w:right w:val="none" w:sz="0" w:space="0" w:color="auto"/>
      </w:divBdr>
    </w:div>
    <w:div w:id="1323924123">
      <w:bodyDiv w:val="1"/>
      <w:marLeft w:val="0"/>
      <w:marRight w:val="0"/>
      <w:marTop w:val="0"/>
      <w:marBottom w:val="0"/>
      <w:divBdr>
        <w:top w:val="none" w:sz="0" w:space="0" w:color="auto"/>
        <w:left w:val="none" w:sz="0" w:space="0" w:color="auto"/>
        <w:bottom w:val="none" w:sz="0" w:space="0" w:color="auto"/>
        <w:right w:val="none" w:sz="0" w:space="0" w:color="auto"/>
      </w:divBdr>
    </w:div>
    <w:div w:id="1325165001">
      <w:bodyDiv w:val="1"/>
      <w:marLeft w:val="0"/>
      <w:marRight w:val="0"/>
      <w:marTop w:val="0"/>
      <w:marBottom w:val="0"/>
      <w:divBdr>
        <w:top w:val="none" w:sz="0" w:space="0" w:color="auto"/>
        <w:left w:val="none" w:sz="0" w:space="0" w:color="auto"/>
        <w:bottom w:val="none" w:sz="0" w:space="0" w:color="auto"/>
        <w:right w:val="none" w:sz="0" w:space="0" w:color="auto"/>
      </w:divBdr>
    </w:div>
    <w:div w:id="1327629708">
      <w:bodyDiv w:val="1"/>
      <w:marLeft w:val="0"/>
      <w:marRight w:val="0"/>
      <w:marTop w:val="0"/>
      <w:marBottom w:val="0"/>
      <w:divBdr>
        <w:top w:val="none" w:sz="0" w:space="0" w:color="auto"/>
        <w:left w:val="none" w:sz="0" w:space="0" w:color="auto"/>
        <w:bottom w:val="none" w:sz="0" w:space="0" w:color="auto"/>
        <w:right w:val="none" w:sz="0" w:space="0" w:color="auto"/>
      </w:divBdr>
    </w:div>
    <w:div w:id="1328021846">
      <w:bodyDiv w:val="1"/>
      <w:marLeft w:val="0"/>
      <w:marRight w:val="0"/>
      <w:marTop w:val="0"/>
      <w:marBottom w:val="0"/>
      <w:divBdr>
        <w:top w:val="none" w:sz="0" w:space="0" w:color="auto"/>
        <w:left w:val="none" w:sz="0" w:space="0" w:color="auto"/>
        <w:bottom w:val="none" w:sz="0" w:space="0" w:color="auto"/>
        <w:right w:val="none" w:sz="0" w:space="0" w:color="auto"/>
      </w:divBdr>
    </w:div>
    <w:div w:id="1328435259">
      <w:bodyDiv w:val="1"/>
      <w:marLeft w:val="0"/>
      <w:marRight w:val="0"/>
      <w:marTop w:val="0"/>
      <w:marBottom w:val="0"/>
      <w:divBdr>
        <w:top w:val="none" w:sz="0" w:space="0" w:color="auto"/>
        <w:left w:val="none" w:sz="0" w:space="0" w:color="auto"/>
        <w:bottom w:val="none" w:sz="0" w:space="0" w:color="auto"/>
        <w:right w:val="none" w:sz="0" w:space="0" w:color="auto"/>
      </w:divBdr>
    </w:div>
    <w:div w:id="1331179771">
      <w:bodyDiv w:val="1"/>
      <w:marLeft w:val="0"/>
      <w:marRight w:val="0"/>
      <w:marTop w:val="0"/>
      <w:marBottom w:val="0"/>
      <w:divBdr>
        <w:top w:val="none" w:sz="0" w:space="0" w:color="auto"/>
        <w:left w:val="none" w:sz="0" w:space="0" w:color="auto"/>
        <w:bottom w:val="none" w:sz="0" w:space="0" w:color="auto"/>
        <w:right w:val="none" w:sz="0" w:space="0" w:color="auto"/>
      </w:divBdr>
    </w:div>
    <w:div w:id="1331368145">
      <w:bodyDiv w:val="1"/>
      <w:marLeft w:val="0"/>
      <w:marRight w:val="0"/>
      <w:marTop w:val="0"/>
      <w:marBottom w:val="0"/>
      <w:divBdr>
        <w:top w:val="none" w:sz="0" w:space="0" w:color="auto"/>
        <w:left w:val="none" w:sz="0" w:space="0" w:color="auto"/>
        <w:bottom w:val="none" w:sz="0" w:space="0" w:color="auto"/>
        <w:right w:val="none" w:sz="0" w:space="0" w:color="auto"/>
      </w:divBdr>
    </w:div>
    <w:div w:id="1331832157">
      <w:bodyDiv w:val="1"/>
      <w:marLeft w:val="0"/>
      <w:marRight w:val="0"/>
      <w:marTop w:val="0"/>
      <w:marBottom w:val="0"/>
      <w:divBdr>
        <w:top w:val="none" w:sz="0" w:space="0" w:color="auto"/>
        <w:left w:val="none" w:sz="0" w:space="0" w:color="auto"/>
        <w:bottom w:val="none" w:sz="0" w:space="0" w:color="auto"/>
        <w:right w:val="none" w:sz="0" w:space="0" w:color="auto"/>
      </w:divBdr>
    </w:div>
    <w:div w:id="1332371230">
      <w:bodyDiv w:val="1"/>
      <w:marLeft w:val="0"/>
      <w:marRight w:val="0"/>
      <w:marTop w:val="0"/>
      <w:marBottom w:val="0"/>
      <w:divBdr>
        <w:top w:val="none" w:sz="0" w:space="0" w:color="auto"/>
        <w:left w:val="none" w:sz="0" w:space="0" w:color="auto"/>
        <w:bottom w:val="none" w:sz="0" w:space="0" w:color="auto"/>
        <w:right w:val="none" w:sz="0" w:space="0" w:color="auto"/>
      </w:divBdr>
    </w:div>
    <w:div w:id="1332486197">
      <w:bodyDiv w:val="1"/>
      <w:marLeft w:val="0"/>
      <w:marRight w:val="0"/>
      <w:marTop w:val="0"/>
      <w:marBottom w:val="0"/>
      <w:divBdr>
        <w:top w:val="none" w:sz="0" w:space="0" w:color="auto"/>
        <w:left w:val="none" w:sz="0" w:space="0" w:color="auto"/>
        <w:bottom w:val="none" w:sz="0" w:space="0" w:color="auto"/>
        <w:right w:val="none" w:sz="0" w:space="0" w:color="auto"/>
      </w:divBdr>
    </w:div>
    <w:div w:id="1332829105">
      <w:bodyDiv w:val="1"/>
      <w:marLeft w:val="0"/>
      <w:marRight w:val="0"/>
      <w:marTop w:val="0"/>
      <w:marBottom w:val="0"/>
      <w:divBdr>
        <w:top w:val="none" w:sz="0" w:space="0" w:color="auto"/>
        <w:left w:val="none" w:sz="0" w:space="0" w:color="auto"/>
        <w:bottom w:val="none" w:sz="0" w:space="0" w:color="auto"/>
        <w:right w:val="none" w:sz="0" w:space="0" w:color="auto"/>
      </w:divBdr>
    </w:div>
    <w:div w:id="1333072472">
      <w:bodyDiv w:val="1"/>
      <w:marLeft w:val="0"/>
      <w:marRight w:val="0"/>
      <w:marTop w:val="0"/>
      <w:marBottom w:val="0"/>
      <w:divBdr>
        <w:top w:val="none" w:sz="0" w:space="0" w:color="auto"/>
        <w:left w:val="none" w:sz="0" w:space="0" w:color="auto"/>
        <w:bottom w:val="none" w:sz="0" w:space="0" w:color="auto"/>
        <w:right w:val="none" w:sz="0" w:space="0" w:color="auto"/>
      </w:divBdr>
    </w:div>
    <w:div w:id="1334727514">
      <w:bodyDiv w:val="1"/>
      <w:marLeft w:val="0"/>
      <w:marRight w:val="0"/>
      <w:marTop w:val="0"/>
      <w:marBottom w:val="0"/>
      <w:divBdr>
        <w:top w:val="none" w:sz="0" w:space="0" w:color="auto"/>
        <w:left w:val="none" w:sz="0" w:space="0" w:color="auto"/>
        <w:bottom w:val="none" w:sz="0" w:space="0" w:color="auto"/>
        <w:right w:val="none" w:sz="0" w:space="0" w:color="auto"/>
      </w:divBdr>
    </w:div>
    <w:div w:id="1335259005">
      <w:bodyDiv w:val="1"/>
      <w:marLeft w:val="0"/>
      <w:marRight w:val="0"/>
      <w:marTop w:val="0"/>
      <w:marBottom w:val="0"/>
      <w:divBdr>
        <w:top w:val="none" w:sz="0" w:space="0" w:color="auto"/>
        <w:left w:val="none" w:sz="0" w:space="0" w:color="auto"/>
        <w:bottom w:val="none" w:sz="0" w:space="0" w:color="auto"/>
        <w:right w:val="none" w:sz="0" w:space="0" w:color="auto"/>
      </w:divBdr>
    </w:div>
    <w:div w:id="1335573295">
      <w:bodyDiv w:val="1"/>
      <w:marLeft w:val="0"/>
      <w:marRight w:val="0"/>
      <w:marTop w:val="0"/>
      <w:marBottom w:val="0"/>
      <w:divBdr>
        <w:top w:val="none" w:sz="0" w:space="0" w:color="auto"/>
        <w:left w:val="none" w:sz="0" w:space="0" w:color="auto"/>
        <w:bottom w:val="none" w:sz="0" w:space="0" w:color="auto"/>
        <w:right w:val="none" w:sz="0" w:space="0" w:color="auto"/>
      </w:divBdr>
    </w:div>
    <w:div w:id="1337224763">
      <w:bodyDiv w:val="1"/>
      <w:marLeft w:val="0"/>
      <w:marRight w:val="0"/>
      <w:marTop w:val="0"/>
      <w:marBottom w:val="0"/>
      <w:divBdr>
        <w:top w:val="none" w:sz="0" w:space="0" w:color="auto"/>
        <w:left w:val="none" w:sz="0" w:space="0" w:color="auto"/>
        <w:bottom w:val="none" w:sz="0" w:space="0" w:color="auto"/>
        <w:right w:val="none" w:sz="0" w:space="0" w:color="auto"/>
      </w:divBdr>
    </w:div>
    <w:div w:id="1337267918">
      <w:bodyDiv w:val="1"/>
      <w:marLeft w:val="0"/>
      <w:marRight w:val="0"/>
      <w:marTop w:val="0"/>
      <w:marBottom w:val="0"/>
      <w:divBdr>
        <w:top w:val="none" w:sz="0" w:space="0" w:color="auto"/>
        <w:left w:val="none" w:sz="0" w:space="0" w:color="auto"/>
        <w:bottom w:val="none" w:sz="0" w:space="0" w:color="auto"/>
        <w:right w:val="none" w:sz="0" w:space="0" w:color="auto"/>
      </w:divBdr>
    </w:div>
    <w:div w:id="1338270048">
      <w:bodyDiv w:val="1"/>
      <w:marLeft w:val="0"/>
      <w:marRight w:val="0"/>
      <w:marTop w:val="0"/>
      <w:marBottom w:val="0"/>
      <w:divBdr>
        <w:top w:val="none" w:sz="0" w:space="0" w:color="auto"/>
        <w:left w:val="none" w:sz="0" w:space="0" w:color="auto"/>
        <w:bottom w:val="none" w:sz="0" w:space="0" w:color="auto"/>
        <w:right w:val="none" w:sz="0" w:space="0" w:color="auto"/>
      </w:divBdr>
    </w:div>
    <w:div w:id="1338390156">
      <w:bodyDiv w:val="1"/>
      <w:marLeft w:val="0"/>
      <w:marRight w:val="0"/>
      <w:marTop w:val="0"/>
      <w:marBottom w:val="0"/>
      <w:divBdr>
        <w:top w:val="none" w:sz="0" w:space="0" w:color="auto"/>
        <w:left w:val="none" w:sz="0" w:space="0" w:color="auto"/>
        <w:bottom w:val="none" w:sz="0" w:space="0" w:color="auto"/>
        <w:right w:val="none" w:sz="0" w:space="0" w:color="auto"/>
      </w:divBdr>
    </w:div>
    <w:div w:id="1338461085">
      <w:bodyDiv w:val="1"/>
      <w:marLeft w:val="0"/>
      <w:marRight w:val="0"/>
      <w:marTop w:val="0"/>
      <w:marBottom w:val="0"/>
      <w:divBdr>
        <w:top w:val="none" w:sz="0" w:space="0" w:color="auto"/>
        <w:left w:val="none" w:sz="0" w:space="0" w:color="auto"/>
        <w:bottom w:val="none" w:sz="0" w:space="0" w:color="auto"/>
        <w:right w:val="none" w:sz="0" w:space="0" w:color="auto"/>
      </w:divBdr>
    </w:div>
    <w:div w:id="1340355484">
      <w:bodyDiv w:val="1"/>
      <w:marLeft w:val="0"/>
      <w:marRight w:val="0"/>
      <w:marTop w:val="0"/>
      <w:marBottom w:val="0"/>
      <w:divBdr>
        <w:top w:val="none" w:sz="0" w:space="0" w:color="auto"/>
        <w:left w:val="none" w:sz="0" w:space="0" w:color="auto"/>
        <w:bottom w:val="none" w:sz="0" w:space="0" w:color="auto"/>
        <w:right w:val="none" w:sz="0" w:space="0" w:color="auto"/>
      </w:divBdr>
    </w:div>
    <w:div w:id="1340427268">
      <w:bodyDiv w:val="1"/>
      <w:marLeft w:val="0"/>
      <w:marRight w:val="0"/>
      <w:marTop w:val="0"/>
      <w:marBottom w:val="0"/>
      <w:divBdr>
        <w:top w:val="none" w:sz="0" w:space="0" w:color="auto"/>
        <w:left w:val="none" w:sz="0" w:space="0" w:color="auto"/>
        <w:bottom w:val="none" w:sz="0" w:space="0" w:color="auto"/>
        <w:right w:val="none" w:sz="0" w:space="0" w:color="auto"/>
      </w:divBdr>
    </w:div>
    <w:div w:id="1341471257">
      <w:bodyDiv w:val="1"/>
      <w:marLeft w:val="0"/>
      <w:marRight w:val="0"/>
      <w:marTop w:val="0"/>
      <w:marBottom w:val="0"/>
      <w:divBdr>
        <w:top w:val="none" w:sz="0" w:space="0" w:color="auto"/>
        <w:left w:val="none" w:sz="0" w:space="0" w:color="auto"/>
        <w:bottom w:val="none" w:sz="0" w:space="0" w:color="auto"/>
        <w:right w:val="none" w:sz="0" w:space="0" w:color="auto"/>
      </w:divBdr>
    </w:div>
    <w:div w:id="1341738981">
      <w:bodyDiv w:val="1"/>
      <w:marLeft w:val="0"/>
      <w:marRight w:val="0"/>
      <w:marTop w:val="0"/>
      <w:marBottom w:val="0"/>
      <w:divBdr>
        <w:top w:val="none" w:sz="0" w:space="0" w:color="auto"/>
        <w:left w:val="none" w:sz="0" w:space="0" w:color="auto"/>
        <w:bottom w:val="none" w:sz="0" w:space="0" w:color="auto"/>
        <w:right w:val="none" w:sz="0" w:space="0" w:color="auto"/>
      </w:divBdr>
    </w:div>
    <w:div w:id="1343049374">
      <w:bodyDiv w:val="1"/>
      <w:marLeft w:val="0"/>
      <w:marRight w:val="0"/>
      <w:marTop w:val="0"/>
      <w:marBottom w:val="0"/>
      <w:divBdr>
        <w:top w:val="none" w:sz="0" w:space="0" w:color="auto"/>
        <w:left w:val="none" w:sz="0" w:space="0" w:color="auto"/>
        <w:bottom w:val="none" w:sz="0" w:space="0" w:color="auto"/>
        <w:right w:val="none" w:sz="0" w:space="0" w:color="auto"/>
      </w:divBdr>
    </w:div>
    <w:div w:id="1343778969">
      <w:bodyDiv w:val="1"/>
      <w:marLeft w:val="0"/>
      <w:marRight w:val="0"/>
      <w:marTop w:val="0"/>
      <w:marBottom w:val="0"/>
      <w:divBdr>
        <w:top w:val="none" w:sz="0" w:space="0" w:color="auto"/>
        <w:left w:val="none" w:sz="0" w:space="0" w:color="auto"/>
        <w:bottom w:val="none" w:sz="0" w:space="0" w:color="auto"/>
        <w:right w:val="none" w:sz="0" w:space="0" w:color="auto"/>
      </w:divBdr>
    </w:div>
    <w:div w:id="1346008791">
      <w:bodyDiv w:val="1"/>
      <w:marLeft w:val="0"/>
      <w:marRight w:val="0"/>
      <w:marTop w:val="0"/>
      <w:marBottom w:val="0"/>
      <w:divBdr>
        <w:top w:val="none" w:sz="0" w:space="0" w:color="auto"/>
        <w:left w:val="none" w:sz="0" w:space="0" w:color="auto"/>
        <w:bottom w:val="none" w:sz="0" w:space="0" w:color="auto"/>
        <w:right w:val="none" w:sz="0" w:space="0" w:color="auto"/>
      </w:divBdr>
    </w:div>
    <w:div w:id="1346058299">
      <w:bodyDiv w:val="1"/>
      <w:marLeft w:val="0"/>
      <w:marRight w:val="0"/>
      <w:marTop w:val="0"/>
      <w:marBottom w:val="0"/>
      <w:divBdr>
        <w:top w:val="none" w:sz="0" w:space="0" w:color="auto"/>
        <w:left w:val="none" w:sz="0" w:space="0" w:color="auto"/>
        <w:bottom w:val="none" w:sz="0" w:space="0" w:color="auto"/>
        <w:right w:val="none" w:sz="0" w:space="0" w:color="auto"/>
      </w:divBdr>
    </w:div>
    <w:div w:id="1346635968">
      <w:bodyDiv w:val="1"/>
      <w:marLeft w:val="0"/>
      <w:marRight w:val="0"/>
      <w:marTop w:val="0"/>
      <w:marBottom w:val="0"/>
      <w:divBdr>
        <w:top w:val="none" w:sz="0" w:space="0" w:color="auto"/>
        <w:left w:val="none" w:sz="0" w:space="0" w:color="auto"/>
        <w:bottom w:val="none" w:sz="0" w:space="0" w:color="auto"/>
        <w:right w:val="none" w:sz="0" w:space="0" w:color="auto"/>
      </w:divBdr>
    </w:div>
    <w:div w:id="1348214717">
      <w:bodyDiv w:val="1"/>
      <w:marLeft w:val="0"/>
      <w:marRight w:val="0"/>
      <w:marTop w:val="0"/>
      <w:marBottom w:val="0"/>
      <w:divBdr>
        <w:top w:val="none" w:sz="0" w:space="0" w:color="auto"/>
        <w:left w:val="none" w:sz="0" w:space="0" w:color="auto"/>
        <w:bottom w:val="none" w:sz="0" w:space="0" w:color="auto"/>
        <w:right w:val="none" w:sz="0" w:space="0" w:color="auto"/>
      </w:divBdr>
    </w:div>
    <w:div w:id="1349791880">
      <w:bodyDiv w:val="1"/>
      <w:marLeft w:val="0"/>
      <w:marRight w:val="0"/>
      <w:marTop w:val="0"/>
      <w:marBottom w:val="0"/>
      <w:divBdr>
        <w:top w:val="none" w:sz="0" w:space="0" w:color="auto"/>
        <w:left w:val="none" w:sz="0" w:space="0" w:color="auto"/>
        <w:bottom w:val="none" w:sz="0" w:space="0" w:color="auto"/>
        <w:right w:val="none" w:sz="0" w:space="0" w:color="auto"/>
      </w:divBdr>
    </w:div>
    <w:div w:id="1349984932">
      <w:bodyDiv w:val="1"/>
      <w:marLeft w:val="0"/>
      <w:marRight w:val="0"/>
      <w:marTop w:val="0"/>
      <w:marBottom w:val="0"/>
      <w:divBdr>
        <w:top w:val="none" w:sz="0" w:space="0" w:color="auto"/>
        <w:left w:val="none" w:sz="0" w:space="0" w:color="auto"/>
        <w:bottom w:val="none" w:sz="0" w:space="0" w:color="auto"/>
        <w:right w:val="none" w:sz="0" w:space="0" w:color="auto"/>
      </w:divBdr>
    </w:div>
    <w:div w:id="1350523529">
      <w:bodyDiv w:val="1"/>
      <w:marLeft w:val="0"/>
      <w:marRight w:val="0"/>
      <w:marTop w:val="0"/>
      <w:marBottom w:val="0"/>
      <w:divBdr>
        <w:top w:val="none" w:sz="0" w:space="0" w:color="auto"/>
        <w:left w:val="none" w:sz="0" w:space="0" w:color="auto"/>
        <w:bottom w:val="none" w:sz="0" w:space="0" w:color="auto"/>
        <w:right w:val="none" w:sz="0" w:space="0" w:color="auto"/>
      </w:divBdr>
    </w:div>
    <w:div w:id="1350523878">
      <w:bodyDiv w:val="1"/>
      <w:marLeft w:val="0"/>
      <w:marRight w:val="0"/>
      <w:marTop w:val="0"/>
      <w:marBottom w:val="0"/>
      <w:divBdr>
        <w:top w:val="none" w:sz="0" w:space="0" w:color="auto"/>
        <w:left w:val="none" w:sz="0" w:space="0" w:color="auto"/>
        <w:bottom w:val="none" w:sz="0" w:space="0" w:color="auto"/>
        <w:right w:val="none" w:sz="0" w:space="0" w:color="auto"/>
      </w:divBdr>
    </w:div>
    <w:div w:id="1351224202">
      <w:bodyDiv w:val="1"/>
      <w:marLeft w:val="0"/>
      <w:marRight w:val="0"/>
      <w:marTop w:val="0"/>
      <w:marBottom w:val="0"/>
      <w:divBdr>
        <w:top w:val="none" w:sz="0" w:space="0" w:color="auto"/>
        <w:left w:val="none" w:sz="0" w:space="0" w:color="auto"/>
        <w:bottom w:val="none" w:sz="0" w:space="0" w:color="auto"/>
        <w:right w:val="none" w:sz="0" w:space="0" w:color="auto"/>
      </w:divBdr>
    </w:div>
    <w:div w:id="1353799148">
      <w:bodyDiv w:val="1"/>
      <w:marLeft w:val="0"/>
      <w:marRight w:val="0"/>
      <w:marTop w:val="0"/>
      <w:marBottom w:val="0"/>
      <w:divBdr>
        <w:top w:val="none" w:sz="0" w:space="0" w:color="auto"/>
        <w:left w:val="none" w:sz="0" w:space="0" w:color="auto"/>
        <w:bottom w:val="none" w:sz="0" w:space="0" w:color="auto"/>
        <w:right w:val="none" w:sz="0" w:space="0" w:color="auto"/>
      </w:divBdr>
    </w:div>
    <w:div w:id="1355378355">
      <w:bodyDiv w:val="1"/>
      <w:marLeft w:val="0"/>
      <w:marRight w:val="0"/>
      <w:marTop w:val="0"/>
      <w:marBottom w:val="0"/>
      <w:divBdr>
        <w:top w:val="none" w:sz="0" w:space="0" w:color="auto"/>
        <w:left w:val="none" w:sz="0" w:space="0" w:color="auto"/>
        <w:bottom w:val="none" w:sz="0" w:space="0" w:color="auto"/>
        <w:right w:val="none" w:sz="0" w:space="0" w:color="auto"/>
      </w:divBdr>
    </w:div>
    <w:div w:id="1357653969">
      <w:bodyDiv w:val="1"/>
      <w:marLeft w:val="0"/>
      <w:marRight w:val="0"/>
      <w:marTop w:val="0"/>
      <w:marBottom w:val="0"/>
      <w:divBdr>
        <w:top w:val="none" w:sz="0" w:space="0" w:color="auto"/>
        <w:left w:val="none" w:sz="0" w:space="0" w:color="auto"/>
        <w:bottom w:val="none" w:sz="0" w:space="0" w:color="auto"/>
        <w:right w:val="none" w:sz="0" w:space="0" w:color="auto"/>
      </w:divBdr>
    </w:div>
    <w:div w:id="1357846458">
      <w:bodyDiv w:val="1"/>
      <w:marLeft w:val="0"/>
      <w:marRight w:val="0"/>
      <w:marTop w:val="0"/>
      <w:marBottom w:val="0"/>
      <w:divBdr>
        <w:top w:val="none" w:sz="0" w:space="0" w:color="auto"/>
        <w:left w:val="none" w:sz="0" w:space="0" w:color="auto"/>
        <w:bottom w:val="none" w:sz="0" w:space="0" w:color="auto"/>
        <w:right w:val="none" w:sz="0" w:space="0" w:color="auto"/>
      </w:divBdr>
    </w:div>
    <w:div w:id="1359506522">
      <w:bodyDiv w:val="1"/>
      <w:marLeft w:val="0"/>
      <w:marRight w:val="0"/>
      <w:marTop w:val="0"/>
      <w:marBottom w:val="0"/>
      <w:divBdr>
        <w:top w:val="none" w:sz="0" w:space="0" w:color="auto"/>
        <w:left w:val="none" w:sz="0" w:space="0" w:color="auto"/>
        <w:bottom w:val="none" w:sz="0" w:space="0" w:color="auto"/>
        <w:right w:val="none" w:sz="0" w:space="0" w:color="auto"/>
      </w:divBdr>
    </w:div>
    <w:div w:id="1359770061">
      <w:bodyDiv w:val="1"/>
      <w:marLeft w:val="0"/>
      <w:marRight w:val="0"/>
      <w:marTop w:val="0"/>
      <w:marBottom w:val="0"/>
      <w:divBdr>
        <w:top w:val="none" w:sz="0" w:space="0" w:color="auto"/>
        <w:left w:val="none" w:sz="0" w:space="0" w:color="auto"/>
        <w:bottom w:val="none" w:sz="0" w:space="0" w:color="auto"/>
        <w:right w:val="none" w:sz="0" w:space="0" w:color="auto"/>
      </w:divBdr>
    </w:div>
    <w:div w:id="1361781086">
      <w:bodyDiv w:val="1"/>
      <w:marLeft w:val="0"/>
      <w:marRight w:val="0"/>
      <w:marTop w:val="0"/>
      <w:marBottom w:val="0"/>
      <w:divBdr>
        <w:top w:val="none" w:sz="0" w:space="0" w:color="auto"/>
        <w:left w:val="none" w:sz="0" w:space="0" w:color="auto"/>
        <w:bottom w:val="none" w:sz="0" w:space="0" w:color="auto"/>
        <w:right w:val="none" w:sz="0" w:space="0" w:color="auto"/>
      </w:divBdr>
    </w:div>
    <w:div w:id="1361859038">
      <w:bodyDiv w:val="1"/>
      <w:marLeft w:val="0"/>
      <w:marRight w:val="0"/>
      <w:marTop w:val="0"/>
      <w:marBottom w:val="0"/>
      <w:divBdr>
        <w:top w:val="none" w:sz="0" w:space="0" w:color="auto"/>
        <w:left w:val="none" w:sz="0" w:space="0" w:color="auto"/>
        <w:bottom w:val="none" w:sz="0" w:space="0" w:color="auto"/>
        <w:right w:val="none" w:sz="0" w:space="0" w:color="auto"/>
      </w:divBdr>
    </w:div>
    <w:div w:id="1362322843">
      <w:bodyDiv w:val="1"/>
      <w:marLeft w:val="0"/>
      <w:marRight w:val="0"/>
      <w:marTop w:val="0"/>
      <w:marBottom w:val="0"/>
      <w:divBdr>
        <w:top w:val="none" w:sz="0" w:space="0" w:color="auto"/>
        <w:left w:val="none" w:sz="0" w:space="0" w:color="auto"/>
        <w:bottom w:val="none" w:sz="0" w:space="0" w:color="auto"/>
        <w:right w:val="none" w:sz="0" w:space="0" w:color="auto"/>
      </w:divBdr>
    </w:div>
    <w:div w:id="1363092803">
      <w:bodyDiv w:val="1"/>
      <w:marLeft w:val="0"/>
      <w:marRight w:val="0"/>
      <w:marTop w:val="0"/>
      <w:marBottom w:val="0"/>
      <w:divBdr>
        <w:top w:val="none" w:sz="0" w:space="0" w:color="auto"/>
        <w:left w:val="none" w:sz="0" w:space="0" w:color="auto"/>
        <w:bottom w:val="none" w:sz="0" w:space="0" w:color="auto"/>
        <w:right w:val="none" w:sz="0" w:space="0" w:color="auto"/>
      </w:divBdr>
    </w:div>
    <w:div w:id="1363437146">
      <w:bodyDiv w:val="1"/>
      <w:marLeft w:val="0"/>
      <w:marRight w:val="0"/>
      <w:marTop w:val="0"/>
      <w:marBottom w:val="0"/>
      <w:divBdr>
        <w:top w:val="none" w:sz="0" w:space="0" w:color="auto"/>
        <w:left w:val="none" w:sz="0" w:space="0" w:color="auto"/>
        <w:bottom w:val="none" w:sz="0" w:space="0" w:color="auto"/>
        <w:right w:val="none" w:sz="0" w:space="0" w:color="auto"/>
      </w:divBdr>
    </w:div>
    <w:div w:id="1363897101">
      <w:bodyDiv w:val="1"/>
      <w:marLeft w:val="0"/>
      <w:marRight w:val="0"/>
      <w:marTop w:val="0"/>
      <w:marBottom w:val="0"/>
      <w:divBdr>
        <w:top w:val="none" w:sz="0" w:space="0" w:color="auto"/>
        <w:left w:val="none" w:sz="0" w:space="0" w:color="auto"/>
        <w:bottom w:val="none" w:sz="0" w:space="0" w:color="auto"/>
        <w:right w:val="none" w:sz="0" w:space="0" w:color="auto"/>
      </w:divBdr>
    </w:div>
    <w:div w:id="1364551632">
      <w:bodyDiv w:val="1"/>
      <w:marLeft w:val="0"/>
      <w:marRight w:val="0"/>
      <w:marTop w:val="0"/>
      <w:marBottom w:val="0"/>
      <w:divBdr>
        <w:top w:val="none" w:sz="0" w:space="0" w:color="auto"/>
        <w:left w:val="none" w:sz="0" w:space="0" w:color="auto"/>
        <w:bottom w:val="none" w:sz="0" w:space="0" w:color="auto"/>
        <w:right w:val="none" w:sz="0" w:space="0" w:color="auto"/>
      </w:divBdr>
    </w:div>
    <w:div w:id="1364944318">
      <w:bodyDiv w:val="1"/>
      <w:marLeft w:val="0"/>
      <w:marRight w:val="0"/>
      <w:marTop w:val="0"/>
      <w:marBottom w:val="0"/>
      <w:divBdr>
        <w:top w:val="none" w:sz="0" w:space="0" w:color="auto"/>
        <w:left w:val="none" w:sz="0" w:space="0" w:color="auto"/>
        <w:bottom w:val="none" w:sz="0" w:space="0" w:color="auto"/>
        <w:right w:val="none" w:sz="0" w:space="0" w:color="auto"/>
      </w:divBdr>
    </w:div>
    <w:div w:id="1364987292">
      <w:bodyDiv w:val="1"/>
      <w:marLeft w:val="0"/>
      <w:marRight w:val="0"/>
      <w:marTop w:val="0"/>
      <w:marBottom w:val="0"/>
      <w:divBdr>
        <w:top w:val="none" w:sz="0" w:space="0" w:color="auto"/>
        <w:left w:val="none" w:sz="0" w:space="0" w:color="auto"/>
        <w:bottom w:val="none" w:sz="0" w:space="0" w:color="auto"/>
        <w:right w:val="none" w:sz="0" w:space="0" w:color="auto"/>
      </w:divBdr>
    </w:div>
    <w:div w:id="1365669013">
      <w:bodyDiv w:val="1"/>
      <w:marLeft w:val="0"/>
      <w:marRight w:val="0"/>
      <w:marTop w:val="0"/>
      <w:marBottom w:val="0"/>
      <w:divBdr>
        <w:top w:val="none" w:sz="0" w:space="0" w:color="auto"/>
        <w:left w:val="none" w:sz="0" w:space="0" w:color="auto"/>
        <w:bottom w:val="none" w:sz="0" w:space="0" w:color="auto"/>
        <w:right w:val="none" w:sz="0" w:space="0" w:color="auto"/>
      </w:divBdr>
    </w:div>
    <w:div w:id="1365862540">
      <w:bodyDiv w:val="1"/>
      <w:marLeft w:val="0"/>
      <w:marRight w:val="0"/>
      <w:marTop w:val="0"/>
      <w:marBottom w:val="0"/>
      <w:divBdr>
        <w:top w:val="none" w:sz="0" w:space="0" w:color="auto"/>
        <w:left w:val="none" w:sz="0" w:space="0" w:color="auto"/>
        <w:bottom w:val="none" w:sz="0" w:space="0" w:color="auto"/>
        <w:right w:val="none" w:sz="0" w:space="0" w:color="auto"/>
      </w:divBdr>
    </w:div>
    <w:div w:id="1365865363">
      <w:bodyDiv w:val="1"/>
      <w:marLeft w:val="0"/>
      <w:marRight w:val="0"/>
      <w:marTop w:val="0"/>
      <w:marBottom w:val="0"/>
      <w:divBdr>
        <w:top w:val="none" w:sz="0" w:space="0" w:color="auto"/>
        <w:left w:val="none" w:sz="0" w:space="0" w:color="auto"/>
        <w:bottom w:val="none" w:sz="0" w:space="0" w:color="auto"/>
        <w:right w:val="none" w:sz="0" w:space="0" w:color="auto"/>
      </w:divBdr>
    </w:div>
    <w:div w:id="1366250040">
      <w:bodyDiv w:val="1"/>
      <w:marLeft w:val="0"/>
      <w:marRight w:val="0"/>
      <w:marTop w:val="0"/>
      <w:marBottom w:val="0"/>
      <w:divBdr>
        <w:top w:val="none" w:sz="0" w:space="0" w:color="auto"/>
        <w:left w:val="none" w:sz="0" w:space="0" w:color="auto"/>
        <w:bottom w:val="none" w:sz="0" w:space="0" w:color="auto"/>
        <w:right w:val="none" w:sz="0" w:space="0" w:color="auto"/>
      </w:divBdr>
    </w:div>
    <w:div w:id="1367215830">
      <w:bodyDiv w:val="1"/>
      <w:marLeft w:val="0"/>
      <w:marRight w:val="0"/>
      <w:marTop w:val="0"/>
      <w:marBottom w:val="0"/>
      <w:divBdr>
        <w:top w:val="none" w:sz="0" w:space="0" w:color="auto"/>
        <w:left w:val="none" w:sz="0" w:space="0" w:color="auto"/>
        <w:bottom w:val="none" w:sz="0" w:space="0" w:color="auto"/>
        <w:right w:val="none" w:sz="0" w:space="0" w:color="auto"/>
      </w:divBdr>
    </w:div>
    <w:div w:id="1368217739">
      <w:bodyDiv w:val="1"/>
      <w:marLeft w:val="0"/>
      <w:marRight w:val="0"/>
      <w:marTop w:val="0"/>
      <w:marBottom w:val="0"/>
      <w:divBdr>
        <w:top w:val="none" w:sz="0" w:space="0" w:color="auto"/>
        <w:left w:val="none" w:sz="0" w:space="0" w:color="auto"/>
        <w:bottom w:val="none" w:sz="0" w:space="0" w:color="auto"/>
        <w:right w:val="none" w:sz="0" w:space="0" w:color="auto"/>
      </w:divBdr>
    </w:div>
    <w:div w:id="1368480721">
      <w:bodyDiv w:val="1"/>
      <w:marLeft w:val="0"/>
      <w:marRight w:val="0"/>
      <w:marTop w:val="0"/>
      <w:marBottom w:val="0"/>
      <w:divBdr>
        <w:top w:val="none" w:sz="0" w:space="0" w:color="auto"/>
        <w:left w:val="none" w:sz="0" w:space="0" w:color="auto"/>
        <w:bottom w:val="none" w:sz="0" w:space="0" w:color="auto"/>
        <w:right w:val="none" w:sz="0" w:space="0" w:color="auto"/>
      </w:divBdr>
    </w:div>
    <w:div w:id="1368679554">
      <w:bodyDiv w:val="1"/>
      <w:marLeft w:val="0"/>
      <w:marRight w:val="0"/>
      <w:marTop w:val="0"/>
      <w:marBottom w:val="0"/>
      <w:divBdr>
        <w:top w:val="none" w:sz="0" w:space="0" w:color="auto"/>
        <w:left w:val="none" w:sz="0" w:space="0" w:color="auto"/>
        <w:bottom w:val="none" w:sz="0" w:space="0" w:color="auto"/>
        <w:right w:val="none" w:sz="0" w:space="0" w:color="auto"/>
      </w:divBdr>
    </w:div>
    <w:div w:id="1369259512">
      <w:bodyDiv w:val="1"/>
      <w:marLeft w:val="0"/>
      <w:marRight w:val="0"/>
      <w:marTop w:val="0"/>
      <w:marBottom w:val="0"/>
      <w:divBdr>
        <w:top w:val="none" w:sz="0" w:space="0" w:color="auto"/>
        <w:left w:val="none" w:sz="0" w:space="0" w:color="auto"/>
        <w:bottom w:val="none" w:sz="0" w:space="0" w:color="auto"/>
        <w:right w:val="none" w:sz="0" w:space="0" w:color="auto"/>
      </w:divBdr>
    </w:div>
    <w:div w:id="1369719236">
      <w:bodyDiv w:val="1"/>
      <w:marLeft w:val="0"/>
      <w:marRight w:val="0"/>
      <w:marTop w:val="0"/>
      <w:marBottom w:val="0"/>
      <w:divBdr>
        <w:top w:val="none" w:sz="0" w:space="0" w:color="auto"/>
        <w:left w:val="none" w:sz="0" w:space="0" w:color="auto"/>
        <w:bottom w:val="none" w:sz="0" w:space="0" w:color="auto"/>
        <w:right w:val="none" w:sz="0" w:space="0" w:color="auto"/>
      </w:divBdr>
    </w:div>
    <w:div w:id="1369723294">
      <w:bodyDiv w:val="1"/>
      <w:marLeft w:val="0"/>
      <w:marRight w:val="0"/>
      <w:marTop w:val="0"/>
      <w:marBottom w:val="0"/>
      <w:divBdr>
        <w:top w:val="none" w:sz="0" w:space="0" w:color="auto"/>
        <w:left w:val="none" w:sz="0" w:space="0" w:color="auto"/>
        <w:bottom w:val="none" w:sz="0" w:space="0" w:color="auto"/>
        <w:right w:val="none" w:sz="0" w:space="0" w:color="auto"/>
      </w:divBdr>
    </w:div>
    <w:div w:id="1370102589">
      <w:bodyDiv w:val="1"/>
      <w:marLeft w:val="0"/>
      <w:marRight w:val="0"/>
      <w:marTop w:val="0"/>
      <w:marBottom w:val="0"/>
      <w:divBdr>
        <w:top w:val="none" w:sz="0" w:space="0" w:color="auto"/>
        <w:left w:val="none" w:sz="0" w:space="0" w:color="auto"/>
        <w:bottom w:val="none" w:sz="0" w:space="0" w:color="auto"/>
        <w:right w:val="none" w:sz="0" w:space="0" w:color="auto"/>
      </w:divBdr>
    </w:div>
    <w:div w:id="1370569014">
      <w:bodyDiv w:val="1"/>
      <w:marLeft w:val="0"/>
      <w:marRight w:val="0"/>
      <w:marTop w:val="0"/>
      <w:marBottom w:val="0"/>
      <w:divBdr>
        <w:top w:val="none" w:sz="0" w:space="0" w:color="auto"/>
        <w:left w:val="none" w:sz="0" w:space="0" w:color="auto"/>
        <w:bottom w:val="none" w:sz="0" w:space="0" w:color="auto"/>
        <w:right w:val="none" w:sz="0" w:space="0" w:color="auto"/>
      </w:divBdr>
    </w:div>
    <w:div w:id="1370690891">
      <w:bodyDiv w:val="1"/>
      <w:marLeft w:val="0"/>
      <w:marRight w:val="0"/>
      <w:marTop w:val="0"/>
      <w:marBottom w:val="0"/>
      <w:divBdr>
        <w:top w:val="none" w:sz="0" w:space="0" w:color="auto"/>
        <w:left w:val="none" w:sz="0" w:space="0" w:color="auto"/>
        <w:bottom w:val="none" w:sz="0" w:space="0" w:color="auto"/>
        <w:right w:val="none" w:sz="0" w:space="0" w:color="auto"/>
      </w:divBdr>
    </w:div>
    <w:div w:id="1371035424">
      <w:bodyDiv w:val="1"/>
      <w:marLeft w:val="0"/>
      <w:marRight w:val="0"/>
      <w:marTop w:val="0"/>
      <w:marBottom w:val="0"/>
      <w:divBdr>
        <w:top w:val="none" w:sz="0" w:space="0" w:color="auto"/>
        <w:left w:val="none" w:sz="0" w:space="0" w:color="auto"/>
        <w:bottom w:val="none" w:sz="0" w:space="0" w:color="auto"/>
        <w:right w:val="none" w:sz="0" w:space="0" w:color="auto"/>
      </w:divBdr>
    </w:div>
    <w:div w:id="1371343819">
      <w:bodyDiv w:val="1"/>
      <w:marLeft w:val="0"/>
      <w:marRight w:val="0"/>
      <w:marTop w:val="0"/>
      <w:marBottom w:val="0"/>
      <w:divBdr>
        <w:top w:val="none" w:sz="0" w:space="0" w:color="auto"/>
        <w:left w:val="none" w:sz="0" w:space="0" w:color="auto"/>
        <w:bottom w:val="none" w:sz="0" w:space="0" w:color="auto"/>
        <w:right w:val="none" w:sz="0" w:space="0" w:color="auto"/>
      </w:divBdr>
    </w:div>
    <w:div w:id="1371681551">
      <w:bodyDiv w:val="1"/>
      <w:marLeft w:val="0"/>
      <w:marRight w:val="0"/>
      <w:marTop w:val="0"/>
      <w:marBottom w:val="0"/>
      <w:divBdr>
        <w:top w:val="none" w:sz="0" w:space="0" w:color="auto"/>
        <w:left w:val="none" w:sz="0" w:space="0" w:color="auto"/>
        <w:bottom w:val="none" w:sz="0" w:space="0" w:color="auto"/>
        <w:right w:val="none" w:sz="0" w:space="0" w:color="auto"/>
      </w:divBdr>
    </w:div>
    <w:div w:id="1371761829">
      <w:bodyDiv w:val="1"/>
      <w:marLeft w:val="0"/>
      <w:marRight w:val="0"/>
      <w:marTop w:val="0"/>
      <w:marBottom w:val="0"/>
      <w:divBdr>
        <w:top w:val="none" w:sz="0" w:space="0" w:color="auto"/>
        <w:left w:val="none" w:sz="0" w:space="0" w:color="auto"/>
        <w:bottom w:val="none" w:sz="0" w:space="0" w:color="auto"/>
        <w:right w:val="none" w:sz="0" w:space="0" w:color="auto"/>
      </w:divBdr>
    </w:div>
    <w:div w:id="1373849951">
      <w:bodyDiv w:val="1"/>
      <w:marLeft w:val="0"/>
      <w:marRight w:val="0"/>
      <w:marTop w:val="0"/>
      <w:marBottom w:val="0"/>
      <w:divBdr>
        <w:top w:val="none" w:sz="0" w:space="0" w:color="auto"/>
        <w:left w:val="none" w:sz="0" w:space="0" w:color="auto"/>
        <w:bottom w:val="none" w:sz="0" w:space="0" w:color="auto"/>
        <w:right w:val="none" w:sz="0" w:space="0" w:color="auto"/>
      </w:divBdr>
    </w:div>
    <w:div w:id="1374618502">
      <w:bodyDiv w:val="1"/>
      <w:marLeft w:val="0"/>
      <w:marRight w:val="0"/>
      <w:marTop w:val="0"/>
      <w:marBottom w:val="0"/>
      <w:divBdr>
        <w:top w:val="none" w:sz="0" w:space="0" w:color="auto"/>
        <w:left w:val="none" w:sz="0" w:space="0" w:color="auto"/>
        <w:bottom w:val="none" w:sz="0" w:space="0" w:color="auto"/>
        <w:right w:val="none" w:sz="0" w:space="0" w:color="auto"/>
      </w:divBdr>
    </w:div>
    <w:div w:id="1376462666">
      <w:bodyDiv w:val="1"/>
      <w:marLeft w:val="0"/>
      <w:marRight w:val="0"/>
      <w:marTop w:val="0"/>
      <w:marBottom w:val="0"/>
      <w:divBdr>
        <w:top w:val="none" w:sz="0" w:space="0" w:color="auto"/>
        <w:left w:val="none" w:sz="0" w:space="0" w:color="auto"/>
        <w:bottom w:val="none" w:sz="0" w:space="0" w:color="auto"/>
        <w:right w:val="none" w:sz="0" w:space="0" w:color="auto"/>
      </w:divBdr>
    </w:div>
    <w:div w:id="1376468445">
      <w:bodyDiv w:val="1"/>
      <w:marLeft w:val="0"/>
      <w:marRight w:val="0"/>
      <w:marTop w:val="0"/>
      <w:marBottom w:val="0"/>
      <w:divBdr>
        <w:top w:val="none" w:sz="0" w:space="0" w:color="auto"/>
        <w:left w:val="none" w:sz="0" w:space="0" w:color="auto"/>
        <w:bottom w:val="none" w:sz="0" w:space="0" w:color="auto"/>
        <w:right w:val="none" w:sz="0" w:space="0" w:color="auto"/>
      </w:divBdr>
    </w:div>
    <w:div w:id="1377004555">
      <w:bodyDiv w:val="1"/>
      <w:marLeft w:val="0"/>
      <w:marRight w:val="0"/>
      <w:marTop w:val="0"/>
      <w:marBottom w:val="0"/>
      <w:divBdr>
        <w:top w:val="none" w:sz="0" w:space="0" w:color="auto"/>
        <w:left w:val="none" w:sz="0" w:space="0" w:color="auto"/>
        <w:bottom w:val="none" w:sz="0" w:space="0" w:color="auto"/>
        <w:right w:val="none" w:sz="0" w:space="0" w:color="auto"/>
      </w:divBdr>
    </w:div>
    <w:div w:id="1377705890">
      <w:bodyDiv w:val="1"/>
      <w:marLeft w:val="0"/>
      <w:marRight w:val="0"/>
      <w:marTop w:val="0"/>
      <w:marBottom w:val="0"/>
      <w:divBdr>
        <w:top w:val="none" w:sz="0" w:space="0" w:color="auto"/>
        <w:left w:val="none" w:sz="0" w:space="0" w:color="auto"/>
        <w:bottom w:val="none" w:sz="0" w:space="0" w:color="auto"/>
        <w:right w:val="none" w:sz="0" w:space="0" w:color="auto"/>
      </w:divBdr>
    </w:div>
    <w:div w:id="1377924833">
      <w:bodyDiv w:val="1"/>
      <w:marLeft w:val="0"/>
      <w:marRight w:val="0"/>
      <w:marTop w:val="0"/>
      <w:marBottom w:val="0"/>
      <w:divBdr>
        <w:top w:val="none" w:sz="0" w:space="0" w:color="auto"/>
        <w:left w:val="none" w:sz="0" w:space="0" w:color="auto"/>
        <w:bottom w:val="none" w:sz="0" w:space="0" w:color="auto"/>
        <w:right w:val="none" w:sz="0" w:space="0" w:color="auto"/>
      </w:divBdr>
    </w:div>
    <w:div w:id="1378046115">
      <w:bodyDiv w:val="1"/>
      <w:marLeft w:val="0"/>
      <w:marRight w:val="0"/>
      <w:marTop w:val="0"/>
      <w:marBottom w:val="0"/>
      <w:divBdr>
        <w:top w:val="none" w:sz="0" w:space="0" w:color="auto"/>
        <w:left w:val="none" w:sz="0" w:space="0" w:color="auto"/>
        <w:bottom w:val="none" w:sz="0" w:space="0" w:color="auto"/>
        <w:right w:val="none" w:sz="0" w:space="0" w:color="auto"/>
      </w:divBdr>
    </w:div>
    <w:div w:id="1378697326">
      <w:bodyDiv w:val="1"/>
      <w:marLeft w:val="0"/>
      <w:marRight w:val="0"/>
      <w:marTop w:val="0"/>
      <w:marBottom w:val="0"/>
      <w:divBdr>
        <w:top w:val="none" w:sz="0" w:space="0" w:color="auto"/>
        <w:left w:val="none" w:sz="0" w:space="0" w:color="auto"/>
        <w:bottom w:val="none" w:sz="0" w:space="0" w:color="auto"/>
        <w:right w:val="none" w:sz="0" w:space="0" w:color="auto"/>
      </w:divBdr>
    </w:div>
    <w:div w:id="1379237180">
      <w:bodyDiv w:val="1"/>
      <w:marLeft w:val="0"/>
      <w:marRight w:val="0"/>
      <w:marTop w:val="0"/>
      <w:marBottom w:val="0"/>
      <w:divBdr>
        <w:top w:val="none" w:sz="0" w:space="0" w:color="auto"/>
        <w:left w:val="none" w:sz="0" w:space="0" w:color="auto"/>
        <w:bottom w:val="none" w:sz="0" w:space="0" w:color="auto"/>
        <w:right w:val="none" w:sz="0" w:space="0" w:color="auto"/>
      </w:divBdr>
    </w:div>
    <w:div w:id="1379552475">
      <w:bodyDiv w:val="1"/>
      <w:marLeft w:val="0"/>
      <w:marRight w:val="0"/>
      <w:marTop w:val="0"/>
      <w:marBottom w:val="0"/>
      <w:divBdr>
        <w:top w:val="none" w:sz="0" w:space="0" w:color="auto"/>
        <w:left w:val="none" w:sz="0" w:space="0" w:color="auto"/>
        <w:bottom w:val="none" w:sz="0" w:space="0" w:color="auto"/>
        <w:right w:val="none" w:sz="0" w:space="0" w:color="auto"/>
      </w:divBdr>
    </w:div>
    <w:div w:id="1380982342">
      <w:bodyDiv w:val="1"/>
      <w:marLeft w:val="0"/>
      <w:marRight w:val="0"/>
      <w:marTop w:val="0"/>
      <w:marBottom w:val="0"/>
      <w:divBdr>
        <w:top w:val="none" w:sz="0" w:space="0" w:color="auto"/>
        <w:left w:val="none" w:sz="0" w:space="0" w:color="auto"/>
        <w:bottom w:val="none" w:sz="0" w:space="0" w:color="auto"/>
        <w:right w:val="none" w:sz="0" w:space="0" w:color="auto"/>
      </w:divBdr>
    </w:div>
    <w:div w:id="1381132042">
      <w:bodyDiv w:val="1"/>
      <w:marLeft w:val="0"/>
      <w:marRight w:val="0"/>
      <w:marTop w:val="0"/>
      <w:marBottom w:val="0"/>
      <w:divBdr>
        <w:top w:val="none" w:sz="0" w:space="0" w:color="auto"/>
        <w:left w:val="none" w:sz="0" w:space="0" w:color="auto"/>
        <w:bottom w:val="none" w:sz="0" w:space="0" w:color="auto"/>
        <w:right w:val="none" w:sz="0" w:space="0" w:color="auto"/>
      </w:divBdr>
    </w:div>
    <w:div w:id="1383866394">
      <w:bodyDiv w:val="1"/>
      <w:marLeft w:val="0"/>
      <w:marRight w:val="0"/>
      <w:marTop w:val="0"/>
      <w:marBottom w:val="0"/>
      <w:divBdr>
        <w:top w:val="none" w:sz="0" w:space="0" w:color="auto"/>
        <w:left w:val="none" w:sz="0" w:space="0" w:color="auto"/>
        <w:bottom w:val="none" w:sz="0" w:space="0" w:color="auto"/>
        <w:right w:val="none" w:sz="0" w:space="0" w:color="auto"/>
      </w:divBdr>
    </w:div>
    <w:div w:id="1383942859">
      <w:bodyDiv w:val="1"/>
      <w:marLeft w:val="0"/>
      <w:marRight w:val="0"/>
      <w:marTop w:val="0"/>
      <w:marBottom w:val="0"/>
      <w:divBdr>
        <w:top w:val="none" w:sz="0" w:space="0" w:color="auto"/>
        <w:left w:val="none" w:sz="0" w:space="0" w:color="auto"/>
        <w:bottom w:val="none" w:sz="0" w:space="0" w:color="auto"/>
        <w:right w:val="none" w:sz="0" w:space="0" w:color="auto"/>
      </w:divBdr>
    </w:div>
    <w:div w:id="1385368854">
      <w:bodyDiv w:val="1"/>
      <w:marLeft w:val="0"/>
      <w:marRight w:val="0"/>
      <w:marTop w:val="0"/>
      <w:marBottom w:val="0"/>
      <w:divBdr>
        <w:top w:val="none" w:sz="0" w:space="0" w:color="auto"/>
        <w:left w:val="none" w:sz="0" w:space="0" w:color="auto"/>
        <w:bottom w:val="none" w:sz="0" w:space="0" w:color="auto"/>
        <w:right w:val="none" w:sz="0" w:space="0" w:color="auto"/>
      </w:divBdr>
    </w:div>
    <w:div w:id="1385449386">
      <w:bodyDiv w:val="1"/>
      <w:marLeft w:val="0"/>
      <w:marRight w:val="0"/>
      <w:marTop w:val="0"/>
      <w:marBottom w:val="0"/>
      <w:divBdr>
        <w:top w:val="none" w:sz="0" w:space="0" w:color="auto"/>
        <w:left w:val="none" w:sz="0" w:space="0" w:color="auto"/>
        <w:bottom w:val="none" w:sz="0" w:space="0" w:color="auto"/>
        <w:right w:val="none" w:sz="0" w:space="0" w:color="auto"/>
      </w:divBdr>
    </w:div>
    <w:div w:id="1385640125">
      <w:bodyDiv w:val="1"/>
      <w:marLeft w:val="0"/>
      <w:marRight w:val="0"/>
      <w:marTop w:val="0"/>
      <w:marBottom w:val="0"/>
      <w:divBdr>
        <w:top w:val="none" w:sz="0" w:space="0" w:color="auto"/>
        <w:left w:val="none" w:sz="0" w:space="0" w:color="auto"/>
        <w:bottom w:val="none" w:sz="0" w:space="0" w:color="auto"/>
        <w:right w:val="none" w:sz="0" w:space="0" w:color="auto"/>
      </w:divBdr>
    </w:div>
    <w:div w:id="1385986310">
      <w:bodyDiv w:val="1"/>
      <w:marLeft w:val="0"/>
      <w:marRight w:val="0"/>
      <w:marTop w:val="0"/>
      <w:marBottom w:val="0"/>
      <w:divBdr>
        <w:top w:val="none" w:sz="0" w:space="0" w:color="auto"/>
        <w:left w:val="none" w:sz="0" w:space="0" w:color="auto"/>
        <w:bottom w:val="none" w:sz="0" w:space="0" w:color="auto"/>
        <w:right w:val="none" w:sz="0" w:space="0" w:color="auto"/>
      </w:divBdr>
    </w:div>
    <w:div w:id="1386759064">
      <w:bodyDiv w:val="1"/>
      <w:marLeft w:val="0"/>
      <w:marRight w:val="0"/>
      <w:marTop w:val="0"/>
      <w:marBottom w:val="0"/>
      <w:divBdr>
        <w:top w:val="none" w:sz="0" w:space="0" w:color="auto"/>
        <w:left w:val="none" w:sz="0" w:space="0" w:color="auto"/>
        <w:bottom w:val="none" w:sz="0" w:space="0" w:color="auto"/>
        <w:right w:val="none" w:sz="0" w:space="0" w:color="auto"/>
      </w:divBdr>
    </w:div>
    <w:div w:id="1386878958">
      <w:bodyDiv w:val="1"/>
      <w:marLeft w:val="0"/>
      <w:marRight w:val="0"/>
      <w:marTop w:val="0"/>
      <w:marBottom w:val="0"/>
      <w:divBdr>
        <w:top w:val="none" w:sz="0" w:space="0" w:color="auto"/>
        <w:left w:val="none" w:sz="0" w:space="0" w:color="auto"/>
        <w:bottom w:val="none" w:sz="0" w:space="0" w:color="auto"/>
        <w:right w:val="none" w:sz="0" w:space="0" w:color="auto"/>
      </w:divBdr>
    </w:div>
    <w:div w:id="1388185560">
      <w:bodyDiv w:val="1"/>
      <w:marLeft w:val="0"/>
      <w:marRight w:val="0"/>
      <w:marTop w:val="0"/>
      <w:marBottom w:val="0"/>
      <w:divBdr>
        <w:top w:val="none" w:sz="0" w:space="0" w:color="auto"/>
        <w:left w:val="none" w:sz="0" w:space="0" w:color="auto"/>
        <w:bottom w:val="none" w:sz="0" w:space="0" w:color="auto"/>
        <w:right w:val="none" w:sz="0" w:space="0" w:color="auto"/>
      </w:divBdr>
    </w:div>
    <w:div w:id="1388266180">
      <w:bodyDiv w:val="1"/>
      <w:marLeft w:val="0"/>
      <w:marRight w:val="0"/>
      <w:marTop w:val="0"/>
      <w:marBottom w:val="0"/>
      <w:divBdr>
        <w:top w:val="none" w:sz="0" w:space="0" w:color="auto"/>
        <w:left w:val="none" w:sz="0" w:space="0" w:color="auto"/>
        <w:bottom w:val="none" w:sz="0" w:space="0" w:color="auto"/>
        <w:right w:val="none" w:sz="0" w:space="0" w:color="auto"/>
      </w:divBdr>
    </w:div>
    <w:div w:id="1388454885">
      <w:bodyDiv w:val="1"/>
      <w:marLeft w:val="0"/>
      <w:marRight w:val="0"/>
      <w:marTop w:val="0"/>
      <w:marBottom w:val="0"/>
      <w:divBdr>
        <w:top w:val="none" w:sz="0" w:space="0" w:color="auto"/>
        <w:left w:val="none" w:sz="0" w:space="0" w:color="auto"/>
        <w:bottom w:val="none" w:sz="0" w:space="0" w:color="auto"/>
        <w:right w:val="none" w:sz="0" w:space="0" w:color="auto"/>
      </w:divBdr>
    </w:div>
    <w:div w:id="1388602121">
      <w:bodyDiv w:val="1"/>
      <w:marLeft w:val="0"/>
      <w:marRight w:val="0"/>
      <w:marTop w:val="0"/>
      <w:marBottom w:val="0"/>
      <w:divBdr>
        <w:top w:val="none" w:sz="0" w:space="0" w:color="auto"/>
        <w:left w:val="none" w:sz="0" w:space="0" w:color="auto"/>
        <w:bottom w:val="none" w:sz="0" w:space="0" w:color="auto"/>
        <w:right w:val="none" w:sz="0" w:space="0" w:color="auto"/>
      </w:divBdr>
    </w:div>
    <w:div w:id="1389692987">
      <w:bodyDiv w:val="1"/>
      <w:marLeft w:val="0"/>
      <w:marRight w:val="0"/>
      <w:marTop w:val="0"/>
      <w:marBottom w:val="0"/>
      <w:divBdr>
        <w:top w:val="none" w:sz="0" w:space="0" w:color="auto"/>
        <w:left w:val="none" w:sz="0" w:space="0" w:color="auto"/>
        <w:bottom w:val="none" w:sz="0" w:space="0" w:color="auto"/>
        <w:right w:val="none" w:sz="0" w:space="0" w:color="auto"/>
      </w:divBdr>
    </w:div>
    <w:div w:id="1390032950">
      <w:bodyDiv w:val="1"/>
      <w:marLeft w:val="0"/>
      <w:marRight w:val="0"/>
      <w:marTop w:val="0"/>
      <w:marBottom w:val="0"/>
      <w:divBdr>
        <w:top w:val="none" w:sz="0" w:space="0" w:color="auto"/>
        <w:left w:val="none" w:sz="0" w:space="0" w:color="auto"/>
        <w:bottom w:val="none" w:sz="0" w:space="0" w:color="auto"/>
        <w:right w:val="none" w:sz="0" w:space="0" w:color="auto"/>
      </w:divBdr>
    </w:div>
    <w:div w:id="1390761892">
      <w:bodyDiv w:val="1"/>
      <w:marLeft w:val="0"/>
      <w:marRight w:val="0"/>
      <w:marTop w:val="0"/>
      <w:marBottom w:val="0"/>
      <w:divBdr>
        <w:top w:val="none" w:sz="0" w:space="0" w:color="auto"/>
        <w:left w:val="none" w:sz="0" w:space="0" w:color="auto"/>
        <w:bottom w:val="none" w:sz="0" w:space="0" w:color="auto"/>
        <w:right w:val="none" w:sz="0" w:space="0" w:color="auto"/>
      </w:divBdr>
    </w:div>
    <w:div w:id="1391080291">
      <w:bodyDiv w:val="1"/>
      <w:marLeft w:val="0"/>
      <w:marRight w:val="0"/>
      <w:marTop w:val="0"/>
      <w:marBottom w:val="0"/>
      <w:divBdr>
        <w:top w:val="none" w:sz="0" w:space="0" w:color="auto"/>
        <w:left w:val="none" w:sz="0" w:space="0" w:color="auto"/>
        <w:bottom w:val="none" w:sz="0" w:space="0" w:color="auto"/>
        <w:right w:val="none" w:sz="0" w:space="0" w:color="auto"/>
      </w:divBdr>
    </w:div>
    <w:div w:id="1394233381">
      <w:bodyDiv w:val="1"/>
      <w:marLeft w:val="0"/>
      <w:marRight w:val="0"/>
      <w:marTop w:val="0"/>
      <w:marBottom w:val="0"/>
      <w:divBdr>
        <w:top w:val="none" w:sz="0" w:space="0" w:color="auto"/>
        <w:left w:val="none" w:sz="0" w:space="0" w:color="auto"/>
        <w:bottom w:val="none" w:sz="0" w:space="0" w:color="auto"/>
        <w:right w:val="none" w:sz="0" w:space="0" w:color="auto"/>
      </w:divBdr>
    </w:div>
    <w:div w:id="1395620805">
      <w:bodyDiv w:val="1"/>
      <w:marLeft w:val="0"/>
      <w:marRight w:val="0"/>
      <w:marTop w:val="0"/>
      <w:marBottom w:val="0"/>
      <w:divBdr>
        <w:top w:val="none" w:sz="0" w:space="0" w:color="auto"/>
        <w:left w:val="none" w:sz="0" w:space="0" w:color="auto"/>
        <w:bottom w:val="none" w:sz="0" w:space="0" w:color="auto"/>
        <w:right w:val="none" w:sz="0" w:space="0" w:color="auto"/>
      </w:divBdr>
    </w:div>
    <w:div w:id="1396390103">
      <w:bodyDiv w:val="1"/>
      <w:marLeft w:val="0"/>
      <w:marRight w:val="0"/>
      <w:marTop w:val="0"/>
      <w:marBottom w:val="0"/>
      <w:divBdr>
        <w:top w:val="none" w:sz="0" w:space="0" w:color="auto"/>
        <w:left w:val="none" w:sz="0" w:space="0" w:color="auto"/>
        <w:bottom w:val="none" w:sz="0" w:space="0" w:color="auto"/>
        <w:right w:val="none" w:sz="0" w:space="0" w:color="auto"/>
      </w:divBdr>
    </w:div>
    <w:div w:id="1397705416">
      <w:bodyDiv w:val="1"/>
      <w:marLeft w:val="0"/>
      <w:marRight w:val="0"/>
      <w:marTop w:val="0"/>
      <w:marBottom w:val="0"/>
      <w:divBdr>
        <w:top w:val="none" w:sz="0" w:space="0" w:color="auto"/>
        <w:left w:val="none" w:sz="0" w:space="0" w:color="auto"/>
        <w:bottom w:val="none" w:sz="0" w:space="0" w:color="auto"/>
        <w:right w:val="none" w:sz="0" w:space="0" w:color="auto"/>
      </w:divBdr>
    </w:div>
    <w:div w:id="1398548198">
      <w:bodyDiv w:val="1"/>
      <w:marLeft w:val="0"/>
      <w:marRight w:val="0"/>
      <w:marTop w:val="0"/>
      <w:marBottom w:val="0"/>
      <w:divBdr>
        <w:top w:val="none" w:sz="0" w:space="0" w:color="auto"/>
        <w:left w:val="none" w:sz="0" w:space="0" w:color="auto"/>
        <w:bottom w:val="none" w:sz="0" w:space="0" w:color="auto"/>
        <w:right w:val="none" w:sz="0" w:space="0" w:color="auto"/>
      </w:divBdr>
    </w:div>
    <w:div w:id="1399668552">
      <w:bodyDiv w:val="1"/>
      <w:marLeft w:val="0"/>
      <w:marRight w:val="0"/>
      <w:marTop w:val="0"/>
      <w:marBottom w:val="0"/>
      <w:divBdr>
        <w:top w:val="none" w:sz="0" w:space="0" w:color="auto"/>
        <w:left w:val="none" w:sz="0" w:space="0" w:color="auto"/>
        <w:bottom w:val="none" w:sz="0" w:space="0" w:color="auto"/>
        <w:right w:val="none" w:sz="0" w:space="0" w:color="auto"/>
      </w:divBdr>
    </w:div>
    <w:div w:id="1401512828">
      <w:bodyDiv w:val="1"/>
      <w:marLeft w:val="0"/>
      <w:marRight w:val="0"/>
      <w:marTop w:val="0"/>
      <w:marBottom w:val="0"/>
      <w:divBdr>
        <w:top w:val="none" w:sz="0" w:space="0" w:color="auto"/>
        <w:left w:val="none" w:sz="0" w:space="0" w:color="auto"/>
        <w:bottom w:val="none" w:sz="0" w:space="0" w:color="auto"/>
        <w:right w:val="none" w:sz="0" w:space="0" w:color="auto"/>
      </w:divBdr>
    </w:div>
    <w:div w:id="1402631632">
      <w:bodyDiv w:val="1"/>
      <w:marLeft w:val="0"/>
      <w:marRight w:val="0"/>
      <w:marTop w:val="0"/>
      <w:marBottom w:val="0"/>
      <w:divBdr>
        <w:top w:val="none" w:sz="0" w:space="0" w:color="auto"/>
        <w:left w:val="none" w:sz="0" w:space="0" w:color="auto"/>
        <w:bottom w:val="none" w:sz="0" w:space="0" w:color="auto"/>
        <w:right w:val="none" w:sz="0" w:space="0" w:color="auto"/>
      </w:divBdr>
    </w:div>
    <w:div w:id="1402752781">
      <w:bodyDiv w:val="1"/>
      <w:marLeft w:val="0"/>
      <w:marRight w:val="0"/>
      <w:marTop w:val="0"/>
      <w:marBottom w:val="0"/>
      <w:divBdr>
        <w:top w:val="none" w:sz="0" w:space="0" w:color="auto"/>
        <w:left w:val="none" w:sz="0" w:space="0" w:color="auto"/>
        <w:bottom w:val="none" w:sz="0" w:space="0" w:color="auto"/>
        <w:right w:val="none" w:sz="0" w:space="0" w:color="auto"/>
      </w:divBdr>
    </w:div>
    <w:div w:id="1402868444">
      <w:bodyDiv w:val="1"/>
      <w:marLeft w:val="0"/>
      <w:marRight w:val="0"/>
      <w:marTop w:val="0"/>
      <w:marBottom w:val="0"/>
      <w:divBdr>
        <w:top w:val="none" w:sz="0" w:space="0" w:color="auto"/>
        <w:left w:val="none" w:sz="0" w:space="0" w:color="auto"/>
        <w:bottom w:val="none" w:sz="0" w:space="0" w:color="auto"/>
        <w:right w:val="none" w:sz="0" w:space="0" w:color="auto"/>
      </w:divBdr>
    </w:div>
    <w:div w:id="1403025313">
      <w:bodyDiv w:val="1"/>
      <w:marLeft w:val="0"/>
      <w:marRight w:val="0"/>
      <w:marTop w:val="0"/>
      <w:marBottom w:val="0"/>
      <w:divBdr>
        <w:top w:val="none" w:sz="0" w:space="0" w:color="auto"/>
        <w:left w:val="none" w:sz="0" w:space="0" w:color="auto"/>
        <w:bottom w:val="none" w:sz="0" w:space="0" w:color="auto"/>
        <w:right w:val="none" w:sz="0" w:space="0" w:color="auto"/>
      </w:divBdr>
    </w:div>
    <w:div w:id="1405106436">
      <w:bodyDiv w:val="1"/>
      <w:marLeft w:val="0"/>
      <w:marRight w:val="0"/>
      <w:marTop w:val="0"/>
      <w:marBottom w:val="0"/>
      <w:divBdr>
        <w:top w:val="none" w:sz="0" w:space="0" w:color="auto"/>
        <w:left w:val="none" w:sz="0" w:space="0" w:color="auto"/>
        <w:bottom w:val="none" w:sz="0" w:space="0" w:color="auto"/>
        <w:right w:val="none" w:sz="0" w:space="0" w:color="auto"/>
      </w:divBdr>
    </w:div>
    <w:div w:id="1405183719">
      <w:bodyDiv w:val="1"/>
      <w:marLeft w:val="0"/>
      <w:marRight w:val="0"/>
      <w:marTop w:val="0"/>
      <w:marBottom w:val="0"/>
      <w:divBdr>
        <w:top w:val="none" w:sz="0" w:space="0" w:color="auto"/>
        <w:left w:val="none" w:sz="0" w:space="0" w:color="auto"/>
        <w:bottom w:val="none" w:sz="0" w:space="0" w:color="auto"/>
        <w:right w:val="none" w:sz="0" w:space="0" w:color="auto"/>
      </w:divBdr>
    </w:div>
    <w:div w:id="1405641821">
      <w:bodyDiv w:val="1"/>
      <w:marLeft w:val="0"/>
      <w:marRight w:val="0"/>
      <w:marTop w:val="0"/>
      <w:marBottom w:val="0"/>
      <w:divBdr>
        <w:top w:val="none" w:sz="0" w:space="0" w:color="auto"/>
        <w:left w:val="none" w:sz="0" w:space="0" w:color="auto"/>
        <w:bottom w:val="none" w:sz="0" w:space="0" w:color="auto"/>
        <w:right w:val="none" w:sz="0" w:space="0" w:color="auto"/>
      </w:divBdr>
    </w:div>
    <w:div w:id="1405878566">
      <w:bodyDiv w:val="1"/>
      <w:marLeft w:val="0"/>
      <w:marRight w:val="0"/>
      <w:marTop w:val="0"/>
      <w:marBottom w:val="0"/>
      <w:divBdr>
        <w:top w:val="none" w:sz="0" w:space="0" w:color="auto"/>
        <w:left w:val="none" w:sz="0" w:space="0" w:color="auto"/>
        <w:bottom w:val="none" w:sz="0" w:space="0" w:color="auto"/>
        <w:right w:val="none" w:sz="0" w:space="0" w:color="auto"/>
      </w:divBdr>
    </w:div>
    <w:div w:id="140845756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694599">
      <w:bodyDiv w:val="1"/>
      <w:marLeft w:val="0"/>
      <w:marRight w:val="0"/>
      <w:marTop w:val="0"/>
      <w:marBottom w:val="0"/>
      <w:divBdr>
        <w:top w:val="none" w:sz="0" w:space="0" w:color="auto"/>
        <w:left w:val="none" w:sz="0" w:space="0" w:color="auto"/>
        <w:bottom w:val="none" w:sz="0" w:space="0" w:color="auto"/>
        <w:right w:val="none" w:sz="0" w:space="0" w:color="auto"/>
      </w:divBdr>
    </w:div>
    <w:div w:id="1410805196">
      <w:bodyDiv w:val="1"/>
      <w:marLeft w:val="0"/>
      <w:marRight w:val="0"/>
      <w:marTop w:val="0"/>
      <w:marBottom w:val="0"/>
      <w:divBdr>
        <w:top w:val="none" w:sz="0" w:space="0" w:color="auto"/>
        <w:left w:val="none" w:sz="0" w:space="0" w:color="auto"/>
        <w:bottom w:val="none" w:sz="0" w:space="0" w:color="auto"/>
        <w:right w:val="none" w:sz="0" w:space="0" w:color="auto"/>
      </w:divBdr>
    </w:div>
    <w:div w:id="1411735347">
      <w:bodyDiv w:val="1"/>
      <w:marLeft w:val="0"/>
      <w:marRight w:val="0"/>
      <w:marTop w:val="0"/>
      <w:marBottom w:val="0"/>
      <w:divBdr>
        <w:top w:val="none" w:sz="0" w:space="0" w:color="auto"/>
        <w:left w:val="none" w:sz="0" w:space="0" w:color="auto"/>
        <w:bottom w:val="none" w:sz="0" w:space="0" w:color="auto"/>
        <w:right w:val="none" w:sz="0" w:space="0" w:color="auto"/>
      </w:divBdr>
    </w:div>
    <w:div w:id="1411849102">
      <w:bodyDiv w:val="1"/>
      <w:marLeft w:val="0"/>
      <w:marRight w:val="0"/>
      <w:marTop w:val="0"/>
      <w:marBottom w:val="0"/>
      <w:divBdr>
        <w:top w:val="none" w:sz="0" w:space="0" w:color="auto"/>
        <w:left w:val="none" w:sz="0" w:space="0" w:color="auto"/>
        <w:bottom w:val="none" w:sz="0" w:space="0" w:color="auto"/>
        <w:right w:val="none" w:sz="0" w:space="0" w:color="auto"/>
      </w:divBdr>
    </w:div>
    <w:div w:id="1412966880">
      <w:bodyDiv w:val="1"/>
      <w:marLeft w:val="0"/>
      <w:marRight w:val="0"/>
      <w:marTop w:val="0"/>
      <w:marBottom w:val="0"/>
      <w:divBdr>
        <w:top w:val="none" w:sz="0" w:space="0" w:color="auto"/>
        <w:left w:val="none" w:sz="0" w:space="0" w:color="auto"/>
        <w:bottom w:val="none" w:sz="0" w:space="0" w:color="auto"/>
        <w:right w:val="none" w:sz="0" w:space="0" w:color="auto"/>
      </w:divBdr>
    </w:div>
    <w:div w:id="1413117658">
      <w:bodyDiv w:val="1"/>
      <w:marLeft w:val="0"/>
      <w:marRight w:val="0"/>
      <w:marTop w:val="0"/>
      <w:marBottom w:val="0"/>
      <w:divBdr>
        <w:top w:val="none" w:sz="0" w:space="0" w:color="auto"/>
        <w:left w:val="none" w:sz="0" w:space="0" w:color="auto"/>
        <w:bottom w:val="none" w:sz="0" w:space="0" w:color="auto"/>
        <w:right w:val="none" w:sz="0" w:space="0" w:color="auto"/>
      </w:divBdr>
    </w:div>
    <w:div w:id="1413697071">
      <w:bodyDiv w:val="1"/>
      <w:marLeft w:val="0"/>
      <w:marRight w:val="0"/>
      <w:marTop w:val="0"/>
      <w:marBottom w:val="0"/>
      <w:divBdr>
        <w:top w:val="none" w:sz="0" w:space="0" w:color="auto"/>
        <w:left w:val="none" w:sz="0" w:space="0" w:color="auto"/>
        <w:bottom w:val="none" w:sz="0" w:space="0" w:color="auto"/>
        <w:right w:val="none" w:sz="0" w:space="0" w:color="auto"/>
      </w:divBdr>
    </w:div>
    <w:div w:id="1417020999">
      <w:bodyDiv w:val="1"/>
      <w:marLeft w:val="0"/>
      <w:marRight w:val="0"/>
      <w:marTop w:val="0"/>
      <w:marBottom w:val="0"/>
      <w:divBdr>
        <w:top w:val="none" w:sz="0" w:space="0" w:color="auto"/>
        <w:left w:val="none" w:sz="0" w:space="0" w:color="auto"/>
        <w:bottom w:val="none" w:sz="0" w:space="0" w:color="auto"/>
        <w:right w:val="none" w:sz="0" w:space="0" w:color="auto"/>
      </w:divBdr>
    </w:div>
    <w:div w:id="1418595178">
      <w:bodyDiv w:val="1"/>
      <w:marLeft w:val="0"/>
      <w:marRight w:val="0"/>
      <w:marTop w:val="0"/>
      <w:marBottom w:val="0"/>
      <w:divBdr>
        <w:top w:val="none" w:sz="0" w:space="0" w:color="auto"/>
        <w:left w:val="none" w:sz="0" w:space="0" w:color="auto"/>
        <w:bottom w:val="none" w:sz="0" w:space="0" w:color="auto"/>
        <w:right w:val="none" w:sz="0" w:space="0" w:color="auto"/>
      </w:divBdr>
    </w:div>
    <w:div w:id="1419987418">
      <w:bodyDiv w:val="1"/>
      <w:marLeft w:val="0"/>
      <w:marRight w:val="0"/>
      <w:marTop w:val="0"/>
      <w:marBottom w:val="0"/>
      <w:divBdr>
        <w:top w:val="none" w:sz="0" w:space="0" w:color="auto"/>
        <w:left w:val="none" w:sz="0" w:space="0" w:color="auto"/>
        <w:bottom w:val="none" w:sz="0" w:space="0" w:color="auto"/>
        <w:right w:val="none" w:sz="0" w:space="0" w:color="auto"/>
      </w:divBdr>
    </w:div>
    <w:div w:id="1420055982">
      <w:bodyDiv w:val="1"/>
      <w:marLeft w:val="0"/>
      <w:marRight w:val="0"/>
      <w:marTop w:val="0"/>
      <w:marBottom w:val="0"/>
      <w:divBdr>
        <w:top w:val="none" w:sz="0" w:space="0" w:color="auto"/>
        <w:left w:val="none" w:sz="0" w:space="0" w:color="auto"/>
        <w:bottom w:val="none" w:sz="0" w:space="0" w:color="auto"/>
        <w:right w:val="none" w:sz="0" w:space="0" w:color="auto"/>
      </w:divBdr>
    </w:div>
    <w:div w:id="1420058548">
      <w:bodyDiv w:val="1"/>
      <w:marLeft w:val="0"/>
      <w:marRight w:val="0"/>
      <w:marTop w:val="0"/>
      <w:marBottom w:val="0"/>
      <w:divBdr>
        <w:top w:val="none" w:sz="0" w:space="0" w:color="auto"/>
        <w:left w:val="none" w:sz="0" w:space="0" w:color="auto"/>
        <w:bottom w:val="none" w:sz="0" w:space="0" w:color="auto"/>
        <w:right w:val="none" w:sz="0" w:space="0" w:color="auto"/>
      </w:divBdr>
    </w:div>
    <w:div w:id="1420518233">
      <w:bodyDiv w:val="1"/>
      <w:marLeft w:val="0"/>
      <w:marRight w:val="0"/>
      <w:marTop w:val="0"/>
      <w:marBottom w:val="0"/>
      <w:divBdr>
        <w:top w:val="none" w:sz="0" w:space="0" w:color="auto"/>
        <w:left w:val="none" w:sz="0" w:space="0" w:color="auto"/>
        <w:bottom w:val="none" w:sz="0" w:space="0" w:color="auto"/>
        <w:right w:val="none" w:sz="0" w:space="0" w:color="auto"/>
      </w:divBdr>
    </w:div>
    <w:div w:id="1423377848">
      <w:bodyDiv w:val="1"/>
      <w:marLeft w:val="0"/>
      <w:marRight w:val="0"/>
      <w:marTop w:val="0"/>
      <w:marBottom w:val="0"/>
      <w:divBdr>
        <w:top w:val="none" w:sz="0" w:space="0" w:color="auto"/>
        <w:left w:val="none" w:sz="0" w:space="0" w:color="auto"/>
        <w:bottom w:val="none" w:sz="0" w:space="0" w:color="auto"/>
        <w:right w:val="none" w:sz="0" w:space="0" w:color="auto"/>
      </w:divBdr>
    </w:div>
    <w:div w:id="1423913894">
      <w:bodyDiv w:val="1"/>
      <w:marLeft w:val="0"/>
      <w:marRight w:val="0"/>
      <w:marTop w:val="0"/>
      <w:marBottom w:val="0"/>
      <w:divBdr>
        <w:top w:val="none" w:sz="0" w:space="0" w:color="auto"/>
        <w:left w:val="none" w:sz="0" w:space="0" w:color="auto"/>
        <w:bottom w:val="none" w:sz="0" w:space="0" w:color="auto"/>
        <w:right w:val="none" w:sz="0" w:space="0" w:color="auto"/>
      </w:divBdr>
    </w:div>
    <w:div w:id="1424104411">
      <w:bodyDiv w:val="1"/>
      <w:marLeft w:val="0"/>
      <w:marRight w:val="0"/>
      <w:marTop w:val="0"/>
      <w:marBottom w:val="0"/>
      <w:divBdr>
        <w:top w:val="none" w:sz="0" w:space="0" w:color="auto"/>
        <w:left w:val="none" w:sz="0" w:space="0" w:color="auto"/>
        <w:bottom w:val="none" w:sz="0" w:space="0" w:color="auto"/>
        <w:right w:val="none" w:sz="0" w:space="0" w:color="auto"/>
      </w:divBdr>
    </w:div>
    <w:div w:id="1424375668">
      <w:bodyDiv w:val="1"/>
      <w:marLeft w:val="0"/>
      <w:marRight w:val="0"/>
      <w:marTop w:val="0"/>
      <w:marBottom w:val="0"/>
      <w:divBdr>
        <w:top w:val="none" w:sz="0" w:space="0" w:color="auto"/>
        <w:left w:val="none" w:sz="0" w:space="0" w:color="auto"/>
        <w:bottom w:val="none" w:sz="0" w:space="0" w:color="auto"/>
        <w:right w:val="none" w:sz="0" w:space="0" w:color="auto"/>
      </w:divBdr>
    </w:div>
    <w:div w:id="1424688862">
      <w:bodyDiv w:val="1"/>
      <w:marLeft w:val="0"/>
      <w:marRight w:val="0"/>
      <w:marTop w:val="0"/>
      <w:marBottom w:val="0"/>
      <w:divBdr>
        <w:top w:val="none" w:sz="0" w:space="0" w:color="auto"/>
        <w:left w:val="none" w:sz="0" w:space="0" w:color="auto"/>
        <w:bottom w:val="none" w:sz="0" w:space="0" w:color="auto"/>
        <w:right w:val="none" w:sz="0" w:space="0" w:color="auto"/>
      </w:divBdr>
    </w:div>
    <w:div w:id="1424759409">
      <w:bodyDiv w:val="1"/>
      <w:marLeft w:val="0"/>
      <w:marRight w:val="0"/>
      <w:marTop w:val="0"/>
      <w:marBottom w:val="0"/>
      <w:divBdr>
        <w:top w:val="none" w:sz="0" w:space="0" w:color="auto"/>
        <w:left w:val="none" w:sz="0" w:space="0" w:color="auto"/>
        <w:bottom w:val="none" w:sz="0" w:space="0" w:color="auto"/>
        <w:right w:val="none" w:sz="0" w:space="0" w:color="auto"/>
      </w:divBdr>
    </w:div>
    <w:div w:id="1424956573">
      <w:bodyDiv w:val="1"/>
      <w:marLeft w:val="0"/>
      <w:marRight w:val="0"/>
      <w:marTop w:val="0"/>
      <w:marBottom w:val="0"/>
      <w:divBdr>
        <w:top w:val="none" w:sz="0" w:space="0" w:color="auto"/>
        <w:left w:val="none" w:sz="0" w:space="0" w:color="auto"/>
        <w:bottom w:val="none" w:sz="0" w:space="0" w:color="auto"/>
        <w:right w:val="none" w:sz="0" w:space="0" w:color="auto"/>
      </w:divBdr>
    </w:div>
    <w:div w:id="1425687794">
      <w:bodyDiv w:val="1"/>
      <w:marLeft w:val="0"/>
      <w:marRight w:val="0"/>
      <w:marTop w:val="0"/>
      <w:marBottom w:val="0"/>
      <w:divBdr>
        <w:top w:val="none" w:sz="0" w:space="0" w:color="auto"/>
        <w:left w:val="none" w:sz="0" w:space="0" w:color="auto"/>
        <w:bottom w:val="none" w:sz="0" w:space="0" w:color="auto"/>
        <w:right w:val="none" w:sz="0" w:space="0" w:color="auto"/>
      </w:divBdr>
    </w:div>
    <w:div w:id="1426222367">
      <w:bodyDiv w:val="1"/>
      <w:marLeft w:val="0"/>
      <w:marRight w:val="0"/>
      <w:marTop w:val="0"/>
      <w:marBottom w:val="0"/>
      <w:divBdr>
        <w:top w:val="none" w:sz="0" w:space="0" w:color="auto"/>
        <w:left w:val="none" w:sz="0" w:space="0" w:color="auto"/>
        <w:bottom w:val="none" w:sz="0" w:space="0" w:color="auto"/>
        <w:right w:val="none" w:sz="0" w:space="0" w:color="auto"/>
      </w:divBdr>
    </w:div>
    <w:div w:id="1426222933">
      <w:bodyDiv w:val="1"/>
      <w:marLeft w:val="0"/>
      <w:marRight w:val="0"/>
      <w:marTop w:val="0"/>
      <w:marBottom w:val="0"/>
      <w:divBdr>
        <w:top w:val="none" w:sz="0" w:space="0" w:color="auto"/>
        <w:left w:val="none" w:sz="0" w:space="0" w:color="auto"/>
        <w:bottom w:val="none" w:sz="0" w:space="0" w:color="auto"/>
        <w:right w:val="none" w:sz="0" w:space="0" w:color="auto"/>
      </w:divBdr>
    </w:div>
    <w:div w:id="1426998200">
      <w:bodyDiv w:val="1"/>
      <w:marLeft w:val="0"/>
      <w:marRight w:val="0"/>
      <w:marTop w:val="0"/>
      <w:marBottom w:val="0"/>
      <w:divBdr>
        <w:top w:val="none" w:sz="0" w:space="0" w:color="auto"/>
        <w:left w:val="none" w:sz="0" w:space="0" w:color="auto"/>
        <w:bottom w:val="none" w:sz="0" w:space="0" w:color="auto"/>
        <w:right w:val="none" w:sz="0" w:space="0" w:color="auto"/>
      </w:divBdr>
    </w:div>
    <w:div w:id="1427188636">
      <w:bodyDiv w:val="1"/>
      <w:marLeft w:val="0"/>
      <w:marRight w:val="0"/>
      <w:marTop w:val="0"/>
      <w:marBottom w:val="0"/>
      <w:divBdr>
        <w:top w:val="none" w:sz="0" w:space="0" w:color="auto"/>
        <w:left w:val="none" w:sz="0" w:space="0" w:color="auto"/>
        <w:bottom w:val="none" w:sz="0" w:space="0" w:color="auto"/>
        <w:right w:val="none" w:sz="0" w:space="0" w:color="auto"/>
      </w:divBdr>
    </w:div>
    <w:div w:id="1428235428">
      <w:bodyDiv w:val="1"/>
      <w:marLeft w:val="0"/>
      <w:marRight w:val="0"/>
      <w:marTop w:val="0"/>
      <w:marBottom w:val="0"/>
      <w:divBdr>
        <w:top w:val="none" w:sz="0" w:space="0" w:color="auto"/>
        <w:left w:val="none" w:sz="0" w:space="0" w:color="auto"/>
        <w:bottom w:val="none" w:sz="0" w:space="0" w:color="auto"/>
        <w:right w:val="none" w:sz="0" w:space="0" w:color="auto"/>
      </w:divBdr>
    </w:div>
    <w:div w:id="1428429982">
      <w:bodyDiv w:val="1"/>
      <w:marLeft w:val="0"/>
      <w:marRight w:val="0"/>
      <w:marTop w:val="0"/>
      <w:marBottom w:val="0"/>
      <w:divBdr>
        <w:top w:val="none" w:sz="0" w:space="0" w:color="auto"/>
        <w:left w:val="none" w:sz="0" w:space="0" w:color="auto"/>
        <w:bottom w:val="none" w:sz="0" w:space="0" w:color="auto"/>
        <w:right w:val="none" w:sz="0" w:space="0" w:color="auto"/>
      </w:divBdr>
    </w:div>
    <w:div w:id="1429354599">
      <w:bodyDiv w:val="1"/>
      <w:marLeft w:val="0"/>
      <w:marRight w:val="0"/>
      <w:marTop w:val="0"/>
      <w:marBottom w:val="0"/>
      <w:divBdr>
        <w:top w:val="none" w:sz="0" w:space="0" w:color="auto"/>
        <w:left w:val="none" w:sz="0" w:space="0" w:color="auto"/>
        <w:bottom w:val="none" w:sz="0" w:space="0" w:color="auto"/>
        <w:right w:val="none" w:sz="0" w:space="0" w:color="auto"/>
      </w:divBdr>
    </w:div>
    <w:div w:id="1429425846">
      <w:bodyDiv w:val="1"/>
      <w:marLeft w:val="0"/>
      <w:marRight w:val="0"/>
      <w:marTop w:val="0"/>
      <w:marBottom w:val="0"/>
      <w:divBdr>
        <w:top w:val="none" w:sz="0" w:space="0" w:color="auto"/>
        <w:left w:val="none" w:sz="0" w:space="0" w:color="auto"/>
        <w:bottom w:val="none" w:sz="0" w:space="0" w:color="auto"/>
        <w:right w:val="none" w:sz="0" w:space="0" w:color="auto"/>
      </w:divBdr>
    </w:div>
    <w:div w:id="1429734483">
      <w:bodyDiv w:val="1"/>
      <w:marLeft w:val="0"/>
      <w:marRight w:val="0"/>
      <w:marTop w:val="0"/>
      <w:marBottom w:val="0"/>
      <w:divBdr>
        <w:top w:val="none" w:sz="0" w:space="0" w:color="auto"/>
        <w:left w:val="none" w:sz="0" w:space="0" w:color="auto"/>
        <w:bottom w:val="none" w:sz="0" w:space="0" w:color="auto"/>
        <w:right w:val="none" w:sz="0" w:space="0" w:color="auto"/>
      </w:divBdr>
    </w:div>
    <w:div w:id="1431052168">
      <w:bodyDiv w:val="1"/>
      <w:marLeft w:val="0"/>
      <w:marRight w:val="0"/>
      <w:marTop w:val="0"/>
      <w:marBottom w:val="0"/>
      <w:divBdr>
        <w:top w:val="none" w:sz="0" w:space="0" w:color="auto"/>
        <w:left w:val="none" w:sz="0" w:space="0" w:color="auto"/>
        <w:bottom w:val="none" w:sz="0" w:space="0" w:color="auto"/>
        <w:right w:val="none" w:sz="0" w:space="0" w:color="auto"/>
      </w:divBdr>
    </w:div>
    <w:div w:id="1431125747">
      <w:bodyDiv w:val="1"/>
      <w:marLeft w:val="0"/>
      <w:marRight w:val="0"/>
      <w:marTop w:val="0"/>
      <w:marBottom w:val="0"/>
      <w:divBdr>
        <w:top w:val="none" w:sz="0" w:space="0" w:color="auto"/>
        <w:left w:val="none" w:sz="0" w:space="0" w:color="auto"/>
        <w:bottom w:val="none" w:sz="0" w:space="0" w:color="auto"/>
        <w:right w:val="none" w:sz="0" w:space="0" w:color="auto"/>
      </w:divBdr>
    </w:div>
    <w:div w:id="1431202128">
      <w:bodyDiv w:val="1"/>
      <w:marLeft w:val="0"/>
      <w:marRight w:val="0"/>
      <w:marTop w:val="0"/>
      <w:marBottom w:val="0"/>
      <w:divBdr>
        <w:top w:val="none" w:sz="0" w:space="0" w:color="auto"/>
        <w:left w:val="none" w:sz="0" w:space="0" w:color="auto"/>
        <w:bottom w:val="none" w:sz="0" w:space="0" w:color="auto"/>
        <w:right w:val="none" w:sz="0" w:space="0" w:color="auto"/>
      </w:divBdr>
    </w:div>
    <w:div w:id="1432161435">
      <w:bodyDiv w:val="1"/>
      <w:marLeft w:val="0"/>
      <w:marRight w:val="0"/>
      <w:marTop w:val="0"/>
      <w:marBottom w:val="0"/>
      <w:divBdr>
        <w:top w:val="none" w:sz="0" w:space="0" w:color="auto"/>
        <w:left w:val="none" w:sz="0" w:space="0" w:color="auto"/>
        <w:bottom w:val="none" w:sz="0" w:space="0" w:color="auto"/>
        <w:right w:val="none" w:sz="0" w:space="0" w:color="auto"/>
      </w:divBdr>
    </w:div>
    <w:div w:id="1432429715">
      <w:bodyDiv w:val="1"/>
      <w:marLeft w:val="0"/>
      <w:marRight w:val="0"/>
      <w:marTop w:val="0"/>
      <w:marBottom w:val="0"/>
      <w:divBdr>
        <w:top w:val="none" w:sz="0" w:space="0" w:color="auto"/>
        <w:left w:val="none" w:sz="0" w:space="0" w:color="auto"/>
        <w:bottom w:val="none" w:sz="0" w:space="0" w:color="auto"/>
        <w:right w:val="none" w:sz="0" w:space="0" w:color="auto"/>
      </w:divBdr>
    </w:div>
    <w:div w:id="1432776453">
      <w:bodyDiv w:val="1"/>
      <w:marLeft w:val="0"/>
      <w:marRight w:val="0"/>
      <w:marTop w:val="0"/>
      <w:marBottom w:val="0"/>
      <w:divBdr>
        <w:top w:val="none" w:sz="0" w:space="0" w:color="auto"/>
        <w:left w:val="none" w:sz="0" w:space="0" w:color="auto"/>
        <w:bottom w:val="none" w:sz="0" w:space="0" w:color="auto"/>
        <w:right w:val="none" w:sz="0" w:space="0" w:color="auto"/>
      </w:divBdr>
    </w:div>
    <w:div w:id="1433087597">
      <w:bodyDiv w:val="1"/>
      <w:marLeft w:val="0"/>
      <w:marRight w:val="0"/>
      <w:marTop w:val="0"/>
      <w:marBottom w:val="0"/>
      <w:divBdr>
        <w:top w:val="none" w:sz="0" w:space="0" w:color="auto"/>
        <w:left w:val="none" w:sz="0" w:space="0" w:color="auto"/>
        <w:bottom w:val="none" w:sz="0" w:space="0" w:color="auto"/>
        <w:right w:val="none" w:sz="0" w:space="0" w:color="auto"/>
      </w:divBdr>
    </w:div>
    <w:div w:id="1433747610">
      <w:bodyDiv w:val="1"/>
      <w:marLeft w:val="0"/>
      <w:marRight w:val="0"/>
      <w:marTop w:val="0"/>
      <w:marBottom w:val="0"/>
      <w:divBdr>
        <w:top w:val="none" w:sz="0" w:space="0" w:color="auto"/>
        <w:left w:val="none" w:sz="0" w:space="0" w:color="auto"/>
        <w:bottom w:val="none" w:sz="0" w:space="0" w:color="auto"/>
        <w:right w:val="none" w:sz="0" w:space="0" w:color="auto"/>
      </w:divBdr>
    </w:div>
    <w:div w:id="1434088482">
      <w:bodyDiv w:val="1"/>
      <w:marLeft w:val="0"/>
      <w:marRight w:val="0"/>
      <w:marTop w:val="0"/>
      <w:marBottom w:val="0"/>
      <w:divBdr>
        <w:top w:val="none" w:sz="0" w:space="0" w:color="auto"/>
        <w:left w:val="none" w:sz="0" w:space="0" w:color="auto"/>
        <w:bottom w:val="none" w:sz="0" w:space="0" w:color="auto"/>
        <w:right w:val="none" w:sz="0" w:space="0" w:color="auto"/>
      </w:divBdr>
    </w:div>
    <w:div w:id="1435713613">
      <w:bodyDiv w:val="1"/>
      <w:marLeft w:val="0"/>
      <w:marRight w:val="0"/>
      <w:marTop w:val="0"/>
      <w:marBottom w:val="0"/>
      <w:divBdr>
        <w:top w:val="none" w:sz="0" w:space="0" w:color="auto"/>
        <w:left w:val="none" w:sz="0" w:space="0" w:color="auto"/>
        <w:bottom w:val="none" w:sz="0" w:space="0" w:color="auto"/>
        <w:right w:val="none" w:sz="0" w:space="0" w:color="auto"/>
      </w:divBdr>
    </w:div>
    <w:div w:id="1437485819">
      <w:bodyDiv w:val="1"/>
      <w:marLeft w:val="0"/>
      <w:marRight w:val="0"/>
      <w:marTop w:val="0"/>
      <w:marBottom w:val="0"/>
      <w:divBdr>
        <w:top w:val="none" w:sz="0" w:space="0" w:color="auto"/>
        <w:left w:val="none" w:sz="0" w:space="0" w:color="auto"/>
        <w:bottom w:val="none" w:sz="0" w:space="0" w:color="auto"/>
        <w:right w:val="none" w:sz="0" w:space="0" w:color="auto"/>
      </w:divBdr>
    </w:div>
    <w:div w:id="1438595762">
      <w:bodyDiv w:val="1"/>
      <w:marLeft w:val="0"/>
      <w:marRight w:val="0"/>
      <w:marTop w:val="0"/>
      <w:marBottom w:val="0"/>
      <w:divBdr>
        <w:top w:val="none" w:sz="0" w:space="0" w:color="auto"/>
        <w:left w:val="none" w:sz="0" w:space="0" w:color="auto"/>
        <w:bottom w:val="none" w:sz="0" w:space="0" w:color="auto"/>
        <w:right w:val="none" w:sz="0" w:space="0" w:color="auto"/>
      </w:divBdr>
    </w:div>
    <w:div w:id="1439254548">
      <w:bodyDiv w:val="1"/>
      <w:marLeft w:val="0"/>
      <w:marRight w:val="0"/>
      <w:marTop w:val="0"/>
      <w:marBottom w:val="0"/>
      <w:divBdr>
        <w:top w:val="none" w:sz="0" w:space="0" w:color="auto"/>
        <w:left w:val="none" w:sz="0" w:space="0" w:color="auto"/>
        <w:bottom w:val="none" w:sz="0" w:space="0" w:color="auto"/>
        <w:right w:val="none" w:sz="0" w:space="0" w:color="auto"/>
      </w:divBdr>
    </w:div>
    <w:div w:id="1439450264">
      <w:bodyDiv w:val="1"/>
      <w:marLeft w:val="0"/>
      <w:marRight w:val="0"/>
      <w:marTop w:val="0"/>
      <w:marBottom w:val="0"/>
      <w:divBdr>
        <w:top w:val="none" w:sz="0" w:space="0" w:color="auto"/>
        <w:left w:val="none" w:sz="0" w:space="0" w:color="auto"/>
        <w:bottom w:val="none" w:sz="0" w:space="0" w:color="auto"/>
        <w:right w:val="none" w:sz="0" w:space="0" w:color="auto"/>
      </w:divBdr>
    </w:div>
    <w:div w:id="1440372994">
      <w:bodyDiv w:val="1"/>
      <w:marLeft w:val="0"/>
      <w:marRight w:val="0"/>
      <w:marTop w:val="0"/>
      <w:marBottom w:val="0"/>
      <w:divBdr>
        <w:top w:val="none" w:sz="0" w:space="0" w:color="auto"/>
        <w:left w:val="none" w:sz="0" w:space="0" w:color="auto"/>
        <w:bottom w:val="none" w:sz="0" w:space="0" w:color="auto"/>
        <w:right w:val="none" w:sz="0" w:space="0" w:color="auto"/>
      </w:divBdr>
    </w:div>
    <w:div w:id="1440489317">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993714">
      <w:bodyDiv w:val="1"/>
      <w:marLeft w:val="0"/>
      <w:marRight w:val="0"/>
      <w:marTop w:val="0"/>
      <w:marBottom w:val="0"/>
      <w:divBdr>
        <w:top w:val="none" w:sz="0" w:space="0" w:color="auto"/>
        <w:left w:val="none" w:sz="0" w:space="0" w:color="auto"/>
        <w:bottom w:val="none" w:sz="0" w:space="0" w:color="auto"/>
        <w:right w:val="none" w:sz="0" w:space="0" w:color="auto"/>
      </w:divBdr>
    </w:div>
    <w:div w:id="1442535336">
      <w:bodyDiv w:val="1"/>
      <w:marLeft w:val="0"/>
      <w:marRight w:val="0"/>
      <w:marTop w:val="0"/>
      <w:marBottom w:val="0"/>
      <w:divBdr>
        <w:top w:val="none" w:sz="0" w:space="0" w:color="auto"/>
        <w:left w:val="none" w:sz="0" w:space="0" w:color="auto"/>
        <w:bottom w:val="none" w:sz="0" w:space="0" w:color="auto"/>
        <w:right w:val="none" w:sz="0" w:space="0" w:color="auto"/>
      </w:divBdr>
    </w:div>
    <w:div w:id="1442915286">
      <w:bodyDiv w:val="1"/>
      <w:marLeft w:val="0"/>
      <w:marRight w:val="0"/>
      <w:marTop w:val="0"/>
      <w:marBottom w:val="0"/>
      <w:divBdr>
        <w:top w:val="none" w:sz="0" w:space="0" w:color="auto"/>
        <w:left w:val="none" w:sz="0" w:space="0" w:color="auto"/>
        <w:bottom w:val="none" w:sz="0" w:space="0" w:color="auto"/>
        <w:right w:val="none" w:sz="0" w:space="0" w:color="auto"/>
      </w:divBdr>
    </w:div>
    <w:div w:id="1443308434">
      <w:bodyDiv w:val="1"/>
      <w:marLeft w:val="0"/>
      <w:marRight w:val="0"/>
      <w:marTop w:val="0"/>
      <w:marBottom w:val="0"/>
      <w:divBdr>
        <w:top w:val="none" w:sz="0" w:space="0" w:color="auto"/>
        <w:left w:val="none" w:sz="0" w:space="0" w:color="auto"/>
        <w:bottom w:val="none" w:sz="0" w:space="0" w:color="auto"/>
        <w:right w:val="none" w:sz="0" w:space="0" w:color="auto"/>
      </w:divBdr>
    </w:div>
    <w:div w:id="1443650510">
      <w:bodyDiv w:val="1"/>
      <w:marLeft w:val="0"/>
      <w:marRight w:val="0"/>
      <w:marTop w:val="0"/>
      <w:marBottom w:val="0"/>
      <w:divBdr>
        <w:top w:val="none" w:sz="0" w:space="0" w:color="auto"/>
        <w:left w:val="none" w:sz="0" w:space="0" w:color="auto"/>
        <w:bottom w:val="none" w:sz="0" w:space="0" w:color="auto"/>
        <w:right w:val="none" w:sz="0" w:space="0" w:color="auto"/>
      </w:divBdr>
    </w:div>
    <w:div w:id="1444616902">
      <w:bodyDiv w:val="1"/>
      <w:marLeft w:val="0"/>
      <w:marRight w:val="0"/>
      <w:marTop w:val="0"/>
      <w:marBottom w:val="0"/>
      <w:divBdr>
        <w:top w:val="none" w:sz="0" w:space="0" w:color="auto"/>
        <w:left w:val="none" w:sz="0" w:space="0" w:color="auto"/>
        <w:bottom w:val="none" w:sz="0" w:space="0" w:color="auto"/>
        <w:right w:val="none" w:sz="0" w:space="0" w:color="auto"/>
      </w:divBdr>
    </w:div>
    <w:div w:id="1446265920">
      <w:bodyDiv w:val="1"/>
      <w:marLeft w:val="0"/>
      <w:marRight w:val="0"/>
      <w:marTop w:val="0"/>
      <w:marBottom w:val="0"/>
      <w:divBdr>
        <w:top w:val="none" w:sz="0" w:space="0" w:color="auto"/>
        <w:left w:val="none" w:sz="0" w:space="0" w:color="auto"/>
        <w:bottom w:val="none" w:sz="0" w:space="0" w:color="auto"/>
        <w:right w:val="none" w:sz="0" w:space="0" w:color="auto"/>
      </w:divBdr>
    </w:div>
    <w:div w:id="1447194270">
      <w:bodyDiv w:val="1"/>
      <w:marLeft w:val="0"/>
      <w:marRight w:val="0"/>
      <w:marTop w:val="0"/>
      <w:marBottom w:val="0"/>
      <w:divBdr>
        <w:top w:val="none" w:sz="0" w:space="0" w:color="auto"/>
        <w:left w:val="none" w:sz="0" w:space="0" w:color="auto"/>
        <w:bottom w:val="none" w:sz="0" w:space="0" w:color="auto"/>
        <w:right w:val="none" w:sz="0" w:space="0" w:color="auto"/>
      </w:divBdr>
    </w:div>
    <w:div w:id="1448692462">
      <w:bodyDiv w:val="1"/>
      <w:marLeft w:val="0"/>
      <w:marRight w:val="0"/>
      <w:marTop w:val="0"/>
      <w:marBottom w:val="0"/>
      <w:divBdr>
        <w:top w:val="none" w:sz="0" w:space="0" w:color="auto"/>
        <w:left w:val="none" w:sz="0" w:space="0" w:color="auto"/>
        <w:bottom w:val="none" w:sz="0" w:space="0" w:color="auto"/>
        <w:right w:val="none" w:sz="0" w:space="0" w:color="auto"/>
      </w:divBdr>
    </w:div>
    <w:div w:id="1448812372">
      <w:bodyDiv w:val="1"/>
      <w:marLeft w:val="0"/>
      <w:marRight w:val="0"/>
      <w:marTop w:val="0"/>
      <w:marBottom w:val="0"/>
      <w:divBdr>
        <w:top w:val="none" w:sz="0" w:space="0" w:color="auto"/>
        <w:left w:val="none" w:sz="0" w:space="0" w:color="auto"/>
        <w:bottom w:val="none" w:sz="0" w:space="0" w:color="auto"/>
        <w:right w:val="none" w:sz="0" w:space="0" w:color="auto"/>
      </w:divBdr>
    </w:div>
    <w:div w:id="1448963092">
      <w:bodyDiv w:val="1"/>
      <w:marLeft w:val="0"/>
      <w:marRight w:val="0"/>
      <w:marTop w:val="0"/>
      <w:marBottom w:val="0"/>
      <w:divBdr>
        <w:top w:val="none" w:sz="0" w:space="0" w:color="auto"/>
        <w:left w:val="none" w:sz="0" w:space="0" w:color="auto"/>
        <w:bottom w:val="none" w:sz="0" w:space="0" w:color="auto"/>
        <w:right w:val="none" w:sz="0" w:space="0" w:color="auto"/>
      </w:divBdr>
    </w:div>
    <w:div w:id="1449203221">
      <w:bodyDiv w:val="1"/>
      <w:marLeft w:val="0"/>
      <w:marRight w:val="0"/>
      <w:marTop w:val="0"/>
      <w:marBottom w:val="0"/>
      <w:divBdr>
        <w:top w:val="none" w:sz="0" w:space="0" w:color="auto"/>
        <w:left w:val="none" w:sz="0" w:space="0" w:color="auto"/>
        <w:bottom w:val="none" w:sz="0" w:space="0" w:color="auto"/>
        <w:right w:val="none" w:sz="0" w:space="0" w:color="auto"/>
      </w:divBdr>
    </w:div>
    <w:div w:id="1449659757">
      <w:bodyDiv w:val="1"/>
      <w:marLeft w:val="0"/>
      <w:marRight w:val="0"/>
      <w:marTop w:val="0"/>
      <w:marBottom w:val="0"/>
      <w:divBdr>
        <w:top w:val="none" w:sz="0" w:space="0" w:color="auto"/>
        <w:left w:val="none" w:sz="0" w:space="0" w:color="auto"/>
        <w:bottom w:val="none" w:sz="0" w:space="0" w:color="auto"/>
        <w:right w:val="none" w:sz="0" w:space="0" w:color="auto"/>
      </w:divBdr>
    </w:div>
    <w:div w:id="1449740455">
      <w:bodyDiv w:val="1"/>
      <w:marLeft w:val="0"/>
      <w:marRight w:val="0"/>
      <w:marTop w:val="0"/>
      <w:marBottom w:val="0"/>
      <w:divBdr>
        <w:top w:val="none" w:sz="0" w:space="0" w:color="auto"/>
        <w:left w:val="none" w:sz="0" w:space="0" w:color="auto"/>
        <w:bottom w:val="none" w:sz="0" w:space="0" w:color="auto"/>
        <w:right w:val="none" w:sz="0" w:space="0" w:color="auto"/>
      </w:divBdr>
    </w:div>
    <w:div w:id="1450470559">
      <w:bodyDiv w:val="1"/>
      <w:marLeft w:val="0"/>
      <w:marRight w:val="0"/>
      <w:marTop w:val="0"/>
      <w:marBottom w:val="0"/>
      <w:divBdr>
        <w:top w:val="none" w:sz="0" w:space="0" w:color="auto"/>
        <w:left w:val="none" w:sz="0" w:space="0" w:color="auto"/>
        <w:bottom w:val="none" w:sz="0" w:space="0" w:color="auto"/>
        <w:right w:val="none" w:sz="0" w:space="0" w:color="auto"/>
      </w:divBdr>
    </w:div>
    <w:div w:id="1451169347">
      <w:bodyDiv w:val="1"/>
      <w:marLeft w:val="0"/>
      <w:marRight w:val="0"/>
      <w:marTop w:val="0"/>
      <w:marBottom w:val="0"/>
      <w:divBdr>
        <w:top w:val="none" w:sz="0" w:space="0" w:color="auto"/>
        <w:left w:val="none" w:sz="0" w:space="0" w:color="auto"/>
        <w:bottom w:val="none" w:sz="0" w:space="0" w:color="auto"/>
        <w:right w:val="none" w:sz="0" w:space="0" w:color="auto"/>
      </w:divBdr>
    </w:div>
    <w:div w:id="1451361216">
      <w:bodyDiv w:val="1"/>
      <w:marLeft w:val="0"/>
      <w:marRight w:val="0"/>
      <w:marTop w:val="0"/>
      <w:marBottom w:val="0"/>
      <w:divBdr>
        <w:top w:val="none" w:sz="0" w:space="0" w:color="auto"/>
        <w:left w:val="none" w:sz="0" w:space="0" w:color="auto"/>
        <w:bottom w:val="none" w:sz="0" w:space="0" w:color="auto"/>
        <w:right w:val="none" w:sz="0" w:space="0" w:color="auto"/>
      </w:divBdr>
    </w:div>
    <w:div w:id="1453548844">
      <w:bodyDiv w:val="1"/>
      <w:marLeft w:val="0"/>
      <w:marRight w:val="0"/>
      <w:marTop w:val="0"/>
      <w:marBottom w:val="0"/>
      <w:divBdr>
        <w:top w:val="none" w:sz="0" w:space="0" w:color="auto"/>
        <w:left w:val="none" w:sz="0" w:space="0" w:color="auto"/>
        <w:bottom w:val="none" w:sz="0" w:space="0" w:color="auto"/>
        <w:right w:val="none" w:sz="0" w:space="0" w:color="auto"/>
      </w:divBdr>
    </w:div>
    <w:div w:id="1454135131">
      <w:bodyDiv w:val="1"/>
      <w:marLeft w:val="0"/>
      <w:marRight w:val="0"/>
      <w:marTop w:val="0"/>
      <w:marBottom w:val="0"/>
      <w:divBdr>
        <w:top w:val="none" w:sz="0" w:space="0" w:color="auto"/>
        <w:left w:val="none" w:sz="0" w:space="0" w:color="auto"/>
        <w:bottom w:val="none" w:sz="0" w:space="0" w:color="auto"/>
        <w:right w:val="none" w:sz="0" w:space="0" w:color="auto"/>
      </w:divBdr>
    </w:div>
    <w:div w:id="1454594764">
      <w:bodyDiv w:val="1"/>
      <w:marLeft w:val="0"/>
      <w:marRight w:val="0"/>
      <w:marTop w:val="0"/>
      <w:marBottom w:val="0"/>
      <w:divBdr>
        <w:top w:val="none" w:sz="0" w:space="0" w:color="auto"/>
        <w:left w:val="none" w:sz="0" w:space="0" w:color="auto"/>
        <w:bottom w:val="none" w:sz="0" w:space="0" w:color="auto"/>
        <w:right w:val="none" w:sz="0" w:space="0" w:color="auto"/>
      </w:divBdr>
    </w:div>
    <w:div w:id="1455254459">
      <w:bodyDiv w:val="1"/>
      <w:marLeft w:val="0"/>
      <w:marRight w:val="0"/>
      <w:marTop w:val="0"/>
      <w:marBottom w:val="0"/>
      <w:divBdr>
        <w:top w:val="none" w:sz="0" w:space="0" w:color="auto"/>
        <w:left w:val="none" w:sz="0" w:space="0" w:color="auto"/>
        <w:bottom w:val="none" w:sz="0" w:space="0" w:color="auto"/>
        <w:right w:val="none" w:sz="0" w:space="0" w:color="auto"/>
      </w:divBdr>
    </w:div>
    <w:div w:id="1455712572">
      <w:bodyDiv w:val="1"/>
      <w:marLeft w:val="0"/>
      <w:marRight w:val="0"/>
      <w:marTop w:val="0"/>
      <w:marBottom w:val="0"/>
      <w:divBdr>
        <w:top w:val="none" w:sz="0" w:space="0" w:color="auto"/>
        <w:left w:val="none" w:sz="0" w:space="0" w:color="auto"/>
        <w:bottom w:val="none" w:sz="0" w:space="0" w:color="auto"/>
        <w:right w:val="none" w:sz="0" w:space="0" w:color="auto"/>
      </w:divBdr>
    </w:div>
    <w:div w:id="1455833891">
      <w:bodyDiv w:val="1"/>
      <w:marLeft w:val="0"/>
      <w:marRight w:val="0"/>
      <w:marTop w:val="0"/>
      <w:marBottom w:val="0"/>
      <w:divBdr>
        <w:top w:val="none" w:sz="0" w:space="0" w:color="auto"/>
        <w:left w:val="none" w:sz="0" w:space="0" w:color="auto"/>
        <w:bottom w:val="none" w:sz="0" w:space="0" w:color="auto"/>
        <w:right w:val="none" w:sz="0" w:space="0" w:color="auto"/>
      </w:divBdr>
    </w:div>
    <w:div w:id="1456826351">
      <w:bodyDiv w:val="1"/>
      <w:marLeft w:val="0"/>
      <w:marRight w:val="0"/>
      <w:marTop w:val="0"/>
      <w:marBottom w:val="0"/>
      <w:divBdr>
        <w:top w:val="none" w:sz="0" w:space="0" w:color="auto"/>
        <w:left w:val="none" w:sz="0" w:space="0" w:color="auto"/>
        <w:bottom w:val="none" w:sz="0" w:space="0" w:color="auto"/>
        <w:right w:val="none" w:sz="0" w:space="0" w:color="auto"/>
      </w:divBdr>
    </w:div>
    <w:div w:id="1457259104">
      <w:bodyDiv w:val="1"/>
      <w:marLeft w:val="0"/>
      <w:marRight w:val="0"/>
      <w:marTop w:val="0"/>
      <w:marBottom w:val="0"/>
      <w:divBdr>
        <w:top w:val="none" w:sz="0" w:space="0" w:color="auto"/>
        <w:left w:val="none" w:sz="0" w:space="0" w:color="auto"/>
        <w:bottom w:val="none" w:sz="0" w:space="0" w:color="auto"/>
        <w:right w:val="none" w:sz="0" w:space="0" w:color="auto"/>
      </w:divBdr>
    </w:div>
    <w:div w:id="1457866716">
      <w:bodyDiv w:val="1"/>
      <w:marLeft w:val="0"/>
      <w:marRight w:val="0"/>
      <w:marTop w:val="0"/>
      <w:marBottom w:val="0"/>
      <w:divBdr>
        <w:top w:val="none" w:sz="0" w:space="0" w:color="auto"/>
        <w:left w:val="none" w:sz="0" w:space="0" w:color="auto"/>
        <w:bottom w:val="none" w:sz="0" w:space="0" w:color="auto"/>
        <w:right w:val="none" w:sz="0" w:space="0" w:color="auto"/>
      </w:divBdr>
    </w:div>
    <w:div w:id="1457990602">
      <w:bodyDiv w:val="1"/>
      <w:marLeft w:val="0"/>
      <w:marRight w:val="0"/>
      <w:marTop w:val="0"/>
      <w:marBottom w:val="0"/>
      <w:divBdr>
        <w:top w:val="none" w:sz="0" w:space="0" w:color="auto"/>
        <w:left w:val="none" w:sz="0" w:space="0" w:color="auto"/>
        <w:bottom w:val="none" w:sz="0" w:space="0" w:color="auto"/>
        <w:right w:val="none" w:sz="0" w:space="0" w:color="auto"/>
      </w:divBdr>
    </w:div>
    <w:div w:id="1458181092">
      <w:bodyDiv w:val="1"/>
      <w:marLeft w:val="0"/>
      <w:marRight w:val="0"/>
      <w:marTop w:val="0"/>
      <w:marBottom w:val="0"/>
      <w:divBdr>
        <w:top w:val="none" w:sz="0" w:space="0" w:color="auto"/>
        <w:left w:val="none" w:sz="0" w:space="0" w:color="auto"/>
        <w:bottom w:val="none" w:sz="0" w:space="0" w:color="auto"/>
        <w:right w:val="none" w:sz="0" w:space="0" w:color="auto"/>
      </w:divBdr>
    </w:div>
    <w:div w:id="1458643382">
      <w:bodyDiv w:val="1"/>
      <w:marLeft w:val="0"/>
      <w:marRight w:val="0"/>
      <w:marTop w:val="0"/>
      <w:marBottom w:val="0"/>
      <w:divBdr>
        <w:top w:val="none" w:sz="0" w:space="0" w:color="auto"/>
        <w:left w:val="none" w:sz="0" w:space="0" w:color="auto"/>
        <w:bottom w:val="none" w:sz="0" w:space="0" w:color="auto"/>
        <w:right w:val="none" w:sz="0" w:space="0" w:color="auto"/>
      </w:divBdr>
    </w:div>
    <w:div w:id="1458720051">
      <w:bodyDiv w:val="1"/>
      <w:marLeft w:val="0"/>
      <w:marRight w:val="0"/>
      <w:marTop w:val="0"/>
      <w:marBottom w:val="0"/>
      <w:divBdr>
        <w:top w:val="none" w:sz="0" w:space="0" w:color="auto"/>
        <w:left w:val="none" w:sz="0" w:space="0" w:color="auto"/>
        <w:bottom w:val="none" w:sz="0" w:space="0" w:color="auto"/>
        <w:right w:val="none" w:sz="0" w:space="0" w:color="auto"/>
      </w:divBdr>
    </w:div>
    <w:div w:id="1458909995">
      <w:bodyDiv w:val="1"/>
      <w:marLeft w:val="0"/>
      <w:marRight w:val="0"/>
      <w:marTop w:val="0"/>
      <w:marBottom w:val="0"/>
      <w:divBdr>
        <w:top w:val="none" w:sz="0" w:space="0" w:color="auto"/>
        <w:left w:val="none" w:sz="0" w:space="0" w:color="auto"/>
        <w:bottom w:val="none" w:sz="0" w:space="0" w:color="auto"/>
        <w:right w:val="none" w:sz="0" w:space="0" w:color="auto"/>
      </w:divBdr>
    </w:div>
    <w:div w:id="1460100312">
      <w:bodyDiv w:val="1"/>
      <w:marLeft w:val="0"/>
      <w:marRight w:val="0"/>
      <w:marTop w:val="0"/>
      <w:marBottom w:val="0"/>
      <w:divBdr>
        <w:top w:val="none" w:sz="0" w:space="0" w:color="auto"/>
        <w:left w:val="none" w:sz="0" w:space="0" w:color="auto"/>
        <w:bottom w:val="none" w:sz="0" w:space="0" w:color="auto"/>
        <w:right w:val="none" w:sz="0" w:space="0" w:color="auto"/>
      </w:divBdr>
    </w:div>
    <w:div w:id="1460146890">
      <w:bodyDiv w:val="1"/>
      <w:marLeft w:val="0"/>
      <w:marRight w:val="0"/>
      <w:marTop w:val="0"/>
      <w:marBottom w:val="0"/>
      <w:divBdr>
        <w:top w:val="none" w:sz="0" w:space="0" w:color="auto"/>
        <w:left w:val="none" w:sz="0" w:space="0" w:color="auto"/>
        <w:bottom w:val="none" w:sz="0" w:space="0" w:color="auto"/>
        <w:right w:val="none" w:sz="0" w:space="0" w:color="auto"/>
      </w:divBdr>
    </w:div>
    <w:div w:id="1460221484">
      <w:bodyDiv w:val="1"/>
      <w:marLeft w:val="0"/>
      <w:marRight w:val="0"/>
      <w:marTop w:val="0"/>
      <w:marBottom w:val="0"/>
      <w:divBdr>
        <w:top w:val="none" w:sz="0" w:space="0" w:color="auto"/>
        <w:left w:val="none" w:sz="0" w:space="0" w:color="auto"/>
        <w:bottom w:val="none" w:sz="0" w:space="0" w:color="auto"/>
        <w:right w:val="none" w:sz="0" w:space="0" w:color="auto"/>
      </w:divBdr>
    </w:div>
    <w:div w:id="1461149885">
      <w:bodyDiv w:val="1"/>
      <w:marLeft w:val="0"/>
      <w:marRight w:val="0"/>
      <w:marTop w:val="0"/>
      <w:marBottom w:val="0"/>
      <w:divBdr>
        <w:top w:val="none" w:sz="0" w:space="0" w:color="auto"/>
        <w:left w:val="none" w:sz="0" w:space="0" w:color="auto"/>
        <w:bottom w:val="none" w:sz="0" w:space="0" w:color="auto"/>
        <w:right w:val="none" w:sz="0" w:space="0" w:color="auto"/>
      </w:divBdr>
    </w:div>
    <w:div w:id="1461412275">
      <w:bodyDiv w:val="1"/>
      <w:marLeft w:val="0"/>
      <w:marRight w:val="0"/>
      <w:marTop w:val="0"/>
      <w:marBottom w:val="0"/>
      <w:divBdr>
        <w:top w:val="none" w:sz="0" w:space="0" w:color="auto"/>
        <w:left w:val="none" w:sz="0" w:space="0" w:color="auto"/>
        <w:bottom w:val="none" w:sz="0" w:space="0" w:color="auto"/>
        <w:right w:val="none" w:sz="0" w:space="0" w:color="auto"/>
      </w:divBdr>
    </w:div>
    <w:div w:id="1462307324">
      <w:bodyDiv w:val="1"/>
      <w:marLeft w:val="0"/>
      <w:marRight w:val="0"/>
      <w:marTop w:val="0"/>
      <w:marBottom w:val="0"/>
      <w:divBdr>
        <w:top w:val="none" w:sz="0" w:space="0" w:color="auto"/>
        <w:left w:val="none" w:sz="0" w:space="0" w:color="auto"/>
        <w:bottom w:val="none" w:sz="0" w:space="0" w:color="auto"/>
        <w:right w:val="none" w:sz="0" w:space="0" w:color="auto"/>
      </w:divBdr>
    </w:div>
    <w:div w:id="1462646904">
      <w:bodyDiv w:val="1"/>
      <w:marLeft w:val="0"/>
      <w:marRight w:val="0"/>
      <w:marTop w:val="0"/>
      <w:marBottom w:val="0"/>
      <w:divBdr>
        <w:top w:val="none" w:sz="0" w:space="0" w:color="auto"/>
        <w:left w:val="none" w:sz="0" w:space="0" w:color="auto"/>
        <w:bottom w:val="none" w:sz="0" w:space="0" w:color="auto"/>
        <w:right w:val="none" w:sz="0" w:space="0" w:color="auto"/>
      </w:divBdr>
    </w:div>
    <w:div w:id="1463039592">
      <w:bodyDiv w:val="1"/>
      <w:marLeft w:val="0"/>
      <w:marRight w:val="0"/>
      <w:marTop w:val="0"/>
      <w:marBottom w:val="0"/>
      <w:divBdr>
        <w:top w:val="none" w:sz="0" w:space="0" w:color="auto"/>
        <w:left w:val="none" w:sz="0" w:space="0" w:color="auto"/>
        <w:bottom w:val="none" w:sz="0" w:space="0" w:color="auto"/>
        <w:right w:val="none" w:sz="0" w:space="0" w:color="auto"/>
      </w:divBdr>
    </w:div>
    <w:div w:id="1465541134">
      <w:bodyDiv w:val="1"/>
      <w:marLeft w:val="0"/>
      <w:marRight w:val="0"/>
      <w:marTop w:val="0"/>
      <w:marBottom w:val="0"/>
      <w:divBdr>
        <w:top w:val="none" w:sz="0" w:space="0" w:color="auto"/>
        <w:left w:val="none" w:sz="0" w:space="0" w:color="auto"/>
        <w:bottom w:val="none" w:sz="0" w:space="0" w:color="auto"/>
        <w:right w:val="none" w:sz="0" w:space="0" w:color="auto"/>
      </w:divBdr>
    </w:div>
    <w:div w:id="1466854229">
      <w:bodyDiv w:val="1"/>
      <w:marLeft w:val="0"/>
      <w:marRight w:val="0"/>
      <w:marTop w:val="0"/>
      <w:marBottom w:val="0"/>
      <w:divBdr>
        <w:top w:val="none" w:sz="0" w:space="0" w:color="auto"/>
        <w:left w:val="none" w:sz="0" w:space="0" w:color="auto"/>
        <w:bottom w:val="none" w:sz="0" w:space="0" w:color="auto"/>
        <w:right w:val="none" w:sz="0" w:space="0" w:color="auto"/>
      </w:divBdr>
    </w:div>
    <w:div w:id="1467813456">
      <w:bodyDiv w:val="1"/>
      <w:marLeft w:val="0"/>
      <w:marRight w:val="0"/>
      <w:marTop w:val="0"/>
      <w:marBottom w:val="0"/>
      <w:divBdr>
        <w:top w:val="none" w:sz="0" w:space="0" w:color="auto"/>
        <w:left w:val="none" w:sz="0" w:space="0" w:color="auto"/>
        <w:bottom w:val="none" w:sz="0" w:space="0" w:color="auto"/>
        <w:right w:val="none" w:sz="0" w:space="0" w:color="auto"/>
      </w:divBdr>
    </w:div>
    <w:div w:id="1467891664">
      <w:bodyDiv w:val="1"/>
      <w:marLeft w:val="0"/>
      <w:marRight w:val="0"/>
      <w:marTop w:val="0"/>
      <w:marBottom w:val="0"/>
      <w:divBdr>
        <w:top w:val="none" w:sz="0" w:space="0" w:color="auto"/>
        <w:left w:val="none" w:sz="0" w:space="0" w:color="auto"/>
        <w:bottom w:val="none" w:sz="0" w:space="0" w:color="auto"/>
        <w:right w:val="none" w:sz="0" w:space="0" w:color="auto"/>
      </w:divBdr>
    </w:div>
    <w:div w:id="1467892968">
      <w:bodyDiv w:val="1"/>
      <w:marLeft w:val="0"/>
      <w:marRight w:val="0"/>
      <w:marTop w:val="0"/>
      <w:marBottom w:val="0"/>
      <w:divBdr>
        <w:top w:val="none" w:sz="0" w:space="0" w:color="auto"/>
        <w:left w:val="none" w:sz="0" w:space="0" w:color="auto"/>
        <w:bottom w:val="none" w:sz="0" w:space="0" w:color="auto"/>
        <w:right w:val="none" w:sz="0" w:space="0" w:color="auto"/>
      </w:divBdr>
    </w:div>
    <w:div w:id="1470128291">
      <w:bodyDiv w:val="1"/>
      <w:marLeft w:val="0"/>
      <w:marRight w:val="0"/>
      <w:marTop w:val="0"/>
      <w:marBottom w:val="0"/>
      <w:divBdr>
        <w:top w:val="none" w:sz="0" w:space="0" w:color="auto"/>
        <w:left w:val="none" w:sz="0" w:space="0" w:color="auto"/>
        <w:bottom w:val="none" w:sz="0" w:space="0" w:color="auto"/>
        <w:right w:val="none" w:sz="0" w:space="0" w:color="auto"/>
      </w:divBdr>
    </w:div>
    <w:div w:id="1470391690">
      <w:bodyDiv w:val="1"/>
      <w:marLeft w:val="0"/>
      <w:marRight w:val="0"/>
      <w:marTop w:val="0"/>
      <w:marBottom w:val="0"/>
      <w:divBdr>
        <w:top w:val="none" w:sz="0" w:space="0" w:color="auto"/>
        <w:left w:val="none" w:sz="0" w:space="0" w:color="auto"/>
        <w:bottom w:val="none" w:sz="0" w:space="0" w:color="auto"/>
        <w:right w:val="none" w:sz="0" w:space="0" w:color="auto"/>
      </w:divBdr>
    </w:div>
    <w:div w:id="1470394942">
      <w:bodyDiv w:val="1"/>
      <w:marLeft w:val="0"/>
      <w:marRight w:val="0"/>
      <w:marTop w:val="0"/>
      <w:marBottom w:val="0"/>
      <w:divBdr>
        <w:top w:val="none" w:sz="0" w:space="0" w:color="auto"/>
        <w:left w:val="none" w:sz="0" w:space="0" w:color="auto"/>
        <w:bottom w:val="none" w:sz="0" w:space="0" w:color="auto"/>
        <w:right w:val="none" w:sz="0" w:space="0" w:color="auto"/>
      </w:divBdr>
    </w:div>
    <w:div w:id="1470784047">
      <w:bodyDiv w:val="1"/>
      <w:marLeft w:val="0"/>
      <w:marRight w:val="0"/>
      <w:marTop w:val="0"/>
      <w:marBottom w:val="0"/>
      <w:divBdr>
        <w:top w:val="none" w:sz="0" w:space="0" w:color="auto"/>
        <w:left w:val="none" w:sz="0" w:space="0" w:color="auto"/>
        <w:bottom w:val="none" w:sz="0" w:space="0" w:color="auto"/>
        <w:right w:val="none" w:sz="0" w:space="0" w:color="auto"/>
      </w:divBdr>
    </w:div>
    <w:div w:id="1471172579">
      <w:bodyDiv w:val="1"/>
      <w:marLeft w:val="0"/>
      <w:marRight w:val="0"/>
      <w:marTop w:val="0"/>
      <w:marBottom w:val="0"/>
      <w:divBdr>
        <w:top w:val="none" w:sz="0" w:space="0" w:color="auto"/>
        <w:left w:val="none" w:sz="0" w:space="0" w:color="auto"/>
        <w:bottom w:val="none" w:sz="0" w:space="0" w:color="auto"/>
        <w:right w:val="none" w:sz="0" w:space="0" w:color="auto"/>
      </w:divBdr>
    </w:div>
    <w:div w:id="1471708462">
      <w:bodyDiv w:val="1"/>
      <w:marLeft w:val="0"/>
      <w:marRight w:val="0"/>
      <w:marTop w:val="0"/>
      <w:marBottom w:val="0"/>
      <w:divBdr>
        <w:top w:val="none" w:sz="0" w:space="0" w:color="auto"/>
        <w:left w:val="none" w:sz="0" w:space="0" w:color="auto"/>
        <w:bottom w:val="none" w:sz="0" w:space="0" w:color="auto"/>
        <w:right w:val="none" w:sz="0" w:space="0" w:color="auto"/>
      </w:divBdr>
    </w:div>
    <w:div w:id="1472480612">
      <w:bodyDiv w:val="1"/>
      <w:marLeft w:val="0"/>
      <w:marRight w:val="0"/>
      <w:marTop w:val="0"/>
      <w:marBottom w:val="0"/>
      <w:divBdr>
        <w:top w:val="none" w:sz="0" w:space="0" w:color="auto"/>
        <w:left w:val="none" w:sz="0" w:space="0" w:color="auto"/>
        <w:bottom w:val="none" w:sz="0" w:space="0" w:color="auto"/>
        <w:right w:val="none" w:sz="0" w:space="0" w:color="auto"/>
      </w:divBdr>
    </w:div>
    <w:div w:id="1473476103">
      <w:bodyDiv w:val="1"/>
      <w:marLeft w:val="0"/>
      <w:marRight w:val="0"/>
      <w:marTop w:val="0"/>
      <w:marBottom w:val="0"/>
      <w:divBdr>
        <w:top w:val="none" w:sz="0" w:space="0" w:color="auto"/>
        <w:left w:val="none" w:sz="0" w:space="0" w:color="auto"/>
        <w:bottom w:val="none" w:sz="0" w:space="0" w:color="auto"/>
        <w:right w:val="none" w:sz="0" w:space="0" w:color="auto"/>
      </w:divBdr>
    </w:div>
    <w:div w:id="1473793542">
      <w:bodyDiv w:val="1"/>
      <w:marLeft w:val="0"/>
      <w:marRight w:val="0"/>
      <w:marTop w:val="0"/>
      <w:marBottom w:val="0"/>
      <w:divBdr>
        <w:top w:val="none" w:sz="0" w:space="0" w:color="auto"/>
        <w:left w:val="none" w:sz="0" w:space="0" w:color="auto"/>
        <w:bottom w:val="none" w:sz="0" w:space="0" w:color="auto"/>
        <w:right w:val="none" w:sz="0" w:space="0" w:color="auto"/>
      </w:divBdr>
    </w:div>
    <w:div w:id="1474056401">
      <w:bodyDiv w:val="1"/>
      <w:marLeft w:val="0"/>
      <w:marRight w:val="0"/>
      <w:marTop w:val="0"/>
      <w:marBottom w:val="0"/>
      <w:divBdr>
        <w:top w:val="none" w:sz="0" w:space="0" w:color="auto"/>
        <w:left w:val="none" w:sz="0" w:space="0" w:color="auto"/>
        <w:bottom w:val="none" w:sz="0" w:space="0" w:color="auto"/>
        <w:right w:val="none" w:sz="0" w:space="0" w:color="auto"/>
      </w:divBdr>
    </w:div>
    <w:div w:id="1475609431">
      <w:bodyDiv w:val="1"/>
      <w:marLeft w:val="0"/>
      <w:marRight w:val="0"/>
      <w:marTop w:val="0"/>
      <w:marBottom w:val="0"/>
      <w:divBdr>
        <w:top w:val="none" w:sz="0" w:space="0" w:color="auto"/>
        <w:left w:val="none" w:sz="0" w:space="0" w:color="auto"/>
        <w:bottom w:val="none" w:sz="0" w:space="0" w:color="auto"/>
        <w:right w:val="none" w:sz="0" w:space="0" w:color="auto"/>
      </w:divBdr>
    </w:div>
    <w:div w:id="1475753625">
      <w:bodyDiv w:val="1"/>
      <w:marLeft w:val="0"/>
      <w:marRight w:val="0"/>
      <w:marTop w:val="0"/>
      <w:marBottom w:val="0"/>
      <w:divBdr>
        <w:top w:val="none" w:sz="0" w:space="0" w:color="auto"/>
        <w:left w:val="none" w:sz="0" w:space="0" w:color="auto"/>
        <w:bottom w:val="none" w:sz="0" w:space="0" w:color="auto"/>
        <w:right w:val="none" w:sz="0" w:space="0" w:color="auto"/>
      </w:divBdr>
    </w:div>
    <w:div w:id="1477264532">
      <w:bodyDiv w:val="1"/>
      <w:marLeft w:val="0"/>
      <w:marRight w:val="0"/>
      <w:marTop w:val="0"/>
      <w:marBottom w:val="0"/>
      <w:divBdr>
        <w:top w:val="none" w:sz="0" w:space="0" w:color="auto"/>
        <w:left w:val="none" w:sz="0" w:space="0" w:color="auto"/>
        <w:bottom w:val="none" w:sz="0" w:space="0" w:color="auto"/>
        <w:right w:val="none" w:sz="0" w:space="0" w:color="auto"/>
      </w:divBdr>
    </w:div>
    <w:div w:id="1478643620">
      <w:bodyDiv w:val="1"/>
      <w:marLeft w:val="0"/>
      <w:marRight w:val="0"/>
      <w:marTop w:val="0"/>
      <w:marBottom w:val="0"/>
      <w:divBdr>
        <w:top w:val="none" w:sz="0" w:space="0" w:color="auto"/>
        <w:left w:val="none" w:sz="0" w:space="0" w:color="auto"/>
        <w:bottom w:val="none" w:sz="0" w:space="0" w:color="auto"/>
        <w:right w:val="none" w:sz="0" w:space="0" w:color="auto"/>
      </w:divBdr>
    </w:div>
    <w:div w:id="1478645942">
      <w:bodyDiv w:val="1"/>
      <w:marLeft w:val="0"/>
      <w:marRight w:val="0"/>
      <w:marTop w:val="0"/>
      <w:marBottom w:val="0"/>
      <w:divBdr>
        <w:top w:val="none" w:sz="0" w:space="0" w:color="auto"/>
        <w:left w:val="none" w:sz="0" w:space="0" w:color="auto"/>
        <w:bottom w:val="none" w:sz="0" w:space="0" w:color="auto"/>
        <w:right w:val="none" w:sz="0" w:space="0" w:color="auto"/>
      </w:divBdr>
    </w:div>
    <w:div w:id="1480460369">
      <w:bodyDiv w:val="1"/>
      <w:marLeft w:val="0"/>
      <w:marRight w:val="0"/>
      <w:marTop w:val="0"/>
      <w:marBottom w:val="0"/>
      <w:divBdr>
        <w:top w:val="none" w:sz="0" w:space="0" w:color="auto"/>
        <w:left w:val="none" w:sz="0" w:space="0" w:color="auto"/>
        <w:bottom w:val="none" w:sz="0" w:space="0" w:color="auto"/>
        <w:right w:val="none" w:sz="0" w:space="0" w:color="auto"/>
      </w:divBdr>
    </w:div>
    <w:div w:id="1481266799">
      <w:bodyDiv w:val="1"/>
      <w:marLeft w:val="0"/>
      <w:marRight w:val="0"/>
      <w:marTop w:val="0"/>
      <w:marBottom w:val="0"/>
      <w:divBdr>
        <w:top w:val="none" w:sz="0" w:space="0" w:color="auto"/>
        <w:left w:val="none" w:sz="0" w:space="0" w:color="auto"/>
        <w:bottom w:val="none" w:sz="0" w:space="0" w:color="auto"/>
        <w:right w:val="none" w:sz="0" w:space="0" w:color="auto"/>
      </w:divBdr>
    </w:div>
    <w:div w:id="1484007885">
      <w:bodyDiv w:val="1"/>
      <w:marLeft w:val="0"/>
      <w:marRight w:val="0"/>
      <w:marTop w:val="0"/>
      <w:marBottom w:val="0"/>
      <w:divBdr>
        <w:top w:val="none" w:sz="0" w:space="0" w:color="auto"/>
        <w:left w:val="none" w:sz="0" w:space="0" w:color="auto"/>
        <w:bottom w:val="none" w:sz="0" w:space="0" w:color="auto"/>
        <w:right w:val="none" w:sz="0" w:space="0" w:color="auto"/>
      </w:divBdr>
    </w:div>
    <w:div w:id="1484538806">
      <w:bodyDiv w:val="1"/>
      <w:marLeft w:val="0"/>
      <w:marRight w:val="0"/>
      <w:marTop w:val="0"/>
      <w:marBottom w:val="0"/>
      <w:divBdr>
        <w:top w:val="none" w:sz="0" w:space="0" w:color="auto"/>
        <w:left w:val="none" w:sz="0" w:space="0" w:color="auto"/>
        <w:bottom w:val="none" w:sz="0" w:space="0" w:color="auto"/>
        <w:right w:val="none" w:sz="0" w:space="0" w:color="auto"/>
      </w:divBdr>
    </w:div>
    <w:div w:id="1484852789">
      <w:bodyDiv w:val="1"/>
      <w:marLeft w:val="0"/>
      <w:marRight w:val="0"/>
      <w:marTop w:val="0"/>
      <w:marBottom w:val="0"/>
      <w:divBdr>
        <w:top w:val="none" w:sz="0" w:space="0" w:color="auto"/>
        <w:left w:val="none" w:sz="0" w:space="0" w:color="auto"/>
        <w:bottom w:val="none" w:sz="0" w:space="0" w:color="auto"/>
        <w:right w:val="none" w:sz="0" w:space="0" w:color="auto"/>
      </w:divBdr>
    </w:div>
    <w:div w:id="1485851907">
      <w:bodyDiv w:val="1"/>
      <w:marLeft w:val="0"/>
      <w:marRight w:val="0"/>
      <w:marTop w:val="0"/>
      <w:marBottom w:val="0"/>
      <w:divBdr>
        <w:top w:val="none" w:sz="0" w:space="0" w:color="auto"/>
        <w:left w:val="none" w:sz="0" w:space="0" w:color="auto"/>
        <w:bottom w:val="none" w:sz="0" w:space="0" w:color="auto"/>
        <w:right w:val="none" w:sz="0" w:space="0" w:color="auto"/>
      </w:divBdr>
    </w:div>
    <w:div w:id="1485853982">
      <w:bodyDiv w:val="1"/>
      <w:marLeft w:val="0"/>
      <w:marRight w:val="0"/>
      <w:marTop w:val="0"/>
      <w:marBottom w:val="0"/>
      <w:divBdr>
        <w:top w:val="none" w:sz="0" w:space="0" w:color="auto"/>
        <w:left w:val="none" w:sz="0" w:space="0" w:color="auto"/>
        <w:bottom w:val="none" w:sz="0" w:space="0" w:color="auto"/>
        <w:right w:val="none" w:sz="0" w:space="0" w:color="auto"/>
      </w:divBdr>
    </w:div>
    <w:div w:id="1486122845">
      <w:bodyDiv w:val="1"/>
      <w:marLeft w:val="0"/>
      <w:marRight w:val="0"/>
      <w:marTop w:val="0"/>
      <w:marBottom w:val="0"/>
      <w:divBdr>
        <w:top w:val="none" w:sz="0" w:space="0" w:color="auto"/>
        <w:left w:val="none" w:sz="0" w:space="0" w:color="auto"/>
        <w:bottom w:val="none" w:sz="0" w:space="0" w:color="auto"/>
        <w:right w:val="none" w:sz="0" w:space="0" w:color="auto"/>
      </w:divBdr>
    </w:div>
    <w:div w:id="1486169438">
      <w:bodyDiv w:val="1"/>
      <w:marLeft w:val="0"/>
      <w:marRight w:val="0"/>
      <w:marTop w:val="0"/>
      <w:marBottom w:val="0"/>
      <w:divBdr>
        <w:top w:val="none" w:sz="0" w:space="0" w:color="auto"/>
        <w:left w:val="none" w:sz="0" w:space="0" w:color="auto"/>
        <w:bottom w:val="none" w:sz="0" w:space="0" w:color="auto"/>
        <w:right w:val="none" w:sz="0" w:space="0" w:color="auto"/>
      </w:divBdr>
    </w:div>
    <w:div w:id="1486312584">
      <w:bodyDiv w:val="1"/>
      <w:marLeft w:val="0"/>
      <w:marRight w:val="0"/>
      <w:marTop w:val="0"/>
      <w:marBottom w:val="0"/>
      <w:divBdr>
        <w:top w:val="none" w:sz="0" w:space="0" w:color="auto"/>
        <w:left w:val="none" w:sz="0" w:space="0" w:color="auto"/>
        <w:bottom w:val="none" w:sz="0" w:space="0" w:color="auto"/>
        <w:right w:val="none" w:sz="0" w:space="0" w:color="auto"/>
      </w:divBdr>
    </w:div>
    <w:div w:id="1486553887">
      <w:bodyDiv w:val="1"/>
      <w:marLeft w:val="0"/>
      <w:marRight w:val="0"/>
      <w:marTop w:val="0"/>
      <w:marBottom w:val="0"/>
      <w:divBdr>
        <w:top w:val="none" w:sz="0" w:space="0" w:color="auto"/>
        <w:left w:val="none" w:sz="0" w:space="0" w:color="auto"/>
        <w:bottom w:val="none" w:sz="0" w:space="0" w:color="auto"/>
        <w:right w:val="none" w:sz="0" w:space="0" w:color="auto"/>
      </w:divBdr>
    </w:div>
    <w:div w:id="1486583181">
      <w:bodyDiv w:val="1"/>
      <w:marLeft w:val="0"/>
      <w:marRight w:val="0"/>
      <w:marTop w:val="0"/>
      <w:marBottom w:val="0"/>
      <w:divBdr>
        <w:top w:val="none" w:sz="0" w:space="0" w:color="auto"/>
        <w:left w:val="none" w:sz="0" w:space="0" w:color="auto"/>
        <w:bottom w:val="none" w:sz="0" w:space="0" w:color="auto"/>
        <w:right w:val="none" w:sz="0" w:space="0" w:color="auto"/>
      </w:divBdr>
    </w:div>
    <w:div w:id="1487822766">
      <w:bodyDiv w:val="1"/>
      <w:marLeft w:val="0"/>
      <w:marRight w:val="0"/>
      <w:marTop w:val="0"/>
      <w:marBottom w:val="0"/>
      <w:divBdr>
        <w:top w:val="none" w:sz="0" w:space="0" w:color="auto"/>
        <w:left w:val="none" w:sz="0" w:space="0" w:color="auto"/>
        <w:bottom w:val="none" w:sz="0" w:space="0" w:color="auto"/>
        <w:right w:val="none" w:sz="0" w:space="0" w:color="auto"/>
      </w:divBdr>
    </w:div>
    <w:div w:id="1489132787">
      <w:bodyDiv w:val="1"/>
      <w:marLeft w:val="0"/>
      <w:marRight w:val="0"/>
      <w:marTop w:val="0"/>
      <w:marBottom w:val="0"/>
      <w:divBdr>
        <w:top w:val="none" w:sz="0" w:space="0" w:color="auto"/>
        <w:left w:val="none" w:sz="0" w:space="0" w:color="auto"/>
        <w:bottom w:val="none" w:sz="0" w:space="0" w:color="auto"/>
        <w:right w:val="none" w:sz="0" w:space="0" w:color="auto"/>
      </w:divBdr>
    </w:div>
    <w:div w:id="1489133285">
      <w:bodyDiv w:val="1"/>
      <w:marLeft w:val="0"/>
      <w:marRight w:val="0"/>
      <w:marTop w:val="0"/>
      <w:marBottom w:val="0"/>
      <w:divBdr>
        <w:top w:val="none" w:sz="0" w:space="0" w:color="auto"/>
        <w:left w:val="none" w:sz="0" w:space="0" w:color="auto"/>
        <w:bottom w:val="none" w:sz="0" w:space="0" w:color="auto"/>
        <w:right w:val="none" w:sz="0" w:space="0" w:color="auto"/>
      </w:divBdr>
    </w:div>
    <w:div w:id="1489321930">
      <w:bodyDiv w:val="1"/>
      <w:marLeft w:val="0"/>
      <w:marRight w:val="0"/>
      <w:marTop w:val="0"/>
      <w:marBottom w:val="0"/>
      <w:divBdr>
        <w:top w:val="none" w:sz="0" w:space="0" w:color="auto"/>
        <w:left w:val="none" w:sz="0" w:space="0" w:color="auto"/>
        <w:bottom w:val="none" w:sz="0" w:space="0" w:color="auto"/>
        <w:right w:val="none" w:sz="0" w:space="0" w:color="auto"/>
      </w:divBdr>
    </w:div>
    <w:div w:id="1490440805">
      <w:bodyDiv w:val="1"/>
      <w:marLeft w:val="0"/>
      <w:marRight w:val="0"/>
      <w:marTop w:val="0"/>
      <w:marBottom w:val="0"/>
      <w:divBdr>
        <w:top w:val="none" w:sz="0" w:space="0" w:color="auto"/>
        <w:left w:val="none" w:sz="0" w:space="0" w:color="auto"/>
        <w:bottom w:val="none" w:sz="0" w:space="0" w:color="auto"/>
        <w:right w:val="none" w:sz="0" w:space="0" w:color="auto"/>
      </w:divBdr>
    </w:div>
    <w:div w:id="1491754227">
      <w:bodyDiv w:val="1"/>
      <w:marLeft w:val="0"/>
      <w:marRight w:val="0"/>
      <w:marTop w:val="0"/>
      <w:marBottom w:val="0"/>
      <w:divBdr>
        <w:top w:val="none" w:sz="0" w:space="0" w:color="auto"/>
        <w:left w:val="none" w:sz="0" w:space="0" w:color="auto"/>
        <w:bottom w:val="none" w:sz="0" w:space="0" w:color="auto"/>
        <w:right w:val="none" w:sz="0" w:space="0" w:color="auto"/>
      </w:divBdr>
    </w:div>
    <w:div w:id="1492528307">
      <w:bodyDiv w:val="1"/>
      <w:marLeft w:val="0"/>
      <w:marRight w:val="0"/>
      <w:marTop w:val="0"/>
      <w:marBottom w:val="0"/>
      <w:divBdr>
        <w:top w:val="none" w:sz="0" w:space="0" w:color="auto"/>
        <w:left w:val="none" w:sz="0" w:space="0" w:color="auto"/>
        <w:bottom w:val="none" w:sz="0" w:space="0" w:color="auto"/>
        <w:right w:val="none" w:sz="0" w:space="0" w:color="auto"/>
      </w:divBdr>
    </w:div>
    <w:div w:id="1493910812">
      <w:bodyDiv w:val="1"/>
      <w:marLeft w:val="0"/>
      <w:marRight w:val="0"/>
      <w:marTop w:val="0"/>
      <w:marBottom w:val="0"/>
      <w:divBdr>
        <w:top w:val="none" w:sz="0" w:space="0" w:color="auto"/>
        <w:left w:val="none" w:sz="0" w:space="0" w:color="auto"/>
        <w:bottom w:val="none" w:sz="0" w:space="0" w:color="auto"/>
        <w:right w:val="none" w:sz="0" w:space="0" w:color="auto"/>
      </w:divBdr>
    </w:div>
    <w:div w:id="1496215969">
      <w:bodyDiv w:val="1"/>
      <w:marLeft w:val="0"/>
      <w:marRight w:val="0"/>
      <w:marTop w:val="0"/>
      <w:marBottom w:val="0"/>
      <w:divBdr>
        <w:top w:val="none" w:sz="0" w:space="0" w:color="auto"/>
        <w:left w:val="none" w:sz="0" w:space="0" w:color="auto"/>
        <w:bottom w:val="none" w:sz="0" w:space="0" w:color="auto"/>
        <w:right w:val="none" w:sz="0" w:space="0" w:color="auto"/>
      </w:divBdr>
    </w:div>
    <w:div w:id="1496800427">
      <w:bodyDiv w:val="1"/>
      <w:marLeft w:val="0"/>
      <w:marRight w:val="0"/>
      <w:marTop w:val="0"/>
      <w:marBottom w:val="0"/>
      <w:divBdr>
        <w:top w:val="none" w:sz="0" w:space="0" w:color="auto"/>
        <w:left w:val="none" w:sz="0" w:space="0" w:color="auto"/>
        <w:bottom w:val="none" w:sz="0" w:space="0" w:color="auto"/>
        <w:right w:val="none" w:sz="0" w:space="0" w:color="auto"/>
      </w:divBdr>
    </w:div>
    <w:div w:id="1497114443">
      <w:bodyDiv w:val="1"/>
      <w:marLeft w:val="0"/>
      <w:marRight w:val="0"/>
      <w:marTop w:val="0"/>
      <w:marBottom w:val="0"/>
      <w:divBdr>
        <w:top w:val="none" w:sz="0" w:space="0" w:color="auto"/>
        <w:left w:val="none" w:sz="0" w:space="0" w:color="auto"/>
        <w:bottom w:val="none" w:sz="0" w:space="0" w:color="auto"/>
        <w:right w:val="none" w:sz="0" w:space="0" w:color="auto"/>
      </w:divBdr>
    </w:div>
    <w:div w:id="1497765546">
      <w:bodyDiv w:val="1"/>
      <w:marLeft w:val="0"/>
      <w:marRight w:val="0"/>
      <w:marTop w:val="0"/>
      <w:marBottom w:val="0"/>
      <w:divBdr>
        <w:top w:val="none" w:sz="0" w:space="0" w:color="auto"/>
        <w:left w:val="none" w:sz="0" w:space="0" w:color="auto"/>
        <w:bottom w:val="none" w:sz="0" w:space="0" w:color="auto"/>
        <w:right w:val="none" w:sz="0" w:space="0" w:color="auto"/>
      </w:divBdr>
    </w:div>
    <w:div w:id="1498498785">
      <w:bodyDiv w:val="1"/>
      <w:marLeft w:val="0"/>
      <w:marRight w:val="0"/>
      <w:marTop w:val="0"/>
      <w:marBottom w:val="0"/>
      <w:divBdr>
        <w:top w:val="none" w:sz="0" w:space="0" w:color="auto"/>
        <w:left w:val="none" w:sz="0" w:space="0" w:color="auto"/>
        <w:bottom w:val="none" w:sz="0" w:space="0" w:color="auto"/>
        <w:right w:val="none" w:sz="0" w:space="0" w:color="auto"/>
      </w:divBdr>
    </w:div>
    <w:div w:id="1499344486">
      <w:bodyDiv w:val="1"/>
      <w:marLeft w:val="0"/>
      <w:marRight w:val="0"/>
      <w:marTop w:val="0"/>
      <w:marBottom w:val="0"/>
      <w:divBdr>
        <w:top w:val="none" w:sz="0" w:space="0" w:color="auto"/>
        <w:left w:val="none" w:sz="0" w:space="0" w:color="auto"/>
        <w:bottom w:val="none" w:sz="0" w:space="0" w:color="auto"/>
        <w:right w:val="none" w:sz="0" w:space="0" w:color="auto"/>
      </w:divBdr>
    </w:div>
    <w:div w:id="1500464513">
      <w:bodyDiv w:val="1"/>
      <w:marLeft w:val="0"/>
      <w:marRight w:val="0"/>
      <w:marTop w:val="0"/>
      <w:marBottom w:val="0"/>
      <w:divBdr>
        <w:top w:val="none" w:sz="0" w:space="0" w:color="auto"/>
        <w:left w:val="none" w:sz="0" w:space="0" w:color="auto"/>
        <w:bottom w:val="none" w:sz="0" w:space="0" w:color="auto"/>
        <w:right w:val="none" w:sz="0" w:space="0" w:color="auto"/>
      </w:divBdr>
    </w:div>
    <w:div w:id="1500585858">
      <w:bodyDiv w:val="1"/>
      <w:marLeft w:val="0"/>
      <w:marRight w:val="0"/>
      <w:marTop w:val="0"/>
      <w:marBottom w:val="0"/>
      <w:divBdr>
        <w:top w:val="none" w:sz="0" w:space="0" w:color="auto"/>
        <w:left w:val="none" w:sz="0" w:space="0" w:color="auto"/>
        <w:bottom w:val="none" w:sz="0" w:space="0" w:color="auto"/>
        <w:right w:val="none" w:sz="0" w:space="0" w:color="auto"/>
      </w:divBdr>
    </w:div>
    <w:div w:id="1501967917">
      <w:bodyDiv w:val="1"/>
      <w:marLeft w:val="0"/>
      <w:marRight w:val="0"/>
      <w:marTop w:val="0"/>
      <w:marBottom w:val="0"/>
      <w:divBdr>
        <w:top w:val="none" w:sz="0" w:space="0" w:color="auto"/>
        <w:left w:val="none" w:sz="0" w:space="0" w:color="auto"/>
        <w:bottom w:val="none" w:sz="0" w:space="0" w:color="auto"/>
        <w:right w:val="none" w:sz="0" w:space="0" w:color="auto"/>
      </w:divBdr>
    </w:div>
    <w:div w:id="1502771380">
      <w:bodyDiv w:val="1"/>
      <w:marLeft w:val="0"/>
      <w:marRight w:val="0"/>
      <w:marTop w:val="0"/>
      <w:marBottom w:val="0"/>
      <w:divBdr>
        <w:top w:val="none" w:sz="0" w:space="0" w:color="auto"/>
        <w:left w:val="none" w:sz="0" w:space="0" w:color="auto"/>
        <w:bottom w:val="none" w:sz="0" w:space="0" w:color="auto"/>
        <w:right w:val="none" w:sz="0" w:space="0" w:color="auto"/>
      </w:divBdr>
    </w:div>
    <w:div w:id="1503279100">
      <w:bodyDiv w:val="1"/>
      <w:marLeft w:val="0"/>
      <w:marRight w:val="0"/>
      <w:marTop w:val="0"/>
      <w:marBottom w:val="0"/>
      <w:divBdr>
        <w:top w:val="none" w:sz="0" w:space="0" w:color="auto"/>
        <w:left w:val="none" w:sz="0" w:space="0" w:color="auto"/>
        <w:bottom w:val="none" w:sz="0" w:space="0" w:color="auto"/>
        <w:right w:val="none" w:sz="0" w:space="0" w:color="auto"/>
      </w:divBdr>
    </w:div>
    <w:div w:id="1503545108">
      <w:bodyDiv w:val="1"/>
      <w:marLeft w:val="0"/>
      <w:marRight w:val="0"/>
      <w:marTop w:val="0"/>
      <w:marBottom w:val="0"/>
      <w:divBdr>
        <w:top w:val="none" w:sz="0" w:space="0" w:color="auto"/>
        <w:left w:val="none" w:sz="0" w:space="0" w:color="auto"/>
        <w:bottom w:val="none" w:sz="0" w:space="0" w:color="auto"/>
        <w:right w:val="none" w:sz="0" w:space="0" w:color="auto"/>
      </w:divBdr>
    </w:div>
    <w:div w:id="1504053339">
      <w:bodyDiv w:val="1"/>
      <w:marLeft w:val="0"/>
      <w:marRight w:val="0"/>
      <w:marTop w:val="0"/>
      <w:marBottom w:val="0"/>
      <w:divBdr>
        <w:top w:val="none" w:sz="0" w:space="0" w:color="auto"/>
        <w:left w:val="none" w:sz="0" w:space="0" w:color="auto"/>
        <w:bottom w:val="none" w:sz="0" w:space="0" w:color="auto"/>
        <w:right w:val="none" w:sz="0" w:space="0" w:color="auto"/>
      </w:divBdr>
    </w:div>
    <w:div w:id="1506238245">
      <w:bodyDiv w:val="1"/>
      <w:marLeft w:val="0"/>
      <w:marRight w:val="0"/>
      <w:marTop w:val="0"/>
      <w:marBottom w:val="0"/>
      <w:divBdr>
        <w:top w:val="none" w:sz="0" w:space="0" w:color="auto"/>
        <w:left w:val="none" w:sz="0" w:space="0" w:color="auto"/>
        <w:bottom w:val="none" w:sz="0" w:space="0" w:color="auto"/>
        <w:right w:val="none" w:sz="0" w:space="0" w:color="auto"/>
      </w:divBdr>
    </w:div>
    <w:div w:id="1506825698">
      <w:bodyDiv w:val="1"/>
      <w:marLeft w:val="0"/>
      <w:marRight w:val="0"/>
      <w:marTop w:val="0"/>
      <w:marBottom w:val="0"/>
      <w:divBdr>
        <w:top w:val="none" w:sz="0" w:space="0" w:color="auto"/>
        <w:left w:val="none" w:sz="0" w:space="0" w:color="auto"/>
        <w:bottom w:val="none" w:sz="0" w:space="0" w:color="auto"/>
        <w:right w:val="none" w:sz="0" w:space="0" w:color="auto"/>
      </w:divBdr>
    </w:div>
    <w:div w:id="1507209517">
      <w:bodyDiv w:val="1"/>
      <w:marLeft w:val="0"/>
      <w:marRight w:val="0"/>
      <w:marTop w:val="0"/>
      <w:marBottom w:val="0"/>
      <w:divBdr>
        <w:top w:val="none" w:sz="0" w:space="0" w:color="auto"/>
        <w:left w:val="none" w:sz="0" w:space="0" w:color="auto"/>
        <w:bottom w:val="none" w:sz="0" w:space="0" w:color="auto"/>
        <w:right w:val="none" w:sz="0" w:space="0" w:color="auto"/>
      </w:divBdr>
    </w:div>
    <w:div w:id="1507286540">
      <w:bodyDiv w:val="1"/>
      <w:marLeft w:val="0"/>
      <w:marRight w:val="0"/>
      <w:marTop w:val="0"/>
      <w:marBottom w:val="0"/>
      <w:divBdr>
        <w:top w:val="none" w:sz="0" w:space="0" w:color="auto"/>
        <w:left w:val="none" w:sz="0" w:space="0" w:color="auto"/>
        <w:bottom w:val="none" w:sz="0" w:space="0" w:color="auto"/>
        <w:right w:val="none" w:sz="0" w:space="0" w:color="auto"/>
      </w:divBdr>
    </w:div>
    <w:div w:id="1507598040">
      <w:bodyDiv w:val="1"/>
      <w:marLeft w:val="0"/>
      <w:marRight w:val="0"/>
      <w:marTop w:val="0"/>
      <w:marBottom w:val="0"/>
      <w:divBdr>
        <w:top w:val="none" w:sz="0" w:space="0" w:color="auto"/>
        <w:left w:val="none" w:sz="0" w:space="0" w:color="auto"/>
        <w:bottom w:val="none" w:sz="0" w:space="0" w:color="auto"/>
        <w:right w:val="none" w:sz="0" w:space="0" w:color="auto"/>
      </w:divBdr>
    </w:div>
    <w:div w:id="1508598420">
      <w:bodyDiv w:val="1"/>
      <w:marLeft w:val="0"/>
      <w:marRight w:val="0"/>
      <w:marTop w:val="0"/>
      <w:marBottom w:val="0"/>
      <w:divBdr>
        <w:top w:val="none" w:sz="0" w:space="0" w:color="auto"/>
        <w:left w:val="none" w:sz="0" w:space="0" w:color="auto"/>
        <w:bottom w:val="none" w:sz="0" w:space="0" w:color="auto"/>
        <w:right w:val="none" w:sz="0" w:space="0" w:color="auto"/>
      </w:divBdr>
    </w:div>
    <w:div w:id="1509522686">
      <w:bodyDiv w:val="1"/>
      <w:marLeft w:val="0"/>
      <w:marRight w:val="0"/>
      <w:marTop w:val="0"/>
      <w:marBottom w:val="0"/>
      <w:divBdr>
        <w:top w:val="none" w:sz="0" w:space="0" w:color="auto"/>
        <w:left w:val="none" w:sz="0" w:space="0" w:color="auto"/>
        <w:bottom w:val="none" w:sz="0" w:space="0" w:color="auto"/>
        <w:right w:val="none" w:sz="0" w:space="0" w:color="auto"/>
      </w:divBdr>
    </w:div>
    <w:div w:id="1509978928">
      <w:bodyDiv w:val="1"/>
      <w:marLeft w:val="0"/>
      <w:marRight w:val="0"/>
      <w:marTop w:val="0"/>
      <w:marBottom w:val="0"/>
      <w:divBdr>
        <w:top w:val="none" w:sz="0" w:space="0" w:color="auto"/>
        <w:left w:val="none" w:sz="0" w:space="0" w:color="auto"/>
        <w:bottom w:val="none" w:sz="0" w:space="0" w:color="auto"/>
        <w:right w:val="none" w:sz="0" w:space="0" w:color="auto"/>
      </w:divBdr>
    </w:div>
    <w:div w:id="1510753291">
      <w:bodyDiv w:val="1"/>
      <w:marLeft w:val="0"/>
      <w:marRight w:val="0"/>
      <w:marTop w:val="0"/>
      <w:marBottom w:val="0"/>
      <w:divBdr>
        <w:top w:val="none" w:sz="0" w:space="0" w:color="auto"/>
        <w:left w:val="none" w:sz="0" w:space="0" w:color="auto"/>
        <w:bottom w:val="none" w:sz="0" w:space="0" w:color="auto"/>
        <w:right w:val="none" w:sz="0" w:space="0" w:color="auto"/>
      </w:divBdr>
    </w:div>
    <w:div w:id="1510825635">
      <w:bodyDiv w:val="1"/>
      <w:marLeft w:val="0"/>
      <w:marRight w:val="0"/>
      <w:marTop w:val="0"/>
      <w:marBottom w:val="0"/>
      <w:divBdr>
        <w:top w:val="none" w:sz="0" w:space="0" w:color="auto"/>
        <w:left w:val="none" w:sz="0" w:space="0" w:color="auto"/>
        <w:bottom w:val="none" w:sz="0" w:space="0" w:color="auto"/>
        <w:right w:val="none" w:sz="0" w:space="0" w:color="auto"/>
      </w:divBdr>
    </w:div>
    <w:div w:id="1512064026">
      <w:bodyDiv w:val="1"/>
      <w:marLeft w:val="0"/>
      <w:marRight w:val="0"/>
      <w:marTop w:val="0"/>
      <w:marBottom w:val="0"/>
      <w:divBdr>
        <w:top w:val="none" w:sz="0" w:space="0" w:color="auto"/>
        <w:left w:val="none" w:sz="0" w:space="0" w:color="auto"/>
        <w:bottom w:val="none" w:sz="0" w:space="0" w:color="auto"/>
        <w:right w:val="none" w:sz="0" w:space="0" w:color="auto"/>
      </w:divBdr>
    </w:div>
    <w:div w:id="1512648301">
      <w:bodyDiv w:val="1"/>
      <w:marLeft w:val="0"/>
      <w:marRight w:val="0"/>
      <w:marTop w:val="0"/>
      <w:marBottom w:val="0"/>
      <w:divBdr>
        <w:top w:val="none" w:sz="0" w:space="0" w:color="auto"/>
        <w:left w:val="none" w:sz="0" w:space="0" w:color="auto"/>
        <w:bottom w:val="none" w:sz="0" w:space="0" w:color="auto"/>
        <w:right w:val="none" w:sz="0" w:space="0" w:color="auto"/>
      </w:divBdr>
    </w:div>
    <w:div w:id="1512912614">
      <w:bodyDiv w:val="1"/>
      <w:marLeft w:val="0"/>
      <w:marRight w:val="0"/>
      <w:marTop w:val="0"/>
      <w:marBottom w:val="0"/>
      <w:divBdr>
        <w:top w:val="none" w:sz="0" w:space="0" w:color="auto"/>
        <w:left w:val="none" w:sz="0" w:space="0" w:color="auto"/>
        <w:bottom w:val="none" w:sz="0" w:space="0" w:color="auto"/>
        <w:right w:val="none" w:sz="0" w:space="0" w:color="auto"/>
      </w:divBdr>
    </w:div>
    <w:div w:id="1513108256">
      <w:bodyDiv w:val="1"/>
      <w:marLeft w:val="0"/>
      <w:marRight w:val="0"/>
      <w:marTop w:val="0"/>
      <w:marBottom w:val="0"/>
      <w:divBdr>
        <w:top w:val="none" w:sz="0" w:space="0" w:color="auto"/>
        <w:left w:val="none" w:sz="0" w:space="0" w:color="auto"/>
        <w:bottom w:val="none" w:sz="0" w:space="0" w:color="auto"/>
        <w:right w:val="none" w:sz="0" w:space="0" w:color="auto"/>
      </w:divBdr>
    </w:div>
    <w:div w:id="1513256112">
      <w:bodyDiv w:val="1"/>
      <w:marLeft w:val="0"/>
      <w:marRight w:val="0"/>
      <w:marTop w:val="0"/>
      <w:marBottom w:val="0"/>
      <w:divBdr>
        <w:top w:val="none" w:sz="0" w:space="0" w:color="auto"/>
        <w:left w:val="none" w:sz="0" w:space="0" w:color="auto"/>
        <w:bottom w:val="none" w:sz="0" w:space="0" w:color="auto"/>
        <w:right w:val="none" w:sz="0" w:space="0" w:color="auto"/>
      </w:divBdr>
    </w:div>
    <w:div w:id="1513303519">
      <w:bodyDiv w:val="1"/>
      <w:marLeft w:val="0"/>
      <w:marRight w:val="0"/>
      <w:marTop w:val="0"/>
      <w:marBottom w:val="0"/>
      <w:divBdr>
        <w:top w:val="none" w:sz="0" w:space="0" w:color="auto"/>
        <w:left w:val="none" w:sz="0" w:space="0" w:color="auto"/>
        <w:bottom w:val="none" w:sz="0" w:space="0" w:color="auto"/>
        <w:right w:val="none" w:sz="0" w:space="0" w:color="auto"/>
      </w:divBdr>
    </w:div>
    <w:div w:id="1514806981">
      <w:bodyDiv w:val="1"/>
      <w:marLeft w:val="0"/>
      <w:marRight w:val="0"/>
      <w:marTop w:val="0"/>
      <w:marBottom w:val="0"/>
      <w:divBdr>
        <w:top w:val="none" w:sz="0" w:space="0" w:color="auto"/>
        <w:left w:val="none" w:sz="0" w:space="0" w:color="auto"/>
        <w:bottom w:val="none" w:sz="0" w:space="0" w:color="auto"/>
        <w:right w:val="none" w:sz="0" w:space="0" w:color="auto"/>
      </w:divBdr>
    </w:div>
    <w:div w:id="1515612307">
      <w:bodyDiv w:val="1"/>
      <w:marLeft w:val="0"/>
      <w:marRight w:val="0"/>
      <w:marTop w:val="0"/>
      <w:marBottom w:val="0"/>
      <w:divBdr>
        <w:top w:val="none" w:sz="0" w:space="0" w:color="auto"/>
        <w:left w:val="none" w:sz="0" w:space="0" w:color="auto"/>
        <w:bottom w:val="none" w:sz="0" w:space="0" w:color="auto"/>
        <w:right w:val="none" w:sz="0" w:space="0" w:color="auto"/>
      </w:divBdr>
    </w:div>
    <w:div w:id="1515879518">
      <w:bodyDiv w:val="1"/>
      <w:marLeft w:val="0"/>
      <w:marRight w:val="0"/>
      <w:marTop w:val="0"/>
      <w:marBottom w:val="0"/>
      <w:divBdr>
        <w:top w:val="none" w:sz="0" w:space="0" w:color="auto"/>
        <w:left w:val="none" w:sz="0" w:space="0" w:color="auto"/>
        <w:bottom w:val="none" w:sz="0" w:space="0" w:color="auto"/>
        <w:right w:val="none" w:sz="0" w:space="0" w:color="auto"/>
      </w:divBdr>
    </w:div>
    <w:div w:id="1517647208">
      <w:bodyDiv w:val="1"/>
      <w:marLeft w:val="0"/>
      <w:marRight w:val="0"/>
      <w:marTop w:val="0"/>
      <w:marBottom w:val="0"/>
      <w:divBdr>
        <w:top w:val="none" w:sz="0" w:space="0" w:color="auto"/>
        <w:left w:val="none" w:sz="0" w:space="0" w:color="auto"/>
        <w:bottom w:val="none" w:sz="0" w:space="0" w:color="auto"/>
        <w:right w:val="none" w:sz="0" w:space="0" w:color="auto"/>
      </w:divBdr>
    </w:div>
    <w:div w:id="1519542389">
      <w:bodyDiv w:val="1"/>
      <w:marLeft w:val="0"/>
      <w:marRight w:val="0"/>
      <w:marTop w:val="0"/>
      <w:marBottom w:val="0"/>
      <w:divBdr>
        <w:top w:val="none" w:sz="0" w:space="0" w:color="auto"/>
        <w:left w:val="none" w:sz="0" w:space="0" w:color="auto"/>
        <w:bottom w:val="none" w:sz="0" w:space="0" w:color="auto"/>
        <w:right w:val="none" w:sz="0" w:space="0" w:color="auto"/>
      </w:divBdr>
    </w:div>
    <w:div w:id="1520967461">
      <w:bodyDiv w:val="1"/>
      <w:marLeft w:val="0"/>
      <w:marRight w:val="0"/>
      <w:marTop w:val="0"/>
      <w:marBottom w:val="0"/>
      <w:divBdr>
        <w:top w:val="none" w:sz="0" w:space="0" w:color="auto"/>
        <w:left w:val="none" w:sz="0" w:space="0" w:color="auto"/>
        <w:bottom w:val="none" w:sz="0" w:space="0" w:color="auto"/>
        <w:right w:val="none" w:sz="0" w:space="0" w:color="auto"/>
      </w:divBdr>
    </w:div>
    <w:div w:id="1521771197">
      <w:bodyDiv w:val="1"/>
      <w:marLeft w:val="0"/>
      <w:marRight w:val="0"/>
      <w:marTop w:val="0"/>
      <w:marBottom w:val="0"/>
      <w:divBdr>
        <w:top w:val="none" w:sz="0" w:space="0" w:color="auto"/>
        <w:left w:val="none" w:sz="0" w:space="0" w:color="auto"/>
        <w:bottom w:val="none" w:sz="0" w:space="0" w:color="auto"/>
        <w:right w:val="none" w:sz="0" w:space="0" w:color="auto"/>
      </w:divBdr>
    </w:div>
    <w:div w:id="1522667593">
      <w:bodyDiv w:val="1"/>
      <w:marLeft w:val="0"/>
      <w:marRight w:val="0"/>
      <w:marTop w:val="0"/>
      <w:marBottom w:val="0"/>
      <w:divBdr>
        <w:top w:val="none" w:sz="0" w:space="0" w:color="auto"/>
        <w:left w:val="none" w:sz="0" w:space="0" w:color="auto"/>
        <w:bottom w:val="none" w:sz="0" w:space="0" w:color="auto"/>
        <w:right w:val="none" w:sz="0" w:space="0" w:color="auto"/>
      </w:divBdr>
    </w:div>
    <w:div w:id="1523399772">
      <w:bodyDiv w:val="1"/>
      <w:marLeft w:val="0"/>
      <w:marRight w:val="0"/>
      <w:marTop w:val="0"/>
      <w:marBottom w:val="0"/>
      <w:divBdr>
        <w:top w:val="none" w:sz="0" w:space="0" w:color="auto"/>
        <w:left w:val="none" w:sz="0" w:space="0" w:color="auto"/>
        <w:bottom w:val="none" w:sz="0" w:space="0" w:color="auto"/>
        <w:right w:val="none" w:sz="0" w:space="0" w:color="auto"/>
      </w:divBdr>
    </w:div>
    <w:div w:id="1523859654">
      <w:bodyDiv w:val="1"/>
      <w:marLeft w:val="0"/>
      <w:marRight w:val="0"/>
      <w:marTop w:val="0"/>
      <w:marBottom w:val="0"/>
      <w:divBdr>
        <w:top w:val="none" w:sz="0" w:space="0" w:color="auto"/>
        <w:left w:val="none" w:sz="0" w:space="0" w:color="auto"/>
        <w:bottom w:val="none" w:sz="0" w:space="0" w:color="auto"/>
        <w:right w:val="none" w:sz="0" w:space="0" w:color="auto"/>
      </w:divBdr>
    </w:div>
    <w:div w:id="1523932569">
      <w:bodyDiv w:val="1"/>
      <w:marLeft w:val="0"/>
      <w:marRight w:val="0"/>
      <w:marTop w:val="0"/>
      <w:marBottom w:val="0"/>
      <w:divBdr>
        <w:top w:val="none" w:sz="0" w:space="0" w:color="auto"/>
        <w:left w:val="none" w:sz="0" w:space="0" w:color="auto"/>
        <w:bottom w:val="none" w:sz="0" w:space="0" w:color="auto"/>
        <w:right w:val="none" w:sz="0" w:space="0" w:color="auto"/>
      </w:divBdr>
    </w:div>
    <w:div w:id="1524588693">
      <w:bodyDiv w:val="1"/>
      <w:marLeft w:val="0"/>
      <w:marRight w:val="0"/>
      <w:marTop w:val="0"/>
      <w:marBottom w:val="0"/>
      <w:divBdr>
        <w:top w:val="none" w:sz="0" w:space="0" w:color="auto"/>
        <w:left w:val="none" w:sz="0" w:space="0" w:color="auto"/>
        <w:bottom w:val="none" w:sz="0" w:space="0" w:color="auto"/>
        <w:right w:val="none" w:sz="0" w:space="0" w:color="auto"/>
      </w:divBdr>
    </w:div>
    <w:div w:id="1525900726">
      <w:bodyDiv w:val="1"/>
      <w:marLeft w:val="0"/>
      <w:marRight w:val="0"/>
      <w:marTop w:val="0"/>
      <w:marBottom w:val="0"/>
      <w:divBdr>
        <w:top w:val="none" w:sz="0" w:space="0" w:color="auto"/>
        <w:left w:val="none" w:sz="0" w:space="0" w:color="auto"/>
        <w:bottom w:val="none" w:sz="0" w:space="0" w:color="auto"/>
        <w:right w:val="none" w:sz="0" w:space="0" w:color="auto"/>
      </w:divBdr>
    </w:div>
    <w:div w:id="1526283353">
      <w:bodyDiv w:val="1"/>
      <w:marLeft w:val="0"/>
      <w:marRight w:val="0"/>
      <w:marTop w:val="0"/>
      <w:marBottom w:val="0"/>
      <w:divBdr>
        <w:top w:val="none" w:sz="0" w:space="0" w:color="auto"/>
        <w:left w:val="none" w:sz="0" w:space="0" w:color="auto"/>
        <w:bottom w:val="none" w:sz="0" w:space="0" w:color="auto"/>
        <w:right w:val="none" w:sz="0" w:space="0" w:color="auto"/>
      </w:divBdr>
    </w:div>
    <w:div w:id="1526286438">
      <w:bodyDiv w:val="1"/>
      <w:marLeft w:val="0"/>
      <w:marRight w:val="0"/>
      <w:marTop w:val="0"/>
      <w:marBottom w:val="0"/>
      <w:divBdr>
        <w:top w:val="none" w:sz="0" w:space="0" w:color="auto"/>
        <w:left w:val="none" w:sz="0" w:space="0" w:color="auto"/>
        <w:bottom w:val="none" w:sz="0" w:space="0" w:color="auto"/>
        <w:right w:val="none" w:sz="0" w:space="0" w:color="auto"/>
      </w:divBdr>
    </w:div>
    <w:div w:id="1526362811">
      <w:bodyDiv w:val="1"/>
      <w:marLeft w:val="0"/>
      <w:marRight w:val="0"/>
      <w:marTop w:val="0"/>
      <w:marBottom w:val="0"/>
      <w:divBdr>
        <w:top w:val="none" w:sz="0" w:space="0" w:color="auto"/>
        <w:left w:val="none" w:sz="0" w:space="0" w:color="auto"/>
        <w:bottom w:val="none" w:sz="0" w:space="0" w:color="auto"/>
        <w:right w:val="none" w:sz="0" w:space="0" w:color="auto"/>
      </w:divBdr>
    </w:div>
    <w:div w:id="1526940343">
      <w:bodyDiv w:val="1"/>
      <w:marLeft w:val="0"/>
      <w:marRight w:val="0"/>
      <w:marTop w:val="0"/>
      <w:marBottom w:val="0"/>
      <w:divBdr>
        <w:top w:val="none" w:sz="0" w:space="0" w:color="auto"/>
        <w:left w:val="none" w:sz="0" w:space="0" w:color="auto"/>
        <w:bottom w:val="none" w:sz="0" w:space="0" w:color="auto"/>
        <w:right w:val="none" w:sz="0" w:space="0" w:color="auto"/>
      </w:divBdr>
    </w:div>
    <w:div w:id="1527526659">
      <w:bodyDiv w:val="1"/>
      <w:marLeft w:val="0"/>
      <w:marRight w:val="0"/>
      <w:marTop w:val="0"/>
      <w:marBottom w:val="0"/>
      <w:divBdr>
        <w:top w:val="none" w:sz="0" w:space="0" w:color="auto"/>
        <w:left w:val="none" w:sz="0" w:space="0" w:color="auto"/>
        <w:bottom w:val="none" w:sz="0" w:space="0" w:color="auto"/>
        <w:right w:val="none" w:sz="0" w:space="0" w:color="auto"/>
      </w:divBdr>
    </w:div>
    <w:div w:id="1528061426">
      <w:bodyDiv w:val="1"/>
      <w:marLeft w:val="0"/>
      <w:marRight w:val="0"/>
      <w:marTop w:val="0"/>
      <w:marBottom w:val="0"/>
      <w:divBdr>
        <w:top w:val="none" w:sz="0" w:space="0" w:color="auto"/>
        <w:left w:val="none" w:sz="0" w:space="0" w:color="auto"/>
        <w:bottom w:val="none" w:sz="0" w:space="0" w:color="auto"/>
        <w:right w:val="none" w:sz="0" w:space="0" w:color="auto"/>
      </w:divBdr>
    </w:div>
    <w:div w:id="1528836760">
      <w:bodyDiv w:val="1"/>
      <w:marLeft w:val="0"/>
      <w:marRight w:val="0"/>
      <w:marTop w:val="0"/>
      <w:marBottom w:val="0"/>
      <w:divBdr>
        <w:top w:val="none" w:sz="0" w:space="0" w:color="auto"/>
        <w:left w:val="none" w:sz="0" w:space="0" w:color="auto"/>
        <w:bottom w:val="none" w:sz="0" w:space="0" w:color="auto"/>
        <w:right w:val="none" w:sz="0" w:space="0" w:color="auto"/>
      </w:divBdr>
    </w:div>
    <w:div w:id="1529217211">
      <w:bodyDiv w:val="1"/>
      <w:marLeft w:val="0"/>
      <w:marRight w:val="0"/>
      <w:marTop w:val="0"/>
      <w:marBottom w:val="0"/>
      <w:divBdr>
        <w:top w:val="none" w:sz="0" w:space="0" w:color="auto"/>
        <w:left w:val="none" w:sz="0" w:space="0" w:color="auto"/>
        <w:bottom w:val="none" w:sz="0" w:space="0" w:color="auto"/>
        <w:right w:val="none" w:sz="0" w:space="0" w:color="auto"/>
      </w:divBdr>
    </w:div>
    <w:div w:id="1530876428">
      <w:bodyDiv w:val="1"/>
      <w:marLeft w:val="0"/>
      <w:marRight w:val="0"/>
      <w:marTop w:val="0"/>
      <w:marBottom w:val="0"/>
      <w:divBdr>
        <w:top w:val="none" w:sz="0" w:space="0" w:color="auto"/>
        <w:left w:val="none" w:sz="0" w:space="0" w:color="auto"/>
        <w:bottom w:val="none" w:sz="0" w:space="0" w:color="auto"/>
        <w:right w:val="none" w:sz="0" w:space="0" w:color="auto"/>
      </w:divBdr>
    </w:div>
    <w:div w:id="1530991227">
      <w:bodyDiv w:val="1"/>
      <w:marLeft w:val="0"/>
      <w:marRight w:val="0"/>
      <w:marTop w:val="0"/>
      <w:marBottom w:val="0"/>
      <w:divBdr>
        <w:top w:val="none" w:sz="0" w:space="0" w:color="auto"/>
        <w:left w:val="none" w:sz="0" w:space="0" w:color="auto"/>
        <w:bottom w:val="none" w:sz="0" w:space="0" w:color="auto"/>
        <w:right w:val="none" w:sz="0" w:space="0" w:color="auto"/>
      </w:divBdr>
    </w:div>
    <w:div w:id="1531645219">
      <w:bodyDiv w:val="1"/>
      <w:marLeft w:val="0"/>
      <w:marRight w:val="0"/>
      <w:marTop w:val="0"/>
      <w:marBottom w:val="0"/>
      <w:divBdr>
        <w:top w:val="none" w:sz="0" w:space="0" w:color="auto"/>
        <w:left w:val="none" w:sz="0" w:space="0" w:color="auto"/>
        <w:bottom w:val="none" w:sz="0" w:space="0" w:color="auto"/>
        <w:right w:val="none" w:sz="0" w:space="0" w:color="auto"/>
      </w:divBdr>
    </w:div>
    <w:div w:id="1532382847">
      <w:bodyDiv w:val="1"/>
      <w:marLeft w:val="0"/>
      <w:marRight w:val="0"/>
      <w:marTop w:val="0"/>
      <w:marBottom w:val="0"/>
      <w:divBdr>
        <w:top w:val="none" w:sz="0" w:space="0" w:color="auto"/>
        <w:left w:val="none" w:sz="0" w:space="0" w:color="auto"/>
        <w:bottom w:val="none" w:sz="0" w:space="0" w:color="auto"/>
        <w:right w:val="none" w:sz="0" w:space="0" w:color="auto"/>
      </w:divBdr>
    </w:div>
    <w:div w:id="1533691255">
      <w:bodyDiv w:val="1"/>
      <w:marLeft w:val="0"/>
      <w:marRight w:val="0"/>
      <w:marTop w:val="0"/>
      <w:marBottom w:val="0"/>
      <w:divBdr>
        <w:top w:val="none" w:sz="0" w:space="0" w:color="auto"/>
        <w:left w:val="none" w:sz="0" w:space="0" w:color="auto"/>
        <w:bottom w:val="none" w:sz="0" w:space="0" w:color="auto"/>
        <w:right w:val="none" w:sz="0" w:space="0" w:color="auto"/>
      </w:divBdr>
    </w:div>
    <w:div w:id="1535190057">
      <w:bodyDiv w:val="1"/>
      <w:marLeft w:val="0"/>
      <w:marRight w:val="0"/>
      <w:marTop w:val="0"/>
      <w:marBottom w:val="0"/>
      <w:divBdr>
        <w:top w:val="none" w:sz="0" w:space="0" w:color="auto"/>
        <w:left w:val="none" w:sz="0" w:space="0" w:color="auto"/>
        <w:bottom w:val="none" w:sz="0" w:space="0" w:color="auto"/>
        <w:right w:val="none" w:sz="0" w:space="0" w:color="auto"/>
      </w:divBdr>
    </w:div>
    <w:div w:id="1535270461">
      <w:bodyDiv w:val="1"/>
      <w:marLeft w:val="0"/>
      <w:marRight w:val="0"/>
      <w:marTop w:val="0"/>
      <w:marBottom w:val="0"/>
      <w:divBdr>
        <w:top w:val="none" w:sz="0" w:space="0" w:color="auto"/>
        <w:left w:val="none" w:sz="0" w:space="0" w:color="auto"/>
        <w:bottom w:val="none" w:sz="0" w:space="0" w:color="auto"/>
        <w:right w:val="none" w:sz="0" w:space="0" w:color="auto"/>
      </w:divBdr>
    </w:div>
    <w:div w:id="1536044058">
      <w:bodyDiv w:val="1"/>
      <w:marLeft w:val="0"/>
      <w:marRight w:val="0"/>
      <w:marTop w:val="0"/>
      <w:marBottom w:val="0"/>
      <w:divBdr>
        <w:top w:val="none" w:sz="0" w:space="0" w:color="auto"/>
        <w:left w:val="none" w:sz="0" w:space="0" w:color="auto"/>
        <w:bottom w:val="none" w:sz="0" w:space="0" w:color="auto"/>
        <w:right w:val="none" w:sz="0" w:space="0" w:color="auto"/>
      </w:divBdr>
    </w:div>
    <w:div w:id="1537112571">
      <w:bodyDiv w:val="1"/>
      <w:marLeft w:val="0"/>
      <w:marRight w:val="0"/>
      <w:marTop w:val="0"/>
      <w:marBottom w:val="0"/>
      <w:divBdr>
        <w:top w:val="none" w:sz="0" w:space="0" w:color="auto"/>
        <w:left w:val="none" w:sz="0" w:space="0" w:color="auto"/>
        <w:bottom w:val="none" w:sz="0" w:space="0" w:color="auto"/>
        <w:right w:val="none" w:sz="0" w:space="0" w:color="auto"/>
      </w:divBdr>
    </w:div>
    <w:div w:id="1538160563">
      <w:bodyDiv w:val="1"/>
      <w:marLeft w:val="0"/>
      <w:marRight w:val="0"/>
      <w:marTop w:val="0"/>
      <w:marBottom w:val="0"/>
      <w:divBdr>
        <w:top w:val="none" w:sz="0" w:space="0" w:color="auto"/>
        <w:left w:val="none" w:sz="0" w:space="0" w:color="auto"/>
        <w:bottom w:val="none" w:sz="0" w:space="0" w:color="auto"/>
        <w:right w:val="none" w:sz="0" w:space="0" w:color="auto"/>
      </w:divBdr>
    </w:div>
    <w:div w:id="1538393493">
      <w:bodyDiv w:val="1"/>
      <w:marLeft w:val="0"/>
      <w:marRight w:val="0"/>
      <w:marTop w:val="0"/>
      <w:marBottom w:val="0"/>
      <w:divBdr>
        <w:top w:val="none" w:sz="0" w:space="0" w:color="auto"/>
        <w:left w:val="none" w:sz="0" w:space="0" w:color="auto"/>
        <w:bottom w:val="none" w:sz="0" w:space="0" w:color="auto"/>
        <w:right w:val="none" w:sz="0" w:space="0" w:color="auto"/>
      </w:divBdr>
    </w:div>
    <w:div w:id="1538470452">
      <w:bodyDiv w:val="1"/>
      <w:marLeft w:val="0"/>
      <w:marRight w:val="0"/>
      <w:marTop w:val="0"/>
      <w:marBottom w:val="0"/>
      <w:divBdr>
        <w:top w:val="none" w:sz="0" w:space="0" w:color="auto"/>
        <w:left w:val="none" w:sz="0" w:space="0" w:color="auto"/>
        <w:bottom w:val="none" w:sz="0" w:space="0" w:color="auto"/>
        <w:right w:val="none" w:sz="0" w:space="0" w:color="auto"/>
      </w:divBdr>
    </w:div>
    <w:div w:id="1539195258">
      <w:bodyDiv w:val="1"/>
      <w:marLeft w:val="0"/>
      <w:marRight w:val="0"/>
      <w:marTop w:val="0"/>
      <w:marBottom w:val="0"/>
      <w:divBdr>
        <w:top w:val="none" w:sz="0" w:space="0" w:color="auto"/>
        <w:left w:val="none" w:sz="0" w:space="0" w:color="auto"/>
        <w:bottom w:val="none" w:sz="0" w:space="0" w:color="auto"/>
        <w:right w:val="none" w:sz="0" w:space="0" w:color="auto"/>
      </w:divBdr>
    </w:div>
    <w:div w:id="1539590517">
      <w:bodyDiv w:val="1"/>
      <w:marLeft w:val="0"/>
      <w:marRight w:val="0"/>
      <w:marTop w:val="0"/>
      <w:marBottom w:val="0"/>
      <w:divBdr>
        <w:top w:val="none" w:sz="0" w:space="0" w:color="auto"/>
        <w:left w:val="none" w:sz="0" w:space="0" w:color="auto"/>
        <w:bottom w:val="none" w:sz="0" w:space="0" w:color="auto"/>
        <w:right w:val="none" w:sz="0" w:space="0" w:color="auto"/>
      </w:divBdr>
    </w:div>
    <w:div w:id="1540194054">
      <w:bodyDiv w:val="1"/>
      <w:marLeft w:val="0"/>
      <w:marRight w:val="0"/>
      <w:marTop w:val="0"/>
      <w:marBottom w:val="0"/>
      <w:divBdr>
        <w:top w:val="none" w:sz="0" w:space="0" w:color="auto"/>
        <w:left w:val="none" w:sz="0" w:space="0" w:color="auto"/>
        <w:bottom w:val="none" w:sz="0" w:space="0" w:color="auto"/>
        <w:right w:val="none" w:sz="0" w:space="0" w:color="auto"/>
      </w:divBdr>
    </w:div>
    <w:div w:id="1541279105">
      <w:bodyDiv w:val="1"/>
      <w:marLeft w:val="0"/>
      <w:marRight w:val="0"/>
      <w:marTop w:val="0"/>
      <w:marBottom w:val="0"/>
      <w:divBdr>
        <w:top w:val="none" w:sz="0" w:space="0" w:color="auto"/>
        <w:left w:val="none" w:sz="0" w:space="0" w:color="auto"/>
        <w:bottom w:val="none" w:sz="0" w:space="0" w:color="auto"/>
        <w:right w:val="none" w:sz="0" w:space="0" w:color="auto"/>
      </w:divBdr>
    </w:div>
    <w:div w:id="1542136383">
      <w:bodyDiv w:val="1"/>
      <w:marLeft w:val="0"/>
      <w:marRight w:val="0"/>
      <w:marTop w:val="0"/>
      <w:marBottom w:val="0"/>
      <w:divBdr>
        <w:top w:val="none" w:sz="0" w:space="0" w:color="auto"/>
        <w:left w:val="none" w:sz="0" w:space="0" w:color="auto"/>
        <w:bottom w:val="none" w:sz="0" w:space="0" w:color="auto"/>
        <w:right w:val="none" w:sz="0" w:space="0" w:color="auto"/>
      </w:divBdr>
    </w:div>
    <w:div w:id="1543520627">
      <w:bodyDiv w:val="1"/>
      <w:marLeft w:val="0"/>
      <w:marRight w:val="0"/>
      <w:marTop w:val="0"/>
      <w:marBottom w:val="0"/>
      <w:divBdr>
        <w:top w:val="none" w:sz="0" w:space="0" w:color="auto"/>
        <w:left w:val="none" w:sz="0" w:space="0" w:color="auto"/>
        <w:bottom w:val="none" w:sz="0" w:space="0" w:color="auto"/>
        <w:right w:val="none" w:sz="0" w:space="0" w:color="auto"/>
      </w:divBdr>
    </w:div>
    <w:div w:id="1543858669">
      <w:bodyDiv w:val="1"/>
      <w:marLeft w:val="0"/>
      <w:marRight w:val="0"/>
      <w:marTop w:val="0"/>
      <w:marBottom w:val="0"/>
      <w:divBdr>
        <w:top w:val="none" w:sz="0" w:space="0" w:color="auto"/>
        <w:left w:val="none" w:sz="0" w:space="0" w:color="auto"/>
        <w:bottom w:val="none" w:sz="0" w:space="0" w:color="auto"/>
        <w:right w:val="none" w:sz="0" w:space="0" w:color="auto"/>
      </w:divBdr>
    </w:div>
    <w:div w:id="1544052886">
      <w:bodyDiv w:val="1"/>
      <w:marLeft w:val="0"/>
      <w:marRight w:val="0"/>
      <w:marTop w:val="0"/>
      <w:marBottom w:val="0"/>
      <w:divBdr>
        <w:top w:val="none" w:sz="0" w:space="0" w:color="auto"/>
        <w:left w:val="none" w:sz="0" w:space="0" w:color="auto"/>
        <w:bottom w:val="none" w:sz="0" w:space="0" w:color="auto"/>
        <w:right w:val="none" w:sz="0" w:space="0" w:color="auto"/>
      </w:divBdr>
    </w:div>
    <w:div w:id="1544639429">
      <w:bodyDiv w:val="1"/>
      <w:marLeft w:val="0"/>
      <w:marRight w:val="0"/>
      <w:marTop w:val="0"/>
      <w:marBottom w:val="0"/>
      <w:divBdr>
        <w:top w:val="none" w:sz="0" w:space="0" w:color="auto"/>
        <w:left w:val="none" w:sz="0" w:space="0" w:color="auto"/>
        <w:bottom w:val="none" w:sz="0" w:space="0" w:color="auto"/>
        <w:right w:val="none" w:sz="0" w:space="0" w:color="auto"/>
      </w:divBdr>
    </w:div>
    <w:div w:id="1545210079">
      <w:bodyDiv w:val="1"/>
      <w:marLeft w:val="0"/>
      <w:marRight w:val="0"/>
      <w:marTop w:val="0"/>
      <w:marBottom w:val="0"/>
      <w:divBdr>
        <w:top w:val="none" w:sz="0" w:space="0" w:color="auto"/>
        <w:left w:val="none" w:sz="0" w:space="0" w:color="auto"/>
        <w:bottom w:val="none" w:sz="0" w:space="0" w:color="auto"/>
        <w:right w:val="none" w:sz="0" w:space="0" w:color="auto"/>
      </w:divBdr>
    </w:div>
    <w:div w:id="1547832672">
      <w:bodyDiv w:val="1"/>
      <w:marLeft w:val="0"/>
      <w:marRight w:val="0"/>
      <w:marTop w:val="0"/>
      <w:marBottom w:val="0"/>
      <w:divBdr>
        <w:top w:val="none" w:sz="0" w:space="0" w:color="auto"/>
        <w:left w:val="none" w:sz="0" w:space="0" w:color="auto"/>
        <w:bottom w:val="none" w:sz="0" w:space="0" w:color="auto"/>
        <w:right w:val="none" w:sz="0" w:space="0" w:color="auto"/>
      </w:divBdr>
    </w:div>
    <w:div w:id="1549565562">
      <w:bodyDiv w:val="1"/>
      <w:marLeft w:val="0"/>
      <w:marRight w:val="0"/>
      <w:marTop w:val="0"/>
      <w:marBottom w:val="0"/>
      <w:divBdr>
        <w:top w:val="none" w:sz="0" w:space="0" w:color="auto"/>
        <w:left w:val="none" w:sz="0" w:space="0" w:color="auto"/>
        <w:bottom w:val="none" w:sz="0" w:space="0" w:color="auto"/>
        <w:right w:val="none" w:sz="0" w:space="0" w:color="auto"/>
      </w:divBdr>
    </w:div>
    <w:div w:id="1549610343">
      <w:bodyDiv w:val="1"/>
      <w:marLeft w:val="0"/>
      <w:marRight w:val="0"/>
      <w:marTop w:val="0"/>
      <w:marBottom w:val="0"/>
      <w:divBdr>
        <w:top w:val="none" w:sz="0" w:space="0" w:color="auto"/>
        <w:left w:val="none" w:sz="0" w:space="0" w:color="auto"/>
        <w:bottom w:val="none" w:sz="0" w:space="0" w:color="auto"/>
        <w:right w:val="none" w:sz="0" w:space="0" w:color="auto"/>
      </w:divBdr>
    </w:div>
    <w:div w:id="1550147985">
      <w:bodyDiv w:val="1"/>
      <w:marLeft w:val="0"/>
      <w:marRight w:val="0"/>
      <w:marTop w:val="0"/>
      <w:marBottom w:val="0"/>
      <w:divBdr>
        <w:top w:val="none" w:sz="0" w:space="0" w:color="auto"/>
        <w:left w:val="none" w:sz="0" w:space="0" w:color="auto"/>
        <w:bottom w:val="none" w:sz="0" w:space="0" w:color="auto"/>
        <w:right w:val="none" w:sz="0" w:space="0" w:color="auto"/>
      </w:divBdr>
    </w:div>
    <w:div w:id="1550258894">
      <w:bodyDiv w:val="1"/>
      <w:marLeft w:val="0"/>
      <w:marRight w:val="0"/>
      <w:marTop w:val="0"/>
      <w:marBottom w:val="0"/>
      <w:divBdr>
        <w:top w:val="none" w:sz="0" w:space="0" w:color="auto"/>
        <w:left w:val="none" w:sz="0" w:space="0" w:color="auto"/>
        <w:bottom w:val="none" w:sz="0" w:space="0" w:color="auto"/>
        <w:right w:val="none" w:sz="0" w:space="0" w:color="auto"/>
      </w:divBdr>
    </w:div>
    <w:div w:id="1550417053">
      <w:bodyDiv w:val="1"/>
      <w:marLeft w:val="0"/>
      <w:marRight w:val="0"/>
      <w:marTop w:val="0"/>
      <w:marBottom w:val="0"/>
      <w:divBdr>
        <w:top w:val="none" w:sz="0" w:space="0" w:color="auto"/>
        <w:left w:val="none" w:sz="0" w:space="0" w:color="auto"/>
        <w:bottom w:val="none" w:sz="0" w:space="0" w:color="auto"/>
        <w:right w:val="none" w:sz="0" w:space="0" w:color="auto"/>
      </w:divBdr>
    </w:div>
    <w:div w:id="1551258994">
      <w:bodyDiv w:val="1"/>
      <w:marLeft w:val="0"/>
      <w:marRight w:val="0"/>
      <w:marTop w:val="0"/>
      <w:marBottom w:val="0"/>
      <w:divBdr>
        <w:top w:val="none" w:sz="0" w:space="0" w:color="auto"/>
        <w:left w:val="none" w:sz="0" w:space="0" w:color="auto"/>
        <w:bottom w:val="none" w:sz="0" w:space="0" w:color="auto"/>
        <w:right w:val="none" w:sz="0" w:space="0" w:color="auto"/>
      </w:divBdr>
    </w:div>
    <w:div w:id="1551264253">
      <w:bodyDiv w:val="1"/>
      <w:marLeft w:val="0"/>
      <w:marRight w:val="0"/>
      <w:marTop w:val="0"/>
      <w:marBottom w:val="0"/>
      <w:divBdr>
        <w:top w:val="none" w:sz="0" w:space="0" w:color="auto"/>
        <w:left w:val="none" w:sz="0" w:space="0" w:color="auto"/>
        <w:bottom w:val="none" w:sz="0" w:space="0" w:color="auto"/>
        <w:right w:val="none" w:sz="0" w:space="0" w:color="auto"/>
      </w:divBdr>
    </w:div>
    <w:div w:id="1552837676">
      <w:bodyDiv w:val="1"/>
      <w:marLeft w:val="0"/>
      <w:marRight w:val="0"/>
      <w:marTop w:val="0"/>
      <w:marBottom w:val="0"/>
      <w:divBdr>
        <w:top w:val="none" w:sz="0" w:space="0" w:color="auto"/>
        <w:left w:val="none" w:sz="0" w:space="0" w:color="auto"/>
        <w:bottom w:val="none" w:sz="0" w:space="0" w:color="auto"/>
        <w:right w:val="none" w:sz="0" w:space="0" w:color="auto"/>
      </w:divBdr>
    </w:div>
    <w:div w:id="1553274643">
      <w:bodyDiv w:val="1"/>
      <w:marLeft w:val="0"/>
      <w:marRight w:val="0"/>
      <w:marTop w:val="0"/>
      <w:marBottom w:val="0"/>
      <w:divBdr>
        <w:top w:val="none" w:sz="0" w:space="0" w:color="auto"/>
        <w:left w:val="none" w:sz="0" w:space="0" w:color="auto"/>
        <w:bottom w:val="none" w:sz="0" w:space="0" w:color="auto"/>
        <w:right w:val="none" w:sz="0" w:space="0" w:color="auto"/>
      </w:divBdr>
    </w:div>
    <w:div w:id="1553541080">
      <w:bodyDiv w:val="1"/>
      <w:marLeft w:val="0"/>
      <w:marRight w:val="0"/>
      <w:marTop w:val="0"/>
      <w:marBottom w:val="0"/>
      <w:divBdr>
        <w:top w:val="none" w:sz="0" w:space="0" w:color="auto"/>
        <w:left w:val="none" w:sz="0" w:space="0" w:color="auto"/>
        <w:bottom w:val="none" w:sz="0" w:space="0" w:color="auto"/>
        <w:right w:val="none" w:sz="0" w:space="0" w:color="auto"/>
      </w:divBdr>
    </w:div>
    <w:div w:id="1553692449">
      <w:bodyDiv w:val="1"/>
      <w:marLeft w:val="0"/>
      <w:marRight w:val="0"/>
      <w:marTop w:val="0"/>
      <w:marBottom w:val="0"/>
      <w:divBdr>
        <w:top w:val="none" w:sz="0" w:space="0" w:color="auto"/>
        <w:left w:val="none" w:sz="0" w:space="0" w:color="auto"/>
        <w:bottom w:val="none" w:sz="0" w:space="0" w:color="auto"/>
        <w:right w:val="none" w:sz="0" w:space="0" w:color="auto"/>
      </w:divBdr>
    </w:div>
    <w:div w:id="1555851043">
      <w:bodyDiv w:val="1"/>
      <w:marLeft w:val="0"/>
      <w:marRight w:val="0"/>
      <w:marTop w:val="0"/>
      <w:marBottom w:val="0"/>
      <w:divBdr>
        <w:top w:val="none" w:sz="0" w:space="0" w:color="auto"/>
        <w:left w:val="none" w:sz="0" w:space="0" w:color="auto"/>
        <w:bottom w:val="none" w:sz="0" w:space="0" w:color="auto"/>
        <w:right w:val="none" w:sz="0" w:space="0" w:color="auto"/>
      </w:divBdr>
    </w:div>
    <w:div w:id="1556352018">
      <w:bodyDiv w:val="1"/>
      <w:marLeft w:val="0"/>
      <w:marRight w:val="0"/>
      <w:marTop w:val="0"/>
      <w:marBottom w:val="0"/>
      <w:divBdr>
        <w:top w:val="none" w:sz="0" w:space="0" w:color="auto"/>
        <w:left w:val="none" w:sz="0" w:space="0" w:color="auto"/>
        <w:bottom w:val="none" w:sz="0" w:space="0" w:color="auto"/>
        <w:right w:val="none" w:sz="0" w:space="0" w:color="auto"/>
      </w:divBdr>
    </w:div>
    <w:div w:id="1556966874">
      <w:bodyDiv w:val="1"/>
      <w:marLeft w:val="0"/>
      <w:marRight w:val="0"/>
      <w:marTop w:val="0"/>
      <w:marBottom w:val="0"/>
      <w:divBdr>
        <w:top w:val="none" w:sz="0" w:space="0" w:color="auto"/>
        <w:left w:val="none" w:sz="0" w:space="0" w:color="auto"/>
        <w:bottom w:val="none" w:sz="0" w:space="0" w:color="auto"/>
        <w:right w:val="none" w:sz="0" w:space="0" w:color="auto"/>
      </w:divBdr>
    </w:div>
    <w:div w:id="1557660456">
      <w:bodyDiv w:val="1"/>
      <w:marLeft w:val="0"/>
      <w:marRight w:val="0"/>
      <w:marTop w:val="0"/>
      <w:marBottom w:val="0"/>
      <w:divBdr>
        <w:top w:val="none" w:sz="0" w:space="0" w:color="auto"/>
        <w:left w:val="none" w:sz="0" w:space="0" w:color="auto"/>
        <w:bottom w:val="none" w:sz="0" w:space="0" w:color="auto"/>
        <w:right w:val="none" w:sz="0" w:space="0" w:color="auto"/>
      </w:divBdr>
    </w:div>
    <w:div w:id="1557665948">
      <w:bodyDiv w:val="1"/>
      <w:marLeft w:val="0"/>
      <w:marRight w:val="0"/>
      <w:marTop w:val="0"/>
      <w:marBottom w:val="0"/>
      <w:divBdr>
        <w:top w:val="none" w:sz="0" w:space="0" w:color="auto"/>
        <w:left w:val="none" w:sz="0" w:space="0" w:color="auto"/>
        <w:bottom w:val="none" w:sz="0" w:space="0" w:color="auto"/>
        <w:right w:val="none" w:sz="0" w:space="0" w:color="auto"/>
      </w:divBdr>
    </w:div>
    <w:div w:id="1557930679">
      <w:bodyDiv w:val="1"/>
      <w:marLeft w:val="0"/>
      <w:marRight w:val="0"/>
      <w:marTop w:val="0"/>
      <w:marBottom w:val="0"/>
      <w:divBdr>
        <w:top w:val="none" w:sz="0" w:space="0" w:color="auto"/>
        <w:left w:val="none" w:sz="0" w:space="0" w:color="auto"/>
        <w:bottom w:val="none" w:sz="0" w:space="0" w:color="auto"/>
        <w:right w:val="none" w:sz="0" w:space="0" w:color="auto"/>
      </w:divBdr>
    </w:div>
    <w:div w:id="1558079421">
      <w:bodyDiv w:val="1"/>
      <w:marLeft w:val="0"/>
      <w:marRight w:val="0"/>
      <w:marTop w:val="0"/>
      <w:marBottom w:val="0"/>
      <w:divBdr>
        <w:top w:val="none" w:sz="0" w:space="0" w:color="auto"/>
        <w:left w:val="none" w:sz="0" w:space="0" w:color="auto"/>
        <w:bottom w:val="none" w:sz="0" w:space="0" w:color="auto"/>
        <w:right w:val="none" w:sz="0" w:space="0" w:color="auto"/>
      </w:divBdr>
    </w:div>
    <w:div w:id="1558082608">
      <w:bodyDiv w:val="1"/>
      <w:marLeft w:val="0"/>
      <w:marRight w:val="0"/>
      <w:marTop w:val="0"/>
      <w:marBottom w:val="0"/>
      <w:divBdr>
        <w:top w:val="none" w:sz="0" w:space="0" w:color="auto"/>
        <w:left w:val="none" w:sz="0" w:space="0" w:color="auto"/>
        <w:bottom w:val="none" w:sz="0" w:space="0" w:color="auto"/>
        <w:right w:val="none" w:sz="0" w:space="0" w:color="auto"/>
      </w:divBdr>
    </w:div>
    <w:div w:id="1558316972">
      <w:bodyDiv w:val="1"/>
      <w:marLeft w:val="0"/>
      <w:marRight w:val="0"/>
      <w:marTop w:val="0"/>
      <w:marBottom w:val="0"/>
      <w:divBdr>
        <w:top w:val="none" w:sz="0" w:space="0" w:color="auto"/>
        <w:left w:val="none" w:sz="0" w:space="0" w:color="auto"/>
        <w:bottom w:val="none" w:sz="0" w:space="0" w:color="auto"/>
        <w:right w:val="none" w:sz="0" w:space="0" w:color="auto"/>
      </w:divBdr>
    </w:div>
    <w:div w:id="1558474413">
      <w:bodyDiv w:val="1"/>
      <w:marLeft w:val="0"/>
      <w:marRight w:val="0"/>
      <w:marTop w:val="0"/>
      <w:marBottom w:val="0"/>
      <w:divBdr>
        <w:top w:val="none" w:sz="0" w:space="0" w:color="auto"/>
        <w:left w:val="none" w:sz="0" w:space="0" w:color="auto"/>
        <w:bottom w:val="none" w:sz="0" w:space="0" w:color="auto"/>
        <w:right w:val="none" w:sz="0" w:space="0" w:color="auto"/>
      </w:divBdr>
    </w:div>
    <w:div w:id="1558667177">
      <w:bodyDiv w:val="1"/>
      <w:marLeft w:val="0"/>
      <w:marRight w:val="0"/>
      <w:marTop w:val="0"/>
      <w:marBottom w:val="0"/>
      <w:divBdr>
        <w:top w:val="none" w:sz="0" w:space="0" w:color="auto"/>
        <w:left w:val="none" w:sz="0" w:space="0" w:color="auto"/>
        <w:bottom w:val="none" w:sz="0" w:space="0" w:color="auto"/>
        <w:right w:val="none" w:sz="0" w:space="0" w:color="auto"/>
      </w:divBdr>
    </w:div>
    <w:div w:id="1559171905">
      <w:bodyDiv w:val="1"/>
      <w:marLeft w:val="0"/>
      <w:marRight w:val="0"/>
      <w:marTop w:val="0"/>
      <w:marBottom w:val="0"/>
      <w:divBdr>
        <w:top w:val="none" w:sz="0" w:space="0" w:color="auto"/>
        <w:left w:val="none" w:sz="0" w:space="0" w:color="auto"/>
        <w:bottom w:val="none" w:sz="0" w:space="0" w:color="auto"/>
        <w:right w:val="none" w:sz="0" w:space="0" w:color="auto"/>
      </w:divBdr>
    </w:div>
    <w:div w:id="1559393426">
      <w:bodyDiv w:val="1"/>
      <w:marLeft w:val="0"/>
      <w:marRight w:val="0"/>
      <w:marTop w:val="0"/>
      <w:marBottom w:val="0"/>
      <w:divBdr>
        <w:top w:val="none" w:sz="0" w:space="0" w:color="auto"/>
        <w:left w:val="none" w:sz="0" w:space="0" w:color="auto"/>
        <w:bottom w:val="none" w:sz="0" w:space="0" w:color="auto"/>
        <w:right w:val="none" w:sz="0" w:space="0" w:color="auto"/>
      </w:divBdr>
    </w:div>
    <w:div w:id="1559710602">
      <w:bodyDiv w:val="1"/>
      <w:marLeft w:val="0"/>
      <w:marRight w:val="0"/>
      <w:marTop w:val="0"/>
      <w:marBottom w:val="0"/>
      <w:divBdr>
        <w:top w:val="none" w:sz="0" w:space="0" w:color="auto"/>
        <w:left w:val="none" w:sz="0" w:space="0" w:color="auto"/>
        <w:bottom w:val="none" w:sz="0" w:space="0" w:color="auto"/>
        <w:right w:val="none" w:sz="0" w:space="0" w:color="auto"/>
      </w:divBdr>
    </w:div>
    <w:div w:id="1560288320">
      <w:bodyDiv w:val="1"/>
      <w:marLeft w:val="0"/>
      <w:marRight w:val="0"/>
      <w:marTop w:val="0"/>
      <w:marBottom w:val="0"/>
      <w:divBdr>
        <w:top w:val="none" w:sz="0" w:space="0" w:color="auto"/>
        <w:left w:val="none" w:sz="0" w:space="0" w:color="auto"/>
        <w:bottom w:val="none" w:sz="0" w:space="0" w:color="auto"/>
        <w:right w:val="none" w:sz="0" w:space="0" w:color="auto"/>
      </w:divBdr>
    </w:div>
    <w:div w:id="1560631492">
      <w:bodyDiv w:val="1"/>
      <w:marLeft w:val="0"/>
      <w:marRight w:val="0"/>
      <w:marTop w:val="0"/>
      <w:marBottom w:val="0"/>
      <w:divBdr>
        <w:top w:val="none" w:sz="0" w:space="0" w:color="auto"/>
        <w:left w:val="none" w:sz="0" w:space="0" w:color="auto"/>
        <w:bottom w:val="none" w:sz="0" w:space="0" w:color="auto"/>
        <w:right w:val="none" w:sz="0" w:space="0" w:color="auto"/>
      </w:divBdr>
    </w:div>
    <w:div w:id="1561790601">
      <w:bodyDiv w:val="1"/>
      <w:marLeft w:val="0"/>
      <w:marRight w:val="0"/>
      <w:marTop w:val="0"/>
      <w:marBottom w:val="0"/>
      <w:divBdr>
        <w:top w:val="none" w:sz="0" w:space="0" w:color="auto"/>
        <w:left w:val="none" w:sz="0" w:space="0" w:color="auto"/>
        <w:bottom w:val="none" w:sz="0" w:space="0" w:color="auto"/>
        <w:right w:val="none" w:sz="0" w:space="0" w:color="auto"/>
      </w:divBdr>
    </w:div>
    <w:div w:id="1562014929">
      <w:bodyDiv w:val="1"/>
      <w:marLeft w:val="0"/>
      <w:marRight w:val="0"/>
      <w:marTop w:val="0"/>
      <w:marBottom w:val="0"/>
      <w:divBdr>
        <w:top w:val="none" w:sz="0" w:space="0" w:color="auto"/>
        <w:left w:val="none" w:sz="0" w:space="0" w:color="auto"/>
        <w:bottom w:val="none" w:sz="0" w:space="0" w:color="auto"/>
        <w:right w:val="none" w:sz="0" w:space="0" w:color="auto"/>
      </w:divBdr>
    </w:div>
    <w:div w:id="1562207659">
      <w:bodyDiv w:val="1"/>
      <w:marLeft w:val="0"/>
      <w:marRight w:val="0"/>
      <w:marTop w:val="0"/>
      <w:marBottom w:val="0"/>
      <w:divBdr>
        <w:top w:val="none" w:sz="0" w:space="0" w:color="auto"/>
        <w:left w:val="none" w:sz="0" w:space="0" w:color="auto"/>
        <w:bottom w:val="none" w:sz="0" w:space="0" w:color="auto"/>
        <w:right w:val="none" w:sz="0" w:space="0" w:color="auto"/>
      </w:divBdr>
    </w:div>
    <w:div w:id="1562212241">
      <w:bodyDiv w:val="1"/>
      <w:marLeft w:val="0"/>
      <w:marRight w:val="0"/>
      <w:marTop w:val="0"/>
      <w:marBottom w:val="0"/>
      <w:divBdr>
        <w:top w:val="none" w:sz="0" w:space="0" w:color="auto"/>
        <w:left w:val="none" w:sz="0" w:space="0" w:color="auto"/>
        <w:bottom w:val="none" w:sz="0" w:space="0" w:color="auto"/>
        <w:right w:val="none" w:sz="0" w:space="0" w:color="auto"/>
      </w:divBdr>
    </w:div>
    <w:div w:id="1563370366">
      <w:bodyDiv w:val="1"/>
      <w:marLeft w:val="0"/>
      <w:marRight w:val="0"/>
      <w:marTop w:val="0"/>
      <w:marBottom w:val="0"/>
      <w:divBdr>
        <w:top w:val="none" w:sz="0" w:space="0" w:color="auto"/>
        <w:left w:val="none" w:sz="0" w:space="0" w:color="auto"/>
        <w:bottom w:val="none" w:sz="0" w:space="0" w:color="auto"/>
        <w:right w:val="none" w:sz="0" w:space="0" w:color="auto"/>
      </w:divBdr>
    </w:div>
    <w:div w:id="1564678771">
      <w:bodyDiv w:val="1"/>
      <w:marLeft w:val="0"/>
      <w:marRight w:val="0"/>
      <w:marTop w:val="0"/>
      <w:marBottom w:val="0"/>
      <w:divBdr>
        <w:top w:val="none" w:sz="0" w:space="0" w:color="auto"/>
        <w:left w:val="none" w:sz="0" w:space="0" w:color="auto"/>
        <w:bottom w:val="none" w:sz="0" w:space="0" w:color="auto"/>
        <w:right w:val="none" w:sz="0" w:space="0" w:color="auto"/>
      </w:divBdr>
    </w:div>
    <w:div w:id="1564946760">
      <w:bodyDiv w:val="1"/>
      <w:marLeft w:val="0"/>
      <w:marRight w:val="0"/>
      <w:marTop w:val="0"/>
      <w:marBottom w:val="0"/>
      <w:divBdr>
        <w:top w:val="none" w:sz="0" w:space="0" w:color="auto"/>
        <w:left w:val="none" w:sz="0" w:space="0" w:color="auto"/>
        <w:bottom w:val="none" w:sz="0" w:space="0" w:color="auto"/>
        <w:right w:val="none" w:sz="0" w:space="0" w:color="auto"/>
      </w:divBdr>
    </w:div>
    <w:div w:id="1565024126">
      <w:bodyDiv w:val="1"/>
      <w:marLeft w:val="0"/>
      <w:marRight w:val="0"/>
      <w:marTop w:val="0"/>
      <w:marBottom w:val="0"/>
      <w:divBdr>
        <w:top w:val="none" w:sz="0" w:space="0" w:color="auto"/>
        <w:left w:val="none" w:sz="0" w:space="0" w:color="auto"/>
        <w:bottom w:val="none" w:sz="0" w:space="0" w:color="auto"/>
        <w:right w:val="none" w:sz="0" w:space="0" w:color="auto"/>
      </w:divBdr>
    </w:div>
    <w:div w:id="1565607029">
      <w:bodyDiv w:val="1"/>
      <w:marLeft w:val="0"/>
      <w:marRight w:val="0"/>
      <w:marTop w:val="0"/>
      <w:marBottom w:val="0"/>
      <w:divBdr>
        <w:top w:val="none" w:sz="0" w:space="0" w:color="auto"/>
        <w:left w:val="none" w:sz="0" w:space="0" w:color="auto"/>
        <w:bottom w:val="none" w:sz="0" w:space="0" w:color="auto"/>
        <w:right w:val="none" w:sz="0" w:space="0" w:color="auto"/>
      </w:divBdr>
    </w:div>
    <w:div w:id="1565989536">
      <w:bodyDiv w:val="1"/>
      <w:marLeft w:val="0"/>
      <w:marRight w:val="0"/>
      <w:marTop w:val="0"/>
      <w:marBottom w:val="0"/>
      <w:divBdr>
        <w:top w:val="none" w:sz="0" w:space="0" w:color="auto"/>
        <w:left w:val="none" w:sz="0" w:space="0" w:color="auto"/>
        <w:bottom w:val="none" w:sz="0" w:space="0" w:color="auto"/>
        <w:right w:val="none" w:sz="0" w:space="0" w:color="auto"/>
      </w:divBdr>
    </w:div>
    <w:div w:id="1565994311">
      <w:bodyDiv w:val="1"/>
      <w:marLeft w:val="0"/>
      <w:marRight w:val="0"/>
      <w:marTop w:val="0"/>
      <w:marBottom w:val="0"/>
      <w:divBdr>
        <w:top w:val="none" w:sz="0" w:space="0" w:color="auto"/>
        <w:left w:val="none" w:sz="0" w:space="0" w:color="auto"/>
        <w:bottom w:val="none" w:sz="0" w:space="0" w:color="auto"/>
        <w:right w:val="none" w:sz="0" w:space="0" w:color="auto"/>
      </w:divBdr>
    </w:div>
    <w:div w:id="1566450597">
      <w:bodyDiv w:val="1"/>
      <w:marLeft w:val="0"/>
      <w:marRight w:val="0"/>
      <w:marTop w:val="0"/>
      <w:marBottom w:val="0"/>
      <w:divBdr>
        <w:top w:val="none" w:sz="0" w:space="0" w:color="auto"/>
        <w:left w:val="none" w:sz="0" w:space="0" w:color="auto"/>
        <w:bottom w:val="none" w:sz="0" w:space="0" w:color="auto"/>
        <w:right w:val="none" w:sz="0" w:space="0" w:color="auto"/>
      </w:divBdr>
    </w:div>
    <w:div w:id="1566800856">
      <w:bodyDiv w:val="1"/>
      <w:marLeft w:val="0"/>
      <w:marRight w:val="0"/>
      <w:marTop w:val="0"/>
      <w:marBottom w:val="0"/>
      <w:divBdr>
        <w:top w:val="none" w:sz="0" w:space="0" w:color="auto"/>
        <w:left w:val="none" w:sz="0" w:space="0" w:color="auto"/>
        <w:bottom w:val="none" w:sz="0" w:space="0" w:color="auto"/>
        <w:right w:val="none" w:sz="0" w:space="0" w:color="auto"/>
      </w:divBdr>
    </w:div>
    <w:div w:id="1567376457">
      <w:bodyDiv w:val="1"/>
      <w:marLeft w:val="0"/>
      <w:marRight w:val="0"/>
      <w:marTop w:val="0"/>
      <w:marBottom w:val="0"/>
      <w:divBdr>
        <w:top w:val="none" w:sz="0" w:space="0" w:color="auto"/>
        <w:left w:val="none" w:sz="0" w:space="0" w:color="auto"/>
        <w:bottom w:val="none" w:sz="0" w:space="0" w:color="auto"/>
        <w:right w:val="none" w:sz="0" w:space="0" w:color="auto"/>
      </w:divBdr>
    </w:div>
    <w:div w:id="1571116973">
      <w:bodyDiv w:val="1"/>
      <w:marLeft w:val="0"/>
      <w:marRight w:val="0"/>
      <w:marTop w:val="0"/>
      <w:marBottom w:val="0"/>
      <w:divBdr>
        <w:top w:val="none" w:sz="0" w:space="0" w:color="auto"/>
        <w:left w:val="none" w:sz="0" w:space="0" w:color="auto"/>
        <w:bottom w:val="none" w:sz="0" w:space="0" w:color="auto"/>
        <w:right w:val="none" w:sz="0" w:space="0" w:color="auto"/>
      </w:divBdr>
    </w:div>
    <w:div w:id="1571619652">
      <w:bodyDiv w:val="1"/>
      <w:marLeft w:val="0"/>
      <w:marRight w:val="0"/>
      <w:marTop w:val="0"/>
      <w:marBottom w:val="0"/>
      <w:divBdr>
        <w:top w:val="none" w:sz="0" w:space="0" w:color="auto"/>
        <w:left w:val="none" w:sz="0" w:space="0" w:color="auto"/>
        <w:bottom w:val="none" w:sz="0" w:space="0" w:color="auto"/>
        <w:right w:val="none" w:sz="0" w:space="0" w:color="auto"/>
      </w:divBdr>
    </w:div>
    <w:div w:id="1572541163">
      <w:bodyDiv w:val="1"/>
      <w:marLeft w:val="0"/>
      <w:marRight w:val="0"/>
      <w:marTop w:val="0"/>
      <w:marBottom w:val="0"/>
      <w:divBdr>
        <w:top w:val="none" w:sz="0" w:space="0" w:color="auto"/>
        <w:left w:val="none" w:sz="0" w:space="0" w:color="auto"/>
        <w:bottom w:val="none" w:sz="0" w:space="0" w:color="auto"/>
        <w:right w:val="none" w:sz="0" w:space="0" w:color="auto"/>
      </w:divBdr>
    </w:div>
    <w:div w:id="1572698238">
      <w:bodyDiv w:val="1"/>
      <w:marLeft w:val="0"/>
      <w:marRight w:val="0"/>
      <w:marTop w:val="0"/>
      <w:marBottom w:val="0"/>
      <w:divBdr>
        <w:top w:val="none" w:sz="0" w:space="0" w:color="auto"/>
        <w:left w:val="none" w:sz="0" w:space="0" w:color="auto"/>
        <w:bottom w:val="none" w:sz="0" w:space="0" w:color="auto"/>
        <w:right w:val="none" w:sz="0" w:space="0" w:color="auto"/>
      </w:divBdr>
    </w:div>
    <w:div w:id="1573346159">
      <w:bodyDiv w:val="1"/>
      <w:marLeft w:val="0"/>
      <w:marRight w:val="0"/>
      <w:marTop w:val="0"/>
      <w:marBottom w:val="0"/>
      <w:divBdr>
        <w:top w:val="none" w:sz="0" w:space="0" w:color="auto"/>
        <w:left w:val="none" w:sz="0" w:space="0" w:color="auto"/>
        <w:bottom w:val="none" w:sz="0" w:space="0" w:color="auto"/>
        <w:right w:val="none" w:sz="0" w:space="0" w:color="auto"/>
      </w:divBdr>
    </w:div>
    <w:div w:id="1573466307">
      <w:bodyDiv w:val="1"/>
      <w:marLeft w:val="0"/>
      <w:marRight w:val="0"/>
      <w:marTop w:val="0"/>
      <w:marBottom w:val="0"/>
      <w:divBdr>
        <w:top w:val="none" w:sz="0" w:space="0" w:color="auto"/>
        <w:left w:val="none" w:sz="0" w:space="0" w:color="auto"/>
        <w:bottom w:val="none" w:sz="0" w:space="0" w:color="auto"/>
        <w:right w:val="none" w:sz="0" w:space="0" w:color="auto"/>
      </w:divBdr>
    </w:div>
    <w:div w:id="1573923851">
      <w:bodyDiv w:val="1"/>
      <w:marLeft w:val="0"/>
      <w:marRight w:val="0"/>
      <w:marTop w:val="0"/>
      <w:marBottom w:val="0"/>
      <w:divBdr>
        <w:top w:val="none" w:sz="0" w:space="0" w:color="auto"/>
        <w:left w:val="none" w:sz="0" w:space="0" w:color="auto"/>
        <w:bottom w:val="none" w:sz="0" w:space="0" w:color="auto"/>
        <w:right w:val="none" w:sz="0" w:space="0" w:color="auto"/>
      </w:divBdr>
    </w:div>
    <w:div w:id="1574505165">
      <w:bodyDiv w:val="1"/>
      <w:marLeft w:val="0"/>
      <w:marRight w:val="0"/>
      <w:marTop w:val="0"/>
      <w:marBottom w:val="0"/>
      <w:divBdr>
        <w:top w:val="none" w:sz="0" w:space="0" w:color="auto"/>
        <w:left w:val="none" w:sz="0" w:space="0" w:color="auto"/>
        <w:bottom w:val="none" w:sz="0" w:space="0" w:color="auto"/>
        <w:right w:val="none" w:sz="0" w:space="0" w:color="auto"/>
      </w:divBdr>
    </w:div>
    <w:div w:id="1575630631">
      <w:bodyDiv w:val="1"/>
      <w:marLeft w:val="0"/>
      <w:marRight w:val="0"/>
      <w:marTop w:val="0"/>
      <w:marBottom w:val="0"/>
      <w:divBdr>
        <w:top w:val="none" w:sz="0" w:space="0" w:color="auto"/>
        <w:left w:val="none" w:sz="0" w:space="0" w:color="auto"/>
        <w:bottom w:val="none" w:sz="0" w:space="0" w:color="auto"/>
        <w:right w:val="none" w:sz="0" w:space="0" w:color="auto"/>
      </w:divBdr>
    </w:div>
    <w:div w:id="1577082179">
      <w:bodyDiv w:val="1"/>
      <w:marLeft w:val="0"/>
      <w:marRight w:val="0"/>
      <w:marTop w:val="0"/>
      <w:marBottom w:val="0"/>
      <w:divBdr>
        <w:top w:val="none" w:sz="0" w:space="0" w:color="auto"/>
        <w:left w:val="none" w:sz="0" w:space="0" w:color="auto"/>
        <w:bottom w:val="none" w:sz="0" w:space="0" w:color="auto"/>
        <w:right w:val="none" w:sz="0" w:space="0" w:color="auto"/>
      </w:divBdr>
    </w:div>
    <w:div w:id="1577352959">
      <w:bodyDiv w:val="1"/>
      <w:marLeft w:val="0"/>
      <w:marRight w:val="0"/>
      <w:marTop w:val="0"/>
      <w:marBottom w:val="0"/>
      <w:divBdr>
        <w:top w:val="none" w:sz="0" w:space="0" w:color="auto"/>
        <w:left w:val="none" w:sz="0" w:space="0" w:color="auto"/>
        <w:bottom w:val="none" w:sz="0" w:space="0" w:color="auto"/>
        <w:right w:val="none" w:sz="0" w:space="0" w:color="auto"/>
      </w:divBdr>
    </w:div>
    <w:div w:id="1577395254">
      <w:bodyDiv w:val="1"/>
      <w:marLeft w:val="0"/>
      <w:marRight w:val="0"/>
      <w:marTop w:val="0"/>
      <w:marBottom w:val="0"/>
      <w:divBdr>
        <w:top w:val="none" w:sz="0" w:space="0" w:color="auto"/>
        <w:left w:val="none" w:sz="0" w:space="0" w:color="auto"/>
        <w:bottom w:val="none" w:sz="0" w:space="0" w:color="auto"/>
        <w:right w:val="none" w:sz="0" w:space="0" w:color="auto"/>
      </w:divBdr>
    </w:div>
    <w:div w:id="1578663062">
      <w:bodyDiv w:val="1"/>
      <w:marLeft w:val="0"/>
      <w:marRight w:val="0"/>
      <w:marTop w:val="0"/>
      <w:marBottom w:val="0"/>
      <w:divBdr>
        <w:top w:val="none" w:sz="0" w:space="0" w:color="auto"/>
        <w:left w:val="none" w:sz="0" w:space="0" w:color="auto"/>
        <w:bottom w:val="none" w:sz="0" w:space="0" w:color="auto"/>
        <w:right w:val="none" w:sz="0" w:space="0" w:color="auto"/>
      </w:divBdr>
    </w:div>
    <w:div w:id="1579056531">
      <w:bodyDiv w:val="1"/>
      <w:marLeft w:val="0"/>
      <w:marRight w:val="0"/>
      <w:marTop w:val="0"/>
      <w:marBottom w:val="0"/>
      <w:divBdr>
        <w:top w:val="none" w:sz="0" w:space="0" w:color="auto"/>
        <w:left w:val="none" w:sz="0" w:space="0" w:color="auto"/>
        <w:bottom w:val="none" w:sz="0" w:space="0" w:color="auto"/>
        <w:right w:val="none" w:sz="0" w:space="0" w:color="auto"/>
      </w:divBdr>
    </w:div>
    <w:div w:id="1579822157">
      <w:bodyDiv w:val="1"/>
      <w:marLeft w:val="0"/>
      <w:marRight w:val="0"/>
      <w:marTop w:val="0"/>
      <w:marBottom w:val="0"/>
      <w:divBdr>
        <w:top w:val="none" w:sz="0" w:space="0" w:color="auto"/>
        <w:left w:val="none" w:sz="0" w:space="0" w:color="auto"/>
        <w:bottom w:val="none" w:sz="0" w:space="0" w:color="auto"/>
        <w:right w:val="none" w:sz="0" w:space="0" w:color="auto"/>
      </w:divBdr>
    </w:div>
    <w:div w:id="1581133022">
      <w:bodyDiv w:val="1"/>
      <w:marLeft w:val="0"/>
      <w:marRight w:val="0"/>
      <w:marTop w:val="0"/>
      <w:marBottom w:val="0"/>
      <w:divBdr>
        <w:top w:val="none" w:sz="0" w:space="0" w:color="auto"/>
        <w:left w:val="none" w:sz="0" w:space="0" w:color="auto"/>
        <w:bottom w:val="none" w:sz="0" w:space="0" w:color="auto"/>
        <w:right w:val="none" w:sz="0" w:space="0" w:color="auto"/>
      </w:divBdr>
    </w:div>
    <w:div w:id="1581259339">
      <w:bodyDiv w:val="1"/>
      <w:marLeft w:val="0"/>
      <w:marRight w:val="0"/>
      <w:marTop w:val="0"/>
      <w:marBottom w:val="0"/>
      <w:divBdr>
        <w:top w:val="none" w:sz="0" w:space="0" w:color="auto"/>
        <w:left w:val="none" w:sz="0" w:space="0" w:color="auto"/>
        <w:bottom w:val="none" w:sz="0" w:space="0" w:color="auto"/>
        <w:right w:val="none" w:sz="0" w:space="0" w:color="auto"/>
      </w:divBdr>
    </w:div>
    <w:div w:id="1581283483">
      <w:bodyDiv w:val="1"/>
      <w:marLeft w:val="0"/>
      <w:marRight w:val="0"/>
      <w:marTop w:val="0"/>
      <w:marBottom w:val="0"/>
      <w:divBdr>
        <w:top w:val="none" w:sz="0" w:space="0" w:color="auto"/>
        <w:left w:val="none" w:sz="0" w:space="0" w:color="auto"/>
        <w:bottom w:val="none" w:sz="0" w:space="0" w:color="auto"/>
        <w:right w:val="none" w:sz="0" w:space="0" w:color="auto"/>
      </w:divBdr>
    </w:div>
    <w:div w:id="1581867374">
      <w:bodyDiv w:val="1"/>
      <w:marLeft w:val="0"/>
      <w:marRight w:val="0"/>
      <w:marTop w:val="0"/>
      <w:marBottom w:val="0"/>
      <w:divBdr>
        <w:top w:val="none" w:sz="0" w:space="0" w:color="auto"/>
        <w:left w:val="none" w:sz="0" w:space="0" w:color="auto"/>
        <w:bottom w:val="none" w:sz="0" w:space="0" w:color="auto"/>
        <w:right w:val="none" w:sz="0" w:space="0" w:color="auto"/>
      </w:divBdr>
    </w:div>
    <w:div w:id="1582174714">
      <w:bodyDiv w:val="1"/>
      <w:marLeft w:val="0"/>
      <w:marRight w:val="0"/>
      <w:marTop w:val="0"/>
      <w:marBottom w:val="0"/>
      <w:divBdr>
        <w:top w:val="none" w:sz="0" w:space="0" w:color="auto"/>
        <w:left w:val="none" w:sz="0" w:space="0" w:color="auto"/>
        <w:bottom w:val="none" w:sz="0" w:space="0" w:color="auto"/>
        <w:right w:val="none" w:sz="0" w:space="0" w:color="auto"/>
      </w:divBdr>
    </w:div>
    <w:div w:id="1583836736">
      <w:bodyDiv w:val="1"/>
      <w:marLeft w:val="0"/>
      <w:marRight w:val="0"/>
      <w:marTop w:val="0"/>
      <w:marBottom w:val="0"/>
      <w:divBdr>
        <w:top w:val="none" w:sz="0" w:space="0" w:color="auto"/>
        <w:left w:val="none" w:sz="0" w:space="0" w:color="auto"/>
        <w:bottom w:val="none" w:sz="0" w:space="0" w:color="auto"/>
        <w:right w:val="none" w:sz="0" w:space="0" w:color="auto"/>
      </w:divBdr>
    </w:div>
    <w:div w:id="1584072141">
      <w:bodyDiv w:val="1"/>
      <w:marLeft w:val="0"/>
      <w:marRight w:val="0"/>
      <w:marTop w:val="0"/>
      <w:marBottom w:val="0"/>
      <w:divBdr>
        <w:top w:val="none" w:sz="0" w:space="0" w:color="auto"/>
        <w:left w:val="none" w:sz="0" w:space="0" w:color="auto"/>
        <w:bottom w:val="none" w:sz="0" w:space="0" w:color="auto"/>
        <w:right w:val="none" w:sz="0" w:space="0" w:color="auto"/>
      </w:divBdr>
    </w:div>
    <w:div w:id="1584486247">
      <w:bodyDiv w:val="1"/>
      <w:marLeft w:val="0"/>
      <w:marRight w:val="0"/>
      <w:marTop w:val="0"/>
      <w:marBottom w:val="0"/>
      <w:divBdr>
        <w:top w:val="none" w:sz="0" w:space="0" w:color="auto"/>
        <w:left w:val="none" w:sz="0" w:space="0" w:color="auto"/>
        <w:bottom w:val="none" w:sz="0" w:space="0" w:color="auto"/>
        <w:right w:val="none" w:sz="0" w:space="0" w:color="auto"/>
      </w:divBdr>
    </w:div>
    <w:div w:id="1584679653">
      <w:bodyDiv w:val="1"/>
      <w:marLeft w:val="0"/>
      <w:marRight w:val="0"/>
      <w:marTop w:val="0"/>
      <w:marBottom w:val="0"/>
      <w:divBdr>
        <w:top w:val="none" w:sz="0" w:space="0" w:color="auto"/>
        <w:left w:val="none" w:sz="0" w:space="0" w:color="auto"/>
        <w:bottom w:val="none" w:sz="0" w:space="0" w:color="auto"/>
        <w:right w:val="none" w:sz="0" w:space="0" w:color="auto"/>
      </w:divBdr>
    </w:div>
    <w:div w:id="1586110629">
      <w:bodyDiv w:val="1"/>
      <w:marLeft w:val="0"/>
      <w:marRight w:val="0"/>
      <w:marTop w:val="0"/>
      <w:marBottom w:val="0"/>
      <w:divBdr>
        <w:top w:val="none" w:sz="0" w:space="0" w:color="auto"/>
        <w:left w:val="none" w:sz="0" w:space="0" w:color="auto"/>
        <w:bottom w:val="none" w:sz="0" w:space="0" w:color="auto"/>
        <w:right w:val="none" w:sz="0" w:space="0" w:color="auto"/>
      </w:divBdr>
    </w:div>
    <w:div w:id="1587568023">
      <w:bodyDiv w:val="1"/>
      <w:marLeft w:val="0"/>
      <w:marRight w:val="0"/>
      <w:marTop w:val="0"/>
      <w:marBottom w:val="0"/>
      <w:divBdr>
        <w:top w:val="none" w:sz="0" w:space="0" w:color="auto"/>
        <w:left w:val="none" w:sz="0" w:space="0" w:color="auto"/>
        <w:bottom w:val="none" w:sz="0" w:space="0" w:color="auto"/>
        <w:right w:val="none" w:sz="0" w:space="0" w:color="auto"/>
      </w:divBdr>
    </w:div>
    <w:div w:id="1588492117">
      <w:bodyDiv w:val="1"/>
      <w:marLeft w:val="0"/>
      <w:marRight w:val="0"/>
      <w:marTop w:val="0"/>
      <w:marBottom w:val="0"/>
      <w:divBdr>
        <w:top w:val="none" w:sz="0" w:space="0" w:color="auto"/>
        <w:left w:val="none" w:sz="0" w:space="0" w:color="auto"/>
        <w:bottom w:val="none" w:sz="0" w:space="0" w:color="auto"/>
        <w:right w:val="none" w:sz="0" w:space="0" w:color="auto"/>
      </w:divBdr>
    </w:div>
    <w:div w:id="1588802978">
      <w:bodyDiv w:val="1"/>
      <w:marLeft w:val="0"/>
      <w:marRight w:val="0"/>
      <w:marTop w:val="0"/>
      <w:marBottom w:val="0"/>
      <w:divBdr>
        <w:top w:val="none" w:sz="0" w:space="0" w:color="auto"/>
        <w:left w:val="none" w:sz="0" w:space="0" w:color="auto"/>
        <w:bottom w:val="none" w:sz="0" w:space="0" w:color="auto"/>
        <w:right w:val="none" w:sz="0" w:space="0" w:color="auto"/>
      </w:divBdr>
    </w:div>
    <w:div w:id="1590429671">
      <w:bodyDiv w:val="1"/>
      <w:marLeft w:val="0"/>
      <w:marRight w:val="0"/>
      <w:marTop w:val="0"/>
      <w:marBottom w:val="0"/>
      <w:divBdr>
        <w:top w:val="none" w:sz="0" w:space="0" w:color="auto"/>
        <w:left w:val="none" w:sz="0" w:space="0" w:color="auto"/>
        <w:bottom w:val="none" w:sz="0" w:space="0" w:color="auto"/>
        <w:right w:val="none" w:sz="0" w:space="0" w:color="auto"/>
      </w:divBdr>
    </w:div>
    <w:div w:id="1590852295">
      <w:bodyDiv w:val="1"/>
      <w:marLeft w:val="0"/>
      <w:marRight w:val="0"/>
      <w:marTop w:val="0"/>
      <w:marBottom w:val="0"/>
      <w:divBdr>
        <w:top w:val="none" w:sz="0" w:space="0" w:color="auto"/>
        <w:left w:val="none" w:sz="0" w:space="0" w:color="auto"/>
        <w:bottom w:val="none" w:sz="0" w:space="0" w:color="auto"/>
        <w:right w:val="none" w:sz="0" w:space="0" w:color="auto"/>
      </w:divBdr>
    </w:div>
    <w:div w:id="1591229786">
      <w:bodyDiv w:val="1"/>
      <w:marLeft w:val="0"/>
      <w:marRight w:val="0"/>
      <w:marTop w:val="0"/>
      <w:marBottom w:val="0"/>
      <w:divBdr>
        <w:top w:val="none" w:sz="0" w:space="0" w:color="auto"/>
        <w:left w:val="none" w:sz="0" w:space="0" w:color="auto"/>
        <w:bottom w:val="none" w:sz="0" w:space="0" w:color="auto"/>
        <w:right w:val="none" w:sz="0" w:space="0" w:color="auto"/>
      </w:divBdr>
    </w:div>
    <w:div w:id="1591350592">
      <w:bodyDiv w:val="1"/>
      <w:marLeft w:val="0"/>
      <w:marRight w:val="0"/>
      <w:marTop w:val="0"/>
      <w:marBottom w:val="0"/>
      <w:divBdr>
        <w:top w:val="none" w:sz="0" w:space="0" w:color="auto"/>
        <w:left w:val="none" w:sz="0" w:space="0" w:color="auto"/>
        <w:bottom w:val="none" w:sz="0" w:space="0" w:color="auto"/>
        <w:right w:val="none" w:sz="0" w:space="0" w:color="auto"/>
      </w:divBdr>
    </w:div>
    <w:div w:id="1593247195">
      <w:bodyDiv w:val="1"/>
      <w:marLeft w:val="0"/>
      <w:marRight w:val="0"/>
      <w:marTop w:val="0"/>
      <w:marBottom w:val="0"/>
      <w:divBdr>
        <w:top w:val="none" w:sz="0" w:space="0" w:color="auto"/>
        <w:left w:val="none" w:sz="0" w:space="0" w:color="auto"/>
        <w:bottom w:val="none" w:sz="0" w:space="0" w:color="auto"/>
        <w:right w:val="none" w:sz="0" w:space="0" w:color="auto"/>
      </w:divBdr>
    </w:div>
    <w:div w:id="1594315240">
      <w:bodyDiv w:val="1"/>
      <w:marLeft w:val="0"/>
      <w:marRight w:val="0"/>
      <w:marTop w:val="0"/>
      <w:marBottom w:val="0"/>
      <w:divBdr>
        <w:top w:val="none" w:sz="0" w:space="0" w:color="auto"/>
        <w:left w:val="none" w:sz="0" w:space="0" w:color="auto"/>
        <w:bottom w:val="none" w:sz="0" w:space="0" w:color="auto"/>
        <w:right w:val="none" w:sz="0" w:space="0" w:color="auto"/>
      </w:divBdr>
    </w:div>
    <w:div w:id="1594629492">
      <w:bodyDiv w:val="1"/>
      <w:marLeft w:val="0"/>
      <w:marRight w:val="0"/>
      <w:marTop w:val="0"/>
      <w:marBottom w:val="0"/>
      <w:divBdr>
        <w:top w:val="none" w:sz="0" w:space="0" w:color="auto"/>
        <w:left w:val="none" w:sz="0" w:space="0" w:color="auto"/>
        <w:bottom w:val="none" w:sz="0" w:space="0" w:color="auto"/>
        <w:right w:val="none" w:sz="0" w:space="0" w:color="auto"/>
      </w:divBdr>
    </w:div>
    <w:div w:id="1594820435">
      <w:bodyDiv w:val="1"/>
      <w:marLeft w:val="0"/>
      <w:marRight w:val="0"/>
      <w:marTop w:val="0"/>
      <w:marBottom w:val="0"/>
      <w:divBdr>
        <w:top w:val="none" w:sz="0" w:space="0" w:color="auto"/>
        <w:left w:val="none" w:sz="0" w:space="0" w:color="auto"/>
        <w:bottom w:val="none" w:sz="0" w:space="0" w:color="auto"/>
        <w:right w:val="none" w:sz="0" w:space="0" w:color="auto"/>
      </w:divBdr>
    </w:div>
    <w:div w:id="1594972899">
      <w:bodyDiv w:val="1"/>
      <w:marLeft w:val="0"/>
      <w:marRight w:val="0"/>
      <w:marTop w:val="0"/>
      <w:marBottom w:val="0"/>
      <w:divBdr>
        <w:top w:val="none" w:sz="0" w:space="0" w:color="auto"/>
        <w:left w:val="none" w:sz="0" w:space="0" w:color="auto"/>
        <w:bottom w:val="none" w:sz="0" w:space="0" w:color="auto"/>
        <w:right w:val="none" w:sz="0" w:space="0" w:color="auto"/>
      </w:divBdr>
    </w:div>
    <w:div w:id="1595358620">
      <w:bodyDiv w:val="1"/>
      <w:marLeft w:val="0"/>
      <w:marRight w:val="0"/>
      <w:marTop w:val="0"/>
      <w:marBottom w:val="0"/>
      <w:divBdr>
        <w:top w:val="none" w:sz="0" w:space="0" w:color="auto"/>
        <w:left w:val="none" w:sz="0" w:space="0" w:color="auto"/>
        <w:bottom w:val="none" w:sz="0" w:space="0" w:color="auto"/>
        <w:right w:val="none" w:sz="0" w:space="0" w:color="auto"/>
      </w:divBdr>
    </w:div>
    <w:div w:id="1595556015">
      <w:bodyDiv w:val="1"/>
      <w:marLeft w:val="0"/>
      <w:marRight w:val="0"/>
      <w:marTop w:val="0"/>
      <w:marBottom w:val="0"/>
      <w:divBdr>
        <w:top w:val="none" w:sz="0" w:space="0" w:color="auto"/>
        <w:left w:val="none" w:sz="0" w:space="0" w:color="auto"/>
        <w:bottom w:val="none" w:sz="0" w:space="0" w:color="auto"/>
        <w:right w:val="none" w:sz="0" w:space="0" w:color="auto"/>
      </w:divBdr>
    </w:div>
    <w:div w:id="1595893556">
      <w:bodyDiv w:val="1"/>
      <w:marLeft w:val="0"/>
      <w:marRight w:val="0"/>
      <w:marTop w:val="0"/>
      <w:marBottom w:val="0"/>
      <w:divBdr>
        <w:top w:val="none" w:sz="0" w:space="0" w:color="auto"/>
        <w:left w:val="none" w:sz="0" w:space="0" w:color="auto"/>
        <w:bottom w:val="none" w:sz="0" w:space="0" w:color="auto"/>
        <w:right w:val="none" w:sz="0" w:space="0" w:color="auto"/>
      </w:divBdr>
    </w:div>
    <w:div w:id="1597442316">
      <w:bodyDiv w:val="1"/>
      <w:marLeft w:val="0"/>
      <w:marRight w:val="0"/>
      <w:marTop w:val="0"/>
      <w:marBottom w:val="0"/>
      <w:divBdr>
        <w:top w:val="none" w:sz="0" w:space="0" w:color="auto"/>
        <w:left w:val="none" w:sz="0" w:space="0" w:color="auto"/>
        <w:bottom w:val="none" w:sz="0" w:space="0" w:color="auto"/>
        <w:right w:val="none" w:sz="0" w:space="0" w:color="auto"/>
      </w:divBdr>
    </w:div>
    <w:div w:id="1598907630">
      <w:bodyDiv w:val="1"/>
      <w:marLeft w:val="0"/>
      <w:marRight w:val="0"/>
      <w:marTop w:val="0"/>
      <w:marBottom w:val="0"/>
      <w:divBdr>
        <w:top w:val="none" w:sz="0" w:space="0" w:color="auto"/>
        <w:left w:val="none" w:sz="0" w:space="0" w:color="auto"/>
        <w:bottom w:val="none" w:sz="0" w:space="0" w:color="auto"/>
        <w:right w:val="none" w:sz="0" w:space="0" w:color="auto"/>
      </w:divBdr>
    </w:div>
    <w:div w:id="1599093866">
      <w:bodyDiv w:val="1"/>
      <w:marLeft w:val="0"/>
      <w:marRight w:val="0"/>
      <w:marTop w:val="0"/>
      <w:marBottom w:val="0"/>
      <w:divBdr>
        <w:top w:val="none" w:sz="0" w:space="0" w:color="auto"/>
        <w:left w:val="none" w:sz="0" w:space="0" w:color="auto"/>
        <w:bottom w:val="none" w:sz="0" w:space="0" w:color="auto"/>
        <w:right w:val="none" w:sz="0" w:space="0" w:color="auto"/>
      </w:divBdr>
    </w:div>
    <w:div w:id="1599287281">
      <w:bodyDiv w:val="1"/>
      <w:marLeft w:val="0"/>
      <w:marRight w:val="0"/>
      <w:marTop w:val="0"/>
      <w:marBottom w:val="0"/>
      <w:divBdr>
        <w:top w:val="none" w:sz="0" w:space="0" w:color="auto"/>
        <w:left w:val="none" w:sz="0" w:space="0" w:color="auto"/>
        <w:bottom w:val="none" w:sz="0" w:space="0" w:color="auto"/>
        <w:right w:val="none" w:sz="0" w:space="0" w:color="auto"/>
      </w:divBdr>
    </w:div>
    <w:div w:id="1602686798">
      <w:bodyDiv w:val="1"/>
      <w:marLeft w:val="0"/>
      <w:marRight w:val="0"/>
      <w:marTop w:val="0"/>
      <w:marBottom w:val="0"/>
      <w:divBdr>
        <w:top w:val="none" w:sz="0" w:space="0" w:color="auto"/>
        <w:left w:val="none" w:sz="0" w:space="0" w:color="auto"/>
        <w:bottom w:val="none" w:sz="0" w:space="0" w:color="auto"/>
        <w:right w:val="none" w:sz="0" w:space="0" w:color="auto"/>
      </w:divBdr>
    </w:div>
    <w:div w:id="1602759302">
      <w:bodyDiv w:val="1"/>
      <w:marLeft w:val="0"/>
      <w:marRight w:val="0"/>
      <w:marTop w:val="0"/>
      <w:marBottom w:val="0"/>
      <w:divBdr>
        <w:top w:val="none" w:sz="0" w:space="0" w:color="auto"/>
        <w:left w:val="none" w:sz="0" w:space="0" w:color="auto"/>
        <w:bottom w:val="none" w:sz="0" w:space="0" w:color="auto"/>
        <w:right w:val="none" w:sz="0" w:space="0" w:color="auto"/>
      </w:divBdr>
    </w:div>
    <w:div w:id="1603420151">
      <w:bodyDiv w:val="1"/>
      <w:marLeft w:val="0"/>
      <w:marRight w:val="0"/>
      <w:marTop w:val="0"/>
      <w:marBottom w:val="0"/>
      <w:divBdr>
        <w:top w:val="none" w:sz="0" w:space="0" w:color="auto"/>
        <w:left w:val="none" w:sz="0" w:space="0" w:color="auto"/>
        <w:bottom w:val="none" w:sz="0" w:space="0" w:color="auto"/>
        <w:right w:val="none" w:sz="0" w:space="0" w:color="auto"/>
      </w:divBdr>
    </w:div>
    <w:div w:id="1604727973">
      <w:bodyDiv w:val="1"/>
      <w:marLeft w:val="0"/>
      <w:marRight w:val="0"/>
      <w:marTop w:val="0"/>
      <w:marBottom w:val="0"/>
      <w:divBdr>
        <w:top w:val="none" w:sz="0" w:space="0" w:color="auto"/>
        <w:left w:val="none" w:sz="0" w:space="0" w:color="auto"/>
        <w:bottom w:val="none" w:sz="0" w:space="0" w:color="auto"/>
        <w:right w:val="none" w:sz="0" w:space="0" w:color="auto"/>
      </w:divBdr>
    </w:div>
    <w:div w:id="1604915070">
      <w:bodyDiv w:val="1"/>
      <w:marLeft w:val="0"/>
      <w:marRight w:val="0"/>
      <w:marTop w:val="0"/>
      <w:marBottom w:val="0"/>
      <w:divBdr>
        <w:top w:val="none" w:sz="0" w:space="0" w:color="auto"/>
        <w:left w:val="none" w:sz="0" w:space="0" w:color="auto"/>
        <w:bottom w:val="none" w:sz="0" w:space="0" w:color="auto"/>
        <w:right w:val="none" w:sz="0" w:space="0" w:color="auto"/>
      </w:divBdr>
    </w:div>
    <w:div w:id="1605460769">
      <w:bodyDiv w:val="1"/>
      <w:marLeft w:val="0"/>
      <w:marRight w:val="0"/>
      <w:marTop w:val="0"/>
      <w:marBottom w:val="0"/>
      <w:divBdr>
        <w:top w:val="none" w:sz="0" w:space="0" w:color="auto"/>
        <w:left w:val="none" w:sz="0" w:space="0" w:color="auto"/>
        <w:bottom w:val="none" w:sz="0" w:space="0" w:color="auto"/>
        <w:right w:val="none" w:sz="0" w:space="0" w:color="auto"/>
      </w:divBdr>
    </w:div>
    <w:div w:id="1605764662">
      <w:bodyDiv w:val="1"/>
      <w:marLeft w:val="0"/>
      <w:marRight w:val="0"/>
      <w:marTop w:val="0"/>
      <w:marBottom w:val="0"/>
      <w:divBdr>
        <w:top w:val="none" w:sz="0" w:space="0" w:color="auto"/>
        <w:left w:val="none" w:sz="0" w:space="0" w:color="auto"/>
        <w:bottom w:val="none" w:sz="0" w:space="0" w:color="auto"/>
        <w:right w:val="none" w:sz="0" w:space="0" w:color="auto"/>
      </w:divBdr>
    </w:div>
    <w:div w:id="1605915023">
      <w:bodyDiv w:val="1"/>
      <w:marLeft w:val="0"/>
      <w:marRight w:val="0"/>
      <w:marTop w:val="0"/>
      <w:marBottom w:val="0"/>
      <w:divBdr>
        <w:top w:val="none" w:sz="0" w:space="0" w:color="auto"/>
        <w:left w:val="none" w:sz="0" w:space="0" w:color="auto"/>
        <w:bottom w:val="none" w:sz="0" w:space="0" w:color="auto"/>
        <w:right w:val="none" w:sz="0" w:space="0" w:color="auto"/>
      </w:divBdr>
    </w:div>
    <w:div w:id="1606424072">
      <w:bodyDiv w:val="1"/>
      <w:marLeft w:val="0"/>
      <w:marRight w:val="0"/>
      <w:marTop w:val="0"/>
      <w:marBottom w:val="0"/>
      <w:divBdr>
        <w:top w:val="none" w:sz="0" w:space="0" w:color="auto"/>
        <w:left w:val="none" w:sz="0" w:space="0" w:color="auto"/>
        <w:bottom w:val="none" w:sz="0" w:space="0" w:color="auto"/>
        <w:right w:val="none" w:sz="0" w:space="0" w:color="auto"/>
      </w:divBdr>
    </w:div>
    <w:div w:id="1606428058">
      <w:bodyDiv w:val="1"/>
      <w:marLeft w:val="0"/>
      <w:marRight w:val="0"/>
      <w:marTop w:val="0"/>
      <w:marBottom w:val="0"/>
      <w:divBdr>
        <w:top w:val="none" w:sz="0" w:space="0" w:color="auto"/>
        <w:left w:val="none" w:sz="0" w:space="0" w:color="auto"/>
        <w:bottom w:val="none" w:sz="0" w:space="0" w:color="auto"/>
        <w:right w:val="none" w:sz="0" w:space="0" w:color="auto"/>
      </w:divBdr>
    </w:div>
    <w:div w:id="1606962445">
      <w:bodyDiv w:val="1"/>
      <w:marLeft w:val="0"/>
      <w:marRight w:val="0"/>
      <w:marTop w:val="0"/>
      <w:marBottom w:val="0"/>
      <w:divBdr>
        <w:top w:val="none" w:sz="0" w:space="0" w:color="auto"/>
        <w:left w:val="none" w:sz="0" w:space="0" w:color="auto"/>
        <w:bottom w:val="none" w:sz="0" w:space="0" w:color="auto"/>
        <w:right w:val="none" w:sz="0" w:space="0" w:color="auto"/>
      </w:divBdr>
    </w:div>
    <w:div w:id="1607227275">
      <w:bodyDiv w:val="1"/>
      <w:marLeft w:val="0"/>
      <w:marRight w:val="0"/>
      <w:marTop w:val="0"/>
      <w:marBottom w:val="0"/>
      <w:divBdr>
        <w:top w:val="none" w:sz="0" w:space="0" w:color="auto"/>
        <w:left w:val="none" w:sz="0" w:space="0" w:color="auto"/>
        <w:bottom w:val="none" w:sz="0" w:space="0" w:color="auto"/>
        <w:right w:val="none" w:sz="0" w:space="0" w:color="auto"/>
      </w:divBdr>
    </w:div>
    <w:div w:id="1607231851">
      <w:bodyDiv w:val="1"/>
      <w:marLeft w:val="0"/>
      <w:marRight w:val="0"/>
      <w:marTop w:val="0"/>
      <w:marBottom w:val="0"/>
      <w:divBdr>
        <w:top w:val="none" w:sz="0" w:space="0" w:color="auto"/>
        <w:left w:val="none" w:sz="0" w:space="0" w:color="auto"/>
        <w:bottom w:val="none" w:sz="0" w:space="0" w:color="auto"/>
        <w:right w:val="none" w:sz="0" w:space="0" w:color="auto"/>
      </w:divBdr>
    </w:div>
    <w:div w:id="1608006111">
      <w:bodyDiv w:val="1"/>
      <w:marLeft w:val="0"/>
      <w:marRight w:val="0"/>
      <w:marTop w:val="0"/>
      <w:marBottom w:val="0"/>
      <w:divBdr>
        <w:top w:val="none" w:sz="0" w:space="0" w:color="auto"/>
        <w:left w:val="none" w:sz="0" w:space="0" w:color="auto"/>
        <w:bottom w:val="none" w:sz="0" w:space="0" w:color="auto"/>
        <w:right w:val="none" w:sz="0" w:space="0" w:color="auto"/>
      </w:divBdr>
    </w:div>
    <w:div w:id="1609894401">
      <w:bodyDiv w:val="1"/>
      <w:marLeft w:val="0"/>
      <w:marRight w:val="0"/>
      <w:marTop w:val="0"/>
      <w:marBottom w:val="0"/>
      <w:divBdr>
        <w:top w:val="none" w:sz="0" w:space="0" w:color="auto"/>
        <w:left w:val="none" w:sz="0" w:space="0" w:color="auto"/>
        <w:bottom w:val="none" w:sz="0" w:space="0" w:color="auto"/>
        <w:right w:val="none" w:sz="0" w:space="0" w:color="auto"/>
      </w:divBdr>
    </w:div>
    <w:div w:id="1610162403">
      <w:bodyDiv w:val="1"/>
      <w:marLeft w:val="0"/>
      <w:marRight w:val="0"/>
      <w:marTop w:val="0"/>
      <w:marBottom w:val="0"/>
      <w:divBdr>
        <w:top w:val="none" w:sz="0" w:space="0" w:color="auto"/>
        <w:left w:val="none" w:sz="0" w:space="0" w:color="auto"/>
        <w:bottom w:val="none" w:sz="0" w:space="0" w:color="auto"/>
        <w:right w:val="none" w:sz="0" w:space="0" w:color="auto"/>
      </w:divBdr>
    </w:div>
    <w:div w:id="1610314552">
      <w:bodyDiv w:val="1"/>
      <w:marLeft w:val="0"/>
      <w:marRight w:val="0"/>
      <w:marTop w:val="0"/>
      <w:marBottom w:val="0"/>
      <w:divBdr>
        <w:top w:val="none" w:sz="0" w:space="0" w:color="auto"/>
        <w:left w:val="none" w:sz="0" w:space="0" w:color="auto"/>
        <w:bottom w:val="none" w:sz="0" w:space="0" w:color="auto"/>
        <w:right w:val="none" w:sz="0" w:space="0" w:color="auto"/>
      </w:divBdr>
    </w:div>
    <w:div w:id="1610818914">
      <w:bodyDiv w:val="1"/>
      <w:marLeft w:val="0"/>
      <w:marRight w:val="0"/>
      <w:marTop w:val="0"/>
      <w:marBottom w:val="0"/>
      <w:divBdr>
        <w:top w:val="none" w:sz="0" w:space="0" w:color="auto"/>
        <w:left w:val="none" w:sz="0" w:space="0" w:color="auto"/>
        <w:bottom w:val="none" w:sz="0" w:space="0" w:color="auto"/>
        <w:right w:val="none" w:sz="0" w:space="0" w:color="auto"/>
      </w:divBdr>
    </w:div>
    <w:div w:id="1611358329">
      <w:bodyDiv w:val="1"/>
      <w:marLeft w:val="0"/>
      <w:marRight w:val="0"/>
      <w:marTop w:val="0"/>
      <w:marBottom w:val="0"/>
      <w:divBdr>
        <w:top w:val="none" w:sz="0" w:space="0" w:color="auto"/>
        <w:left w:val="none" w:sz="0" w:space="0" w:color="auto"/>
        <w:bottom w:val="none" w:sz="0" w:space="0" w:color="auto"/>
        <w:right w:val="none" w:sz="0" w:space="0" w:color="auto"/>
      </w:divBdr>
    </w:div>
    <w:div w:id="1612470635">
      <w:bodyDiv w:val="1"/>
      <w:marLeft w:val="0"/>
      <w:marRight w:val="0"/>
      <w:marTop w:val="0"/>
      <w:marBottom w:val="0"/>
      <w:divBdr>
        <w:top w:val="none" w:sz="0" w:space="0" w:color="auto"/>
        <w:left w:val="none" w:sz="0" w:space="0" w:color="auto"/>
        <w:bottom w:val="none" w:sz="0" w:space="0" w:color="auto"/>
        <w:right w:val="none" w:sz="0" w:space="0" w:color="auto"/>
      </w:divBdr>
    </w:div>
    <w:div w:id="1612518838">
      <w:bodyDiv w:val="1"/>
      <w:marLeft w:val="0"/>
      <w:marRight w:val="0"/>
      <w:marTop w:val="0"/>
      <w:marBottom w:val="0"/>
      <w:divBdr>
        <w:top w:val="none" w:sz="0" w:space="0" w:color="auto"/>
        <w:left w:val="none" w:sz="0" w:space="0" w:color="auto"/>
        <w:bottom w:val="none" w:sz="0" w:space="0" w:color="auto"/>
        <w:right w:val="none" w:sz="0" w:space="0" w:color="auto"/>
      </w:divBdr>
    </w:div>
    <w:div w:id="1612855135">
      <w:bodyDiv w:val="1"/>
      <w:marLeft w:val="0"/>
      <w:marRight w:val="0"/>
      <w:marTop w:val="0"/>
      <w:marBottom w:val="0"/>
      <w:divBdr>
        <w:top w:val="none" w:sz="0" w:space="0" w:color="auto"/>
        <w:left w:val="none" w:sz="0" w:space="0" w:color="auto"/>
        <w:bottom w:val="none" w:sz="0" w:space="0" w:color="auto"/>
        <w:right w:val="none" w:sz="0" w:space="0" w:color="auto"/>
      </w:divBdr>
    </w:div>
    <w:div w:id="1613778173">
      <w:bodyDiv w:val="1"/>
      <w:marLeft w:val="0"/>
      <w:marRight w:val="0"/>
      <w:marTop w:val="0"/>
      <w:marBottom w:val="0"/>
      <w:divBdr>
        <w:top w:val="none" w:sz="0" w:space="0" w:color="auto"/>
        <w:left w:val="none" w:sz="0" w:space="0" w:color="auto"/>
        <w:bottom w:val="none" w:sz="0" w:space="0" w:color="auto"/>
        <w:right w:val="none" w:sz="0" w:space="0" w:color="auto"/>
      </w:divBdr>
    </w:div>
    <w:div w:id="1614246358">
      <w:bodyDiv w:val="1"/>
      <w:marLeft w:val="0"/>
      <w:marRight w:val="0"/>
      <w:marTop w:val="0"/>
      <w:marBottom w:val="0"/>
      <w:divBdr>
        <w:top w:val="none" w:sz="0" w:space="0" w:color="auto"/>
        <w:left w:val="none" w:sz="0" w:space="0" w:color="auto"/>
        <w:bottom w:val="none" w:sz="0" w:space="0" w:color="auto"/>
        <w:right w:val="none" w:sz="0" w:space="0" w:color="auto"/>
      </w:divBdr>
    </w:div>
    <w:div w:id="1615987581">
      <w:bodyDiv w:val="1"/>
      <w:marLeft w:val="0"/>
      <w:marRight w:val="0"/>
      <w:marTop w:val="0"/>
      <w:marBottom w:val="0"/>
      <w:divBdr>
        <w:top w:val="none" w:sz="0" w:space="0" w:color="auto"/>
        <w:left w:val="none" w:sz="0" w:space="0" w:color="auto"/>
        <w:bottom w:val="none" w:sz="0" w:space="0" w:color="auto"/>
        <w:right w:val="none" w:sz="0" w:space="0" w:color="auto"/>
      </w:divBdr>
    </w:div>
    <w:div w:id="1616063295">
      <w:bodyDiv w:val="1"/>
      <w:marLeft w:val="0"/>
      <w:marRight w:val="0"/>
      <w:marTop w:val="0"/>
      <w:marBottom w:val="0"/>
      <w:divBdr>
        <w:top w:val="none" w:sz="0" w:space="0" w:color="auto"/>
        <w:left w:val="none" w:sz="0" w:space="0" w:color="auto"/>
        <w:bottom w:val="none" w:sz="0" w:space="0" w:color="auto"/>
        <w:right w:val="none" w:sz="0" w:space="0" w:color="auto"/>
      </w:divBdr>
    </w:div>
    <w:div w:id="1617374164">
      <w:bodyDiv w:val="1"/>
      <w:marLeft w:val="0"/>
      <w:marRight w:val="0"/>
      <w:marTop w:val="0"/>
      <w:marBottom w:val="0"/>
      <w:divBdr>
        <w:top w:val="none" w:sz="0" w:space="0" w:color="auto"/>
        <w:left w:val="none" w:sz="0" w:space="0" w:color="auto"/>
        <w:bottom w:val="none" w:sz="0" w:space="0" w:color="auto"/>
        <w:right w:val="none" w:sz="0" w:space="0" w:color="auto"/>
      </w:divBdr>
    </w:div>
    <w:div w:id="1617832468">
      <w:bodyDiv w:val="1"/>
      <w:marLeft w:val="0"/>
      <w:marRight w:val="0"/>
      <w:marTop w:val="0"/>
      <w:marBottom w:val="0"/>
      <w:divBdr>
        <w:top w:val="none" w:sz="0" w:space="0" w:color="auto"/>
        <w:left w:val="none" w:sz="0" w:space="0" w:color="auto"/>
        <w:bottom w:val="none" w:sz="0" w:space="0" w:color="auto"/>
        <w:right w:val="none" w:sz="0" w:space="0" w:color="auto"/>
      </w:divBdr>
    </w:div>
    <w:div w:id="1617834095">
      <w:bodyDiv w:val="1"/>
      <w:marLeft w:val="0"/>
      <w:marRight w:val="0"/>
      <w:marTop w:val="0"/>
      <w:marBottom w:val="0"/>
      <w:divBdr>
        <w:top w:val="none" w:sz="0" w:space="0" w:color="auto"/>
        <w:left w:val="none" w:sz="0" w:space="0" w:color="auto"/>
        <w:bottom w:val="none" w:sz="0" w:space="0" w:color="auto"/>
        <w:right w:val="none" w:sz="0" w:space="0" w:color="auto"/>
      </w:divBdr>
    </w:div>
    <w:div w:id="1618098866">
      <w:bodyDiv w:val="1"/>
      <w:marLeft w:val="0"/>
      <w:marRight w:val="0"/>
      <w:marTop w:val="0"/>
      <w:marBottom w:val="0"/>
      <w:divBdr>
        <w:top w:val="none" w:sz="0" w:space="0" w:color="auto"/>
        <w:left w:val="none" w:sz="0" w:space="0" w:color="auto"/>
        <w:bottom w:val="none" w:sz="0" w:space="0" w:color="auto"/>
        <w:right w:val="none" w:sz="0" w:space="0" w:color="auto"/>
      </w:divBdr>
    </w:div>
    <w:div w:id="1618828442">
      <w:bodyDiv w:val="1"/>
      <w:marLeft w:val="0"/>
      <w:marRight w:val="0"/>
      <w:marTop w:val="0"/>
      <w:marBottom w:val="0"/>
      <w:divBdr>
        <w:top w:val="none" w:sz="0" w:space="0" w:color="auto"/>
        <w:left w:val="none" w:sz="0" w:space="0" w:color="auto"/>
        <w:bottom w:val="none" w:sz="0" w:space="0" w:color="auto"/>
        <w:right w:val="none" w:sz="0" w:space="0" w:color="auto"/>
      </w:divBdr>
    </w:div>
    <w:div w:id="1619799631">
      <w:bodyDiv w:val="1"/>
      <w:marLeft w:val="0"/>
      <w:marRight w:val="0"/>
      <w:marTop w:val="0"/>
      <w:marBottom w:val="0"/>
      <w:divBdr>
        <w:top w:val="none" w:sz="0" w:space="0" w:color="auto"/>
        <w:left w:val="none" w:sz="0" w:space="0" w:color="auto"/>
        <w:bottom w:val="none" w:sz="0" w:space="0" w:color="auto"/>
        <w:right w:val="none" w:sz="0" w:space="0" w:color="auto"/>
      </w:divBdr>
    </w:div>
    <w:div w:id="1620724433">
      <w:bodyDiv w:val="1"/>
      <w:marLeft w:val="0"/>
      <w:marRight w:val="0"/>
      <w:marTop w:val="0"/>
      <w:marBottom w:val="0"/>
      <w:divBdr>
        <w:top w:val="none" w:sz="0" w:space="0" w:color="auto"/>
        <w:left w:val="none" w:sz="0" w:space="0" w:color="auto"/>
        <w:bottom w:val="none" w:sz="0" w:space="0" w:color="auto"/>
        <w:right w:val="none" w:sz="0" w:space="0" w:color="auto"/>
      </w:divBdr>
    </w:div>
    <w:div w:id="1622613293">
      <w:bodyDiv w:val="1"/>
      <w:marLeft w:val="0"/>
      <w:marRight w:val="0"/>
      <w:marTop w:val="0"/>
      <w:marBottom w:val="0"/>
      <w:divBdr>
        <w:top w:val="none" w:sz="0" w:space="0" w:color="auto"/>
        <w:left w:val="none" w:sz="0" w:space="0" w:color="auto"/>
        <w:bottom w:val="none" w:sz="0" w:space="0" w:color="auto"/>
        <w:right w:val="none" w:sz="0" w:space="0" w:color="auto"/>
      </w:divBdr>
    </w:div>
    <w:div w:id="1622614999">
      <w:bodyDiv w:val="1"/>
      <w:marLeft w:val="0"/>
      <w:marRight w:val="0"/>
      <w:marTop w:val="0"/>
      <w:marBottom w:val="0"/>
      <w:divBdr>
        <w:top w:val="none" w:sz="0" w:space="0" w:color="auto"/>
        <w:left w:val="none" w:sz="0" w:space="0" w:color="auto"/>
        <w:bottom w:val="none" w:sz="0" w:space="0" w:color="auto"/>
        <w:right w:val="none" w:sz="0" w:space="0" w:color="auto"/>
      </w:divBdr>
    </w:div>
    <w:div w:id="1623339599">
      <w:bodyDiv w:val="1"/>
      <w:marLeft w:val="0"/>
      <w:marRight w:val="0"/>
      <w:marTop w:val="0"/>
      <w:marBottom w:val="0"/>
      <w:divBdr>
        <w:top w:val="none" w:sz="0" w:space="0" w:color="auto"/>
        <w:left w:val="none" w:sz="0" w:space="0" w:color="auto"/>
        <w:bottom w:val="none" w:sz="0" w:space="0" w:color="auto"/>
        <w:right w:val="none" w:sz="0" w:space="0" w:color="auto"/>
      </w:divBdr>
    </w:div>
    <w:div w:id="1623880872">
      <w:bodyDiv w:val="1"/>
      <w:marLeft w:val="0"/>
      <w:marRight w:val="0"/>
      <w:marTop w:val="0"/>
      <w:marBottom w:val="0"/>
      <w:divBdr>
        <w:top w:val="none" w:sz="0" w:space="0" w:color="auto"/>
        <w:left w:val="none" w:sz="0" w:space="0" w:color="auto"/>
        <w:bottom w:val="none" w:sz="0" w:space="0" w:color="auto"/>
        <w:right w:val="none" w:sz="0" w:space="0" w:color="auto"/>
      </w:divBdr>
    </w:div>
    <w:div w:id="1624458842">
      <w:bodyDiv w:val="1"/>
      <w:marLeft w:val="0"/>
      <w:marRight w:val="0"/>
      <w:marTop w:val="0"/>
      <w:marBottom w:val="0"/>
      <w:divBdr>
        <w:top w:val="none" w:sz="0" w:space="0" w:color="auto"/>
        <w:left w:val="none" w:sz="0" w:space="0" w:color="auto"/>
        <w:bottom w:val="none" w:sz="0" w:space="0" w:color="auto"/>
        <w:right w:val="none" w:sz="0" w:space="0" w:color="auto"/>
      </w:divBdr>
    </w:div>
    <w:div w:id="1624534084">
      <w:bodyDiv w:val="1"/>
      <w:marLeft w:val="0"/>
      <w:marRight w:val="0"/>
      <w:marTop w:val="0"/>
      <w:marBottom w:val="0"/>
      <w:divBdr>
        <w:top w:val="none" w:sz="0" w:space="0" w:color="auto"/>
        <w:left w:val="none" w:sz="0" w:space="0" w:color="auto"/>
        <w:bottom w:val="none" w:sz="0" w:space="0" w:color="auto"/>
        <w:right w:val="none" w:sz="0" w:space="0" w:color="auto"/>
      </w:divBdr>
    </w:div>
    <w:div w:id="1625309429">
      <w:bodyDiv w:val="1"/>
      <w:marLeft w:val="0"/>
      <w:marRight w:val="0"/>
      <w:marTop w:val="0"/>
      <w:marBottom w:val="0"/>
      <w:divBdr>
        <w:top w:val="none" w:sz="0" w:space="0" w:color="auto"/>
        <w:left w:val="none" w:sz="0" w:space="0" w:color="auto"/>
        <w:bottom w:val="none" w:sz="0" w:space="0" w:color="auto"/>
        <w:right w:val="none" w:sz="0" w:space="0" w:color="auto"/>
      </w:divBdr>
    </w:div>
    <w:div w:id="1626496098">
      <w:bodyDiv w:val="1"/>
      <w:marLeft w:val="0"/>
      <w:marRight w:val="0"/>
      <w:marTop w:val="0"/>
      <w:marBottom w:val="0"/>
      <w:divBdr>
        <w:top w:val="none" w:sz="0" w:space="0" w:color="auto"/>
        <w:left w:val="none" w:sz="0" w:space="0" w:color="auto"/>
        <w:bottom w:val="none" w:sz="0" w:space="0" w:color="auto"/>
        <w:right w:val="none" w:sz="0" w:space="0" w:color="auto"/>
      </w:divBdr>
    </w:div>
    <w:div w:id="1626960961">
      <w:bodyDiv w:val="1"/>
      <w:marLeft w:val="0"/>
      <w:marRight w:val="0"/>
      <w:marTop w:val="0"/>
      <w:marBottom w:val="0"/>
      <w:divBdr>
        <w:top w:val="none" w:sz="0" w:space="0" w:color="auto"/>
        <w:left w:val="none" w:sz="0" w:space="0" w:color="auto"/>
        <w:bottom w:val="none" w:sz="0" w:space="0" w:color="auto"/>
        <w:right w:val="none" w:sz="0" w:space="0" w:color="auto"/>
      </w:divBdr>
    </w:div>
    <w:div w:id="162761684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735865">
      <w:bodyDiv w:val="1"/>
      <w:marLeft w:val="0"/>
      <w:marRight w:val="0"/>
      <w:marTop w:val="0"/>
      <w:marBottom w:val="0"/>
      <w:divBdr>
        <w:top w:val="none" w:sz="0" w:space="0" w:color="auto"/>
        <w:left w:val="none" w:sz="0" w:space="0" w:color="auto"/>
        <w:bottom w:val="none" w:sz="0" w:space="0" w:color="auto"/>
        <w:right w:val="none" w:sz="0" w:space="0" w:color="auto"/>
      </w:divBdr>
    </w:div>
    <w:div w:id="1627814742">
      <w:bodyDiv w:val="1"/>
      <w:marLeft w:val="0"/>
      <w:marRight w:val="0"/>
      <w:marTop w:val="0"/>
      <w:marBottom w:val="0"/>
      <w:divBdr>
        <w:top w:val="none" w:sz="0" w:space="0" w:color="auto"/>
        <w:left w:val="none" w:sz="0" w:space="0" w:color="auto"/>
        <w:bottom w:val="none" w:sz="0" w:space="0" w:color="auto"/>
        <w:right w:val="none" w:sz="0" w:space="0" w:color="auto"/>
      </w:divBdr>
    </w:div>
    <w:div w:id="1628508831">
      <w:bodyDiv w:val="1"/>
      <w:marLeft w:val="0"/>
      <w:marRight w:val="0"/>
      <w:marTop w:val="0"/>
      <w:marBottom w:val="0"/>
      <w:divBdr>
        <w:top w:val="none" w:sz="0" w:space="0" w:color="auto"/>
        <w:left w:val="none" w:sz="0" w:space="0" w:color="auto"/>
        <w:bottom w:val="none" w:sz="0" w:space="0" w:color="auto"/>
        <w:right w:val="none" w:sz="0" w:space="0" w:color="auto"/>
      </w:divBdr>
    </w:div>
    <w:div w:id="1628702247">
      <w:bodyDiv w:val="1"/>
      <w:marLeft w:val="0"/>
      <w:marRight w:val="0"/>
      <w:marTop w:val="0"/>
      <w:marBottom w:val="0"/>
      <w:divBdr>
        <w:top w:val="none" w:sz="0" w:space="0" w:color="auto"/>
        <w:left w:val="none" w:sz="0" w:space="0" w:color="auto"/>
        <w:bottom w:val="none" w:sz="0" w:space="0" w:color="auto"/>
        <w:right w:val="none" w:sz="0" w:space="0" w:color="auto"/>
      </w:divBdr>
    </w:div>
    <w:div w:id="1629582310">
      <w:bodyDiv w:val="1"/>
      <w:marLeft w:val="0"/>
      <w:marRight w:val="0"/>
      <w:marTop w:val="0"/>
      <w:marBottom w:val="0"/>
      <w:divBdr>
        <w:top w:val="none" w:sz="0" w:space="0" w:color="auto"/>
        <w:left w:val="none" w:sz="0" w:space="0" w:color="auto"/>
        <w:bottom w:val="none" w:sz="0" w:space="0" w:color="auto"/>
        <w:right w:val="none" w:sz="0" w:space="0" w:color="auto"/>
      </w:divBdr>
    </w:div>
    <w:div w:id="1630237764">
      <w:bodyDiv w:val="1"/>
      <w:marLeft w:val="0"/>
      <w:marRight w:val="0"/>
      <w:marTop w:val="0"/>
      <w:marBottom w:val="0"/>
      <w:divBdr>
        <w:top w:val="none" w:sz="0" w:space="0" w:color="auto"/>
        <w:left w:val="none" w:sz="0" w:space="0" w:color="auto"/>
        <w:bottom w:val="none" w:sz="0" w:space="0" w:color="auto"/>
        <w:right w:val="none" w:sz="0" w:space="0" w:color="auto"/>
      </w:divBdr>
    </w:div>
    <w:div w:id="1631201157">
      <w:bodyDiv w:val="1"/>
      <w:marLeft w:val="0"/>
      <w:marRight w:val="0"/>
      <w:marTop w:val="0"/>
      <w:marBottom w:val="0"/>
      <w:divBdr>
        <w:top w:val="none" w:sz="0" w:space="0" w:color="auto"/>
        <w:left w:val="none" w:sz="0" w:space="0" w:color="auto"/>
        <w:bottom w:val="none" w:sz="0" w:space="0" w:color="auto"/>
        <w:right w:val="none" w:sz="0" w:space="0" w:color="auto"/>
      </w:divBdr>
    </w:div>
    <w:div w:id="1631327810">
      <w:bodyDiv w:val="1"/>
      <w:marLeft w:val="0"/>
      <w:marRight w:val="0"/>
      <w:marTop w:val="0"/>
      <w:marBottom w:val="0"/>
      <w:divBdr>
        <w:top w:val="none" w:sz="0" w:space="0" w:color="auto"/>
        <w:left w:val="none" w:sz="0" w:space="0" w:color="auto"/>
        <w:bottom w:val="none" w:sz="0" w:space="0" w:color="auto"/>
        <w:right w:val="none" w:sz="0" w:space="0" w:color="auto"/>
      </w:divBdr>
    </w:div>
    <w:div w:id="1631978829">
      <w:bodyDiv w:val="1"/>
      <w:marLeft w:val="0"/>
      <w:marRight w:val="0"/>
      <w:marTop w:val="0"/>
      <w:marBottom w:val="0"/>
      <w:divBdr>
        <w:top w:val="none" w:sz="0" w:space="0" w:color="auto"/>
        <w:left w:val="none" w:sz="0" w:space="0" w:color="auto"/>
        <w:bottom w:val="none" w:sz="0" w:space="0" w:color="auto"/>
        <w:right w:val="none" w:sz="0" w:space="0" w:color="auto"/>
      </w:divBdr>
    </w:div>
    <w:div w:id="1633751653">
      <w:bodyDiv w:val="1"/>
      <w:marLeft w:val="0"/>
      <w:marRight w:val="0"/>
      <w:marTop w:val="0"/>
      <w:marBottom w:val="0"/>
      <w:divBdr>
        <w:top w:val="none" w:sz="0" w:space="0" w:color="auto"/>
        <w:left w:val="none" w:sz="0" w:space="0" w:color="auto"/>
        <w:bottom w:val="none" w:sz="0" w:space="0" w:color="auto"/>
        <w:right w:val="none" w:sz="0" w:space="0" w:color="auto"/>
      </w:divBdr>
    </w:div>
    <w:div w:id="1634288520">
      <w:bodyDiv w:val="1"/>
      <w:marLeft w:val="0"/>
      <w:marRight w:val="0"/>
      <w:marTop w:val="0"/>
      <w:marBottom w:val="0"/>
      <w:divBdr>
        <w:top w:val="none" w:sz="0" w:space="0" w:color="auto"/>
        <w:left w:val="none" w:sz="0" w:space="0" w:color="auto"/>
        <w:bottom w:val="none" w:sz="0" w:space="0" w:color="auto"/>
        <w:right w:val="none" w:sz="0" w:space="0" w:color="auto"/>
      </w:divBdr>
    </w:div>
    <w:div w:id="1635482945">
      <w:bodyDiv w:val="1"/>
      <w:marLeft w:val="0"/>
      <w:marRight w:val="0"/>
      <w:marTop w:val="0"/>
      <w:marBottom w:val="0"/>
      <w:divBdr>
        <w:top w:val="none" w:sz="0" w:space="0" w:color="auto"/>
        <w:left w:val="none" w:sz="0" w:space="0" w:color="auto"/>
        <w:bottom w:val="none" w:sz="0" w:space="0" w:color="auto"/>
        <w:right w:val="none" w:sz="0" w:space="0" w:color="auto"/>
      </w:divBdr>
    </w:div>
    <w:div w:id="1635870545">
      <w:bodyDiv w:val="1"/>
      <w:marLeft w:val="0"/>
      <w:marRight w:val="0"/>
      <w:marTop w:val="0"/>
      <w:marBottom w:val="0"/>
      <w:divBdr>
        <w:top w:val="none" w:sz="0" w:space="0" w:color="auto"/>
        <w:left w:val="none" w:sz="0" w:space="0" w:color="auto"/>
        <w:bottom w:val="none" w:sz="0" w:space="0" w:color="auto"/>
        <w:right w:val="none" w:sz="0" w:space="0" w:color="auto"/>
      </w:divBdr>
    </w:div>
    <w:div w:id="1635990250">
      <w:bodyDiv w:val="1"/>
      <w:marLeft w:val="0"/>
      <w:marRight w:val="0"/>
      <w:marTop w:val="0"/>
      <w:marBottom w:val="0"/>
      <w:divBdr>
        <w:top w:val="none" w:sz="0" w:space="0" w:color="auto"/>
        <w:left w:val="none" w:sz="0" w:space="0" w:color="auto"/>
        <w:bottom w:val="none" w:sz="0" w:space="0" w:color="auto"/>
        <w:right w:val="none" w:sz="0" w:space="0" w:color="auto"/>
      </w:divBdr>
    </w:div>
    <w:div w:id="1636450511">
      <w:bodyDiv w:val="1"/>
      <w:marLeft w:val="0"/>
      <w:marRight w:val="0"/>
      <w:marTop w:val="0"/>
      <w:marBottom w:val="0"/>
      <w:divBdr>
        <w:top w:val="none" w:sz="0" w:space="0" w:color="auto"/>
        <w:left w:val="none" w:sz="0" w:space="0" w:color="auto"/>
        <w:bottom w:val="none" w:sz="0" w:space="0" w:color="auto"/>
        <w:right w:val="none" w:sz="0" w:space="0" w:color="auto"/>
      </w:divBdr>
    </w:div>
    <w:div w:id="1636986191">
      <w:bodyDiv w:val="1"/>
      <w:marLeft w:val="0"/>
      <w:marRight w:val="0"/>
      <w:marTop w:val="0"/>
      <w:marBottom w:val="0"/>
      <w:divBdr>
        <w:top w:val="none" w:sz="0" w:space="0" w:color="auto"/>
        <w:left w:val="none" w:sz="0" w:space="0" w:color="auto"/>
        <w:bottom w:val="none" w:sz="0" w:space="0" w:color="auto"/>
        <w:right w:val="none" w:sz="0" w:space="0" w:color="auto"/>
      </w:divBdr>
    </w:div>
    <w:div w:id="1637493329">
      <w:bodyDiv w:val="1"/>
      <w:marLeft w:val="0"/>
      <w:marRight w:val="0"/>
      <w:marTop w:val="0"/>
      <w:marBottom w:val="0"/>
      <w:divBdr>
        <w:top w:val="none" w:sz="0" w:space="0" w:color="auto"/>
        <w:left w:val="none" w:sz="0" w:space="0" w:color="auto"/>
        <w:bottom w:val="none" w:sz="0" w:space="0" w:color="auto"/>
        <w:right w:val="none" w:sz="0" w:space="0" w:color="auto"/>
      </w:divBdr>
    </w:div>
    <w:div w:id="1638340860">
      <w:bodyDiv w:val="1"/>
      <w:marLeft w:val="0"/>
      <w:marRight w:val="0"/>
      <w:marTop w:val="0"/>
      <w:marBottom w:val="0"/>
      <w:divBdr>
        <w:top w:val="none" w:sz="0" w:space="0" w:color="auto"/>
        <w:left w:val="none" w:sz="0" w:space="0" w:color="auto"/>
        <w:bottom w:val="none" w:sz="0" w:space="0" w:color="auto"/>
        <w:right w:val="none" w:sz="0" w:space="0" w:color="auto"/>
      </w:divBdr>
    </w:div>
    <w:div w:id="1638683986">
      <w:bodyDiv w:val="1"/>
      <w:marLeft w:val="0"/>
      <w:marRight w:val="0"/>
      <w:marTop w:val="0"/>
      <w:marBottom w:val="0"/>
      <w:divBdr>
        <w:top w:val="none" w:sz="0" w:space="0" w:color="auto"/>
        <w:left w:val="none" w:sz="0" w:space="0" w:color="auto"/>
        <w:bottom w:val="none" w:sz="0" w:space="0" w:color="auto"/>
        <w:right w:val="none" w:sz="0" w:space="0" w:color="auto"/>
      </w:divBdr>
    </w:div>
    <w:div w:id="1641613616">
      <w:bodyDiv w:val="1"/>
      <w:marLeft w:val="0"/>
      <w:marRight w:val="0"/>
      <w:marTop w:val="0"/>
      <w:marBottom w:val="0"/>
      <w:divBdr>
        <w:top w:val="none" w:sz="0" w:space="0" w:color="auto"/>
        <w:left w:val="none" w:sz="0" w:space="0" w:color="auto"/>
        <w:bottom w:val="none" w:sz="0" w:space="0" w:color="auto"/>
        <w:right w:val="none" w:sz="0" w:space="0" w:color="auto"/>
      </w:divBdr>
    </w:div>
    <w:div w:id="1641689103">
      <w:bodyDiv w:val="1"/>
      <w:marLeft w:val="0"/>
      <w:marRight w:val="0"/>
      <w:marTop w:val="0"/>
      <w:marBottom w:val="0"/>
      <w:divBdr>
        <w:top w:val="none" w:sz="0" w:space="0" w:color="auto"/>
        <w:left w:val="none" w:sz="0" w:space="0" w:color="auto"/>
        <w:bottom w:val="none" w:sz="0" w:space="0" w:color="auto"/>
        <w:right w:val="none" w:sz="0" w:space="0" w:color="auto"/>
      </w:divBdr>
    </w:div>
    <w:div w:id="1641836945">
      <w:bodyDiv w:val="1"/>
      <w:marLeft w:val="0"/>
      <w:marRight w:val="0"/>
      <w:marTop w:val="0"/>
      <w:marBottom w:val="0"/>
      <w:divBdr>
        <w:top w:val="none" w:sz="0" w:space="0" w:color="auto"/>
        <w:left w:val="none" w:sz="0" w:space="0" w:color="auto"/>
        <w:bottom w:val="none" w:sz="0" w:space="0" w:color="auto"/>
        <w:right w:val="none" w:sz="0" w:space="0" w:color="auto"/>
      </w:divBdr>
    </w:div>
    <w:div w:id="1643804686">
      <w:bodyDiv w:val="1"/>
      <w:marLeft w:val="0"/>
      <w:marRight w:val="0"/>
      <w:marTop w:val="0"/>
      <w:marBottom w:val="0"/>
      <w:divBdr>
        <w:top w:val="none" w:sz="0" w:space="0" w:color="auto"/>
        <w:left w:val="none" w:sz="0" w:space="0" w:color="auto"/>
        <w:bottom w:val="none" w:sz="0" w:space="0" w:color="auto"/>
        <w:right w:val="none" w:sz="0" w:space="0" w:color="auto"/>
      </w:divBdr>
    </w:div>
    <w:div w:id="1643919822">
      <w:bodyDiv w:val="1"/>
      <w:marLeft w:val="0"/>
      <w:marRight w:val="0"/>
      <w:marTop w:val="0"/>
      <w:marBottom w:val="0"/>
      <w:divBdr>
        <w:top w:val="none" w:sz="0" w:space="0" w:color="auto"/>
        <w:left w:val="none" w:sz="0" w:space="0" w:color="auto"/>
        <w:bottom w:val="none" w:sz="0" w:space="0" w:color="auto"/>
        <w:right w:val="none" w:sz="0" w:space="0" w:color="auto"/>
      </w:divBdr>
    </w:div>
    <w:div w:id="1645889743">
      <w:bodyDiv w:val="1"/>
      <w:marLeft w:val="0"/>
      <w:marRight w:val="0"/>
      <w:marTop w:val="0"/>
      <w:marBottom w:val="0"/>
      <w:divBdr>
        <w:top w:val="none" w:sz="0" w:space="0" w:color="auto"/>
        <w:left w:val="none" w:sz="0" w:space="0" w:color="auto"/>
        <w:bottom w:val="none" w:sz="0" w:space="0" w:color="auto"/>
        <w:right w:val="none" w:sz="0" w:space="0" w:color="auto"/>
      </w:divBdr>
    </w:div>
    <w:div w:id="1646662879">
      <w:bodyDiv w:val="1"/>
      <w:marLeft w:val="0"/>
      <w:marRight w:val="0"/>
      <w:marTop w:val="0"/>
      <w:marBottom w:val="0"/>
      <w:divBdr>
        <w:top w:val="none" w:sz="0" w:space="0" w:color="auto"/>
        <w:left w:val="none" w:sz="0" w:space="0" w:color="auto"/>
        <w:bottom w:val="none" w:sz="0" w:space="0" w:color="auto"/>
        <w:right w:val="none" w:sz="0" w:space="0" w:color="auto"/>
      </w:divBdr>
    </w:div>
    <w:div w:id="1647277525">
      <w:bodyDiv w:val="1"/>
      <w:marLeft w:val="0"/>
      <w:marRight w:val="0"/>
      <w:marTop w:val="0"/>
      <w:marBottom w:val="0"/>
      <w:divBdr>
        <w:top w:val="none" w:sz="0" w:space="0" w:color="auto"/>
        <w:left w:val="none" w:sz="0" w:space="0" w:color="auto"/>
        <w:bottom w:val="none" w:sz="0" w:space="0" w:color="auto"/>
        <w:right w:val="none" w:sz="0" w:space="0" w:color="auto"/>
      </w:divBdr>
    </w:div>
    <w:div w:id="1647509856">
      <w:bodyDiv w:val="1"/>
      <w:marLeft w:val="0"/>
      <w:marRight w:val="0"/>
      <w:marTop w:val="0"/>
      <w:marBottom w:val="0"/>
      <w:divBdr>
        <w:top w:val="none" w:sz="0" w:space="0" w:color="auto"/>
        <w:left w:val="none" w:sz="0" w:space="0" w:color="auto"/>
        <w:bottom w:val="none" w:sz="0" w:space="0" w:color="auto"/>
        <w:right w:val="none" w:sz="0" w:space="0" w:color="auto"/>
      </w:divBdr>
    </w:div>
    <w:div w:id="1647588177">
      <w:bodyDiv w:val="1"/>
      <w:marLeft w:val="0"/>
      <w:marRight w:val="0"/>
      <w:marTop w:val="0"/>
      <w:marBottom w:val="0"/>
      <w:divBdr>
        <w:top w:val="none" w:sz="0" w:space="0" w:color="auto"/>
        <w:left w:val="none" w:sz="0" w:space="0" w:color="auto"/>
        <w:bottom w:val="none" w:sz="0" w:space="0" w:color="auto"/>
        <w:right w:val="none" w:sz="0" w:space="0" w:color="auto"/>
      </w:divBdr>
    </w:div>
    <w:div w:id="1647935253">
      <w:bodyDiv w:val="1"/>
      <w:marLeft w:val="0"/>
      <w:marRight w:val="0"/>
      <w:marTop w:val="0"/>
      <w:marBottom w:val="0"/>
      <w:divBdr>
        <w:top w:val="none" w:sz="0" w:space="0" w:color="auto"/>
        <w:left w:val="none" w:sz="0" w:space="0" w:color="auto"/>
        <w:bottom w:val="none" w:sz="0" w:space="0" w:color="auto"/>
        <w:right w:val="none" w:sz="0" w:space="0" w:color="auto"/>
      </w:divBdr>
    </w:div>
    <w:div w:id="1648166265">
      <w:bodyDiv w:val="1"/>
      <w:marLeft w:val="0"/>
      <w:marRight w:val="0"/>
      <w:marTop w:val="0"/>
      <w:marBottom w:val="0"/>
      <w:divBdr>
        <w:top w:val="none" w:sz="0" w:space="0" w:color="auto"/>
        <w:left w:val="none" w:sz="0" w:space="0" w:color="auto"/>
        <w:bottom w:val="none" w:sz="0" w:space="0" w:color="auto"/>
        <w:right w:val="none" w:sz="0" w:space="0" w:color="auto"/>
      </w:divBdr>
    </w:div>
    <w:div w:id="1648628366">
      <w:bodyDiv w:val="1"/>
      <w:marLeft w:val="0"/>
      <w:marRight w:val="0"/>
      <w:marTop w:val="0"/>
      <w:marBottom w:val="0"/>
      <w:divBdr>
        <w:top w:val="none" w:sz="0" w:space="0" w:color="auto"/>
        <w:left w:val="none" w:sz="0" w:space="0" w:color="auto"/>
        <w:bottom w:val="none" w:sz="0" w:space="0" w:color="auto"/>
        <w:right w:val="none" w:sz="0" w:space="0" w:color="auto"/>
      </w:divBdr>
    </w:div>
    <w:div w:id="1651976189">
      <w:bodyDiv w:val="1"/>
      <w:marLeft w:val="0"/>
      <w:marRight w:val="0"/>
      <w:marTop w:val="0"/>
      <w:marBottom w:val="0"/>
      <w:divBdr>
        <w:top w:val="none" w:sz="0" w:space="0" w:color="auto"/>
        <w:left w:val="none" w:sz="0" w:space="0" w:color="auto"/>
        <w:bottom w:val="none" w:sz="0" w:space="0" w:color="auto"/>
        <w:right w:val="none" w:sz="0" w:space="0" w:color="auto"/>
      </w:divBdr>
    </w:div>
    <w:div w:id="1653216264">
      <w:bodyDiv w:val="1"/>
      <w:marLeft w:val="0"/>
      <w:marRight w:val="0"/>
      <w:marTop w:val="0"/>
      <w:marBottom w:val="0"/>
      <w:divBdr>
        <w:top w:val="none" w:sz="0" w:space="0" w:color="auto"/>
        <w:left w:val="none" w:sz="0" w:space="0" w:color="auto"/>
        <w:bottom w:val="none" w:sz="0" w:space="0" w:color="auto"/>
        <w:right w:val="none" w:sz="0" w:space="0" w:color="auto"/>
      </w:divBdr>
    </w:div>
    <w:div w:id="1653483098">
      <w:bodyDiv w:val="1"/>
      <w:marLeft w:val="0"/>
      <w:marRight w:val="0"/>
      <w:marTop w:val="0"/>
      <w:marBottom w:val="0"/>
      <w:divBdr>
        <w:top w:val="none" w:sz="0" w:space="0" w:color="auto"/>
        <w:left w:val="none" w:sz="0" w:space="0" w:color="auto"/>
        <w:bottom w:val="none" w:sz="0" w:space="0" w:color="auto"/>
        <w:right w:val="none" w:sz="0" w:space="0" w:color="auto"/>
      </w:divBdr>
    </w:div>
    <w:div w:id="1653945244">
      <w:bodyDiv w:val="1"/>
      <w:marLeft w:val="0"/>
      <w:marRight w:val="0"/>
      <w:marTop w:val="0"/>
      <w:marBottom w:val="0"/>
      <w:divBdr>
        <w:top w:val="none" w:sz="0" w:space="0" w:color="auto"/>
        <w:left w:val="none" w:sz="0" w:space="0" w:color="auto"/>
        <w:bottom w:val="none" w:sz="0" w:space="0" w:color="auto"/>
        <w:right w:val="none" w:sz="0" w:space="0" w:color="auto"/>
      </w:divBdr>
    </w:div>
    <w:div w:id="1654259941">
      <w:bodyDiv w:val="1"/>
      <w:marLeft w:val="0"/>
      <w:marRight w:val="0"/>
      <w:marTop w:val="0"/>
      <w:marBottom w:val="0"/>
      <w:divBdr>
        <w:top w:val="none" w:sz="0" w:space="0" w:color="auto"/>
        <w:left w:val="none" w:sz="0" w:space="0" w:color="auto"/>
        <w:bottom w:val="none" w:sz="0" w:space="0" w:color="auto"/>
        <w:right w:val="none" w:sz="0" w:space="0" w:color="auto"/>
      </w:divBdr>
    </w:div>
    <w:div w:id="1655529249">
      <w:bodyDiv w:val="1"/>
      <w:marLeft w:val="0"/>
      <w:marRight w:val="0"/>
      <w:marTop w:val="0"/>
      <w:marBottom w:val="0"/>
      <w:divBdr>
        <w:top w:val="none" w:sz="0" w:space="0" w:color="auto"/>
        <w:left w:val="none" w:sz="0" w:space="0" w:color="auto"/>
        <w:bottom w:val="none" w:sz="0" w:space="0" w:color="auto"/>
        <w:right w:val="none" w:sz="0" w:space="0" w:color="auto"/>
      </w:divBdr>
    </w:div>
    <w:div w:id="1656374555">
      <w:bodyDiv w:val="1"/>
      <w:marLeft w:val="0"/>
      <w:marRight w:val="0"/>
      <w:marTop w:val="0"/>
      <w:marBottom w:val="0"/>
      <w:divBdr>
        <w:top w:val="none" w:sz="0" w:space="0" w:color="auto"/>
        <w:left w:val="none" w:sz="0" w:space="0" w:color="auto"/>
        <w:bottom w:val="none" w:sz="0" w:space="0" w:color="auto"/>
        <w:right w:val="none" w:sz="0" w:space="0" w:color="auto"/>
      </w:divBdr>
    </w:div>
    <w:div w:id="1657685596">
      <w:bodyDiv w:val="1"/>
      <w:marLeft w:val="0"/>
      <w:marRight w:val="0"/>
      <w:marTop w:val="0"/>
      <w:marBottom w:val="0"/>
      <w:divBdr>
        <w:top w:val="none" w:sz="0" w:space="0" w:color="auto"/>
        <w:left w:val="none" w:sz="0" w:space="0" w:color="auto"/>
        <w:bottom w:val="none" w:sz="0" w:space="0" w:color="auto"/>
        <w:right w:val="none" w:sz="0" w:space="0" w:color="auto"/>
      </w:divBdr>
    </w:div>
    <w:div w:id="1658807130">
      <w:bodyDiv w:val="1"/>
      <w:marLeft w:val="0"/>
      <w:marRight w:val="0"/>
      <w:marTop w:val="0"/>
      <w:marBottom w:val="0"/>
      <w:divBdr>
        <w:top w:val="none" w:sz="0" w:space="0" w:color="auto"/>
        <w:left w:val="none" w:sz="0" w:space="0" w:color="auto"/>
        <w:bottom w:val="none" w:sz="0" w:space="0" w:color="auto"/>
        <w:right w:val="none" w:sz="0" w:space="0" w:color="auto"/>
      </w:divBdr>
    </w:div>
    <w:div w:id="1659765998">
      <w:bodyDiv w:val="1"/>
      <w:marLeft w:val="0"/>
      <w:marRight w:val="0"/>
      <w:marTop w:val="0"/>
      <w:marBottom w:val="0"/>
      <w:divBdr>
        <w:top w:val="none" w:sz="0" w:space="0" w:color="auto"/>
        <w:left w:val="none" w:sz="0" w:space="0" w:color="auto"/>
        <w:bottom w:val="none" w:sz="0" w:space="0" w:color="auto"/>
        <w:right w:val="none" w:sz="0" w:space="0" w:color="auto"/>
      </w:divBdr>
    </w:div>
    <w:div w:id="1661033644">
      <w:bodyDiv w:val="1"/>
      <w:marLeft w:val="0"/>
      <w:marRight w:val="0"/>
      <w:marTop w:val="0"/>
      <w:marBottom w:val="0"/>
      <w:divBdr>
        <w:top w:val="none" w:sz="0" w:space="0" w:color="auto"/>
        <w:left w:val="none" w:sz="0" w:space="0" w:color="auto"/>
        <w:bottom w:val="none" w:sz="0" w:space="0" w:color="auto"/>
        <w:right w:val="none" w:sz="0" w:space="0" w:color="auto"/>
      </w:divBdr>
    </w:div>
    <w:div w:id="1661233063">
      <w:bodyDiv w:val="1"/>
      <w:marLeft w:val="0"/>
      <w:marRight w:val="0"/>
      <w:marTop w:val="0"/>
      <w:marBottom w:val="0"/>
      <w:divBdr>
        <w:top w:val="none" w:sz="0" w:space="0" w:color="auto"/>
        <w:left w:val="none" w:sz="0" w:space="0" w:color="auto"/>
        <w:bottom w:val="none" w:sz="0" w:space="0" w:color="auto"/>
        <w:right w:val="none" w:sz="0" w:space="0" w:color="auto"/>
      </w:divBdr>
    </w:div>
    <w:div w:id="1661501023">
      <w:bodyDiv w:val="1"/>
      <w:marLeft w:val="0"/>
      <w:marRight w:val="0"/>
      <w:marTop w:val="0"/>
      <w:marBottom w:val="0"/>
      <w:divBdr>
        <w:top w:val="none" w:sz="0" w:space="0" w:color="auto"/>
        <w:left w:val="none" w:sz="0" w:space="0" w:color="auto"/>
        <w:bottom w:val="none" w:sz="0" w:space="0" w:color="auto"/>
        <w:right w:val="none" w:sz="0" w:space="0" w:color="auto"/>
      </w:divBdr>
    </w:div>
    <w:div w:id="1661687536">
      <w:bodyDiv w:val="1"/>
      <w:marLeft w:val="0"/>
      <w:marRight w:val="0"/>
      <w:marTop w:val="0"/>
      <w:marBottom w:val="0"/>
      <w:divBdr>
        <w:top w:val="none" w:sz="0" w:space="0" w:color="auto"/>
        <w:left w:val="none" w:sz="0" w:space="0" w:color="auto"/>
        <w:bottom w:val="none" w:sz="0" w:space="0" w:color="auto"/>
        <w:right w:val="none" w:sz="0" w:space="0" w:color="auto"/>
      </w:divBdr>
    </w:div>
    <w:div w:id="1661695458">
      <w:bodyDiv w:val="1"/>
      <w:marLeft w:val="0"/>
      <w:marRight w:val="0"/>
      <w:marTop w:val="0"/>
      <w:marBottom w:val="0"/>
      <w:divBdr>
        <w:top w:val="none" w:sz="0" w:space="0" w:color="auto"/>
        <w:left w:val="none" w:sz="0" w:space="0" w:color="auto"/>
        <w:bottom w:val="none" w:sz="0" w:space="0" w:color="auto"/>
        <w:right w:val="none" w:sz="0" w:space="0" w:color="auto"/>
      </w:divBdr>
    </w:div>
    <w:div w:id="1661809840">
      <w:bodyDiv w:val="1"/>
      <w:marLeft w:val="0"/>
      <w:marRight w:val="0"/>
      <w:marTop w:val="0"/>
      <w:marBottom w:val="0"/>
      <w:divBdr>
        <w:top w:val="none" w:sz="0" w:space="0" w:color="auto"/>
        <w:left w:val="none" w:sz="0" w:space="0" w:color="auto"/>
        <w:bottom w:val="none" w:sz="0" w:space="0" w:color="auto"/>
        <w:right w:val="none" w:sz="0" w:space="0" w:color="auto"/>
      </w:divBdr>
    </w:div>
    <w:div w:id="1662852270">
      <w:bodyDiv w:val="1"/>
      <w:marLeft w:val="0"/>
      <w:marRight w:val="0"/>
      <w:marTop w:val="0"/>
      <w:marBottom w:val="0"/>
      <w:divBdr>
        <w:top w:val="none" w:sz="0" w:space="0" w:color="auto"/>
        <w:left w:val="none" w:sz="0" w:space="0" w:color="auto"/>
        <w:bottom w:val="none" w:sz="0" w:space="0" w:color="auto"/>
        <w:right w:val="none" w:sz="0" w:space="0" w:color="auto"/>
      </w:divBdr>
    </w:div>
    <w:div w:id="1663194546">
      <w:bodyDiv w:val="1"/>
      <w:marLeft w:val="0"/>
      <w:marRight w:val="0"/>
      <w:marTop w:val="0"/>
      <w:marBottom w:val="0"/>
      <w:divBdr>
        <w:top w:val="none" w:sz="0" w:space="0" w:color="auto"/>
        <w:left w:val="none" w:sz="0" w:space="0" w:color="auto"/>
        <w:bottom w:val="none" w:sz="0" w:space="0" w:color="auto"/>
        <w:right w:val="none" w:sz="0" w:space="0" w:color="auto"/>
      </w:divBdr>
    </w:div>
    <w:div w:id="1663466911">
      <w:bodyDiv w:val="1"/>
      <w:marLeft w:val="0"/>
      <w:marRight w:val="0"/>
      <w:marTop w:val="0"/>
      <w:marBottom w:val="0"/>
      <w:divBdr>
        <w:top w:val="none" w:sz="0" w:space="0" w:color="auto"/>
        <w:left w:val="none" w:sz="0" w:space="0" w:color="auto"/>
        <w:bottom w:val="none" w:sz="0" w:space="0" w:color="auto"/>
        <w:right w:val="none" w:sz="0" w:space="0" w:color="auto"/>
      </w:divBdr>
    </w:div>
    <w:div w:id="1663778822">
      <w:bodyDiv w:val="1"/>
      <w:marLeft w:val="0"/>
      <w:marRight w:val="0"/>
      <w:marTop w:val="0"/>
      <w:marBottom w:val="0"/>
      <w:divBdr>
        <w:top w:val="none" w:sz="0" w:space="0" w:color="auto"/>
        <w:left w:val="none" w:sz="0" w:space="0" w:color="auto"/>
        <w:bottom w:val="none" w:sz="0" w:space="0" w:color="auto"/>
        <w:right w:val="none" w:sz="0" w:space="0" w:color="auto"/>
      </w:divBdr>
    </w:div>
    <w:div w:id="1663969215">
      <w:bodyDiv w:val="1"/>
      <w:marLeft w:val="0"/>
      <w:marRight w:val="0"/>
      <w:marTop w:val="0"/>
      <w:marBottom w:val="0"/>
      <w:divBdr>
        <w:top w:val="none" w:sz="0" w:space="0" w:color="auto"/>
        <w:left w:val="none" w:sz="0" w:space="0" w:color="auto"/>
        <w:bottom w:val="none" w:sz="0" w:space="0" w:color="auto"/>
        <w:right w:val="none" w:sz="0" w:space="0" w:color="auto"/>
      </w:divBdr>
    </w:div>
    <w:div w:id="1664428175">
      <w:bodyDiv w:val="1"/>
      <w:marLeft w:val="0"/>
      <w:marRight w:val="0"/>
      <w:marTop w:val="0"/>
      <w:marBottom w:val="0"/>
      <w:divBdr>
        <w:top w:val="none" w:sz="0" w:space="0" w:color="auto"/>
        <w:left w:val="none" w:sz="0" w:space="0" w:color="auto"/>
        <w:bottom w:val="none" w:sz="0" w:space="0" w:color="auto"/>
        <w:right w:val="none" w:sz="0" w:space="0" w:color="auto"/>
      </w:divBdr>
    </w:div>
    <w:div w:id="1664771833">
      <w:bodyDiv w:val="1"/>
      <w:marLeft w:val="0"/>
      <w:marRight w:val="0"/>
      <w:marTop w:val="0"/>
      <w:marBottom w:val="0"/>
      <w:divBdr>
        <w:top w:val="none" w:sz="0" w:space="0" w:color="auto"/>
        <w:left w:val="none" w:sz="0" w:space="0" w:color="auto"/>
        <w:bottom w:val="none" w:sz="0" w:space="0" w:color="auto"/>
        <w:right w:val="none" w:sz="0" w:space="0" w:color="auto"/>
      </w:divBdr>
    </w:div>
    <w:div w:id="1664969283">
      <w:bodyDiv w:val="1"/>
      <w:marLeft w:val="0"/>
      <w:marRight w:val="0"/>
      <w:marTop w:val="0"/>
      <w:marBottom w:val="0"/>
      <w:divBdr>
        <w:top w:val="none" w:sz="0" w:space="0" w:color="auto"/>
        <w:left w:val="none" w:sz="0" w:space="0" w:color="auto"/>
        <w:bottom w:val="none" w:sz="0" w:space="0" w:color="auto"/>
        <w:right w:val="none" w:sz="0" w:space="0" w:color="auto"/>
      </w:divBdr>
    </w:div>
    <w:div w:id="1665085362">
      <w:bodyDiv w:val="1"/>
      <w:marLeft w:val="0"/>
      <w:marRight w:val="0"/>
      <w:marTop w:val="0"/>
      <w:marBottom w:val="0"/>
      <w:divBdr>
        <w:top w:val="none" w:sz="0" w:space="0" w:color="auto"/>
        <w:left w:val="none" w:sz="0" w:space="0" w:color="auto"/>
        <w:bottom w:val="none" w:sz="0" w:space="0" w:color="auto"/>
        <w:right w:val="none" w:sz="0" w:space="0" w:color="auto"/>
      </w:divBdr>
    </w:div>
    <w:div w:id="1665543690">
      <w:bodyDiv w:val="1"/>
      <w:marLeft w:val="0"/>
      <w:marRight w:val="0"/>
      <w:marTop w:val="0"/>
      <w:marBottom w:val="0"/>
      <w:divBdr>
        <w:top w:val="none" w:sz="0" w:space="0" w:color="auto"/>
        <w:left w:val="none" w:sz="0" w:space="0" w:color="auto"/>
        <w:bottom w:val="none" w:sz="0" w:space="0" w:color="auto"/>
        <w:right w:val="none" w:sz="0" w:space="0" w:color="auto"/>
      </w:divBdr>
    </w:div>
    <w:div w:id="1666544790">
      <w:bodyDiv w:val="1"/>
      <w:marLeft w:val="0"/>
      <w:marRight w:val="0"/>
      <w:marTop w:val="0"/>
      <w:marBottom w:val="0"/>
      <w:divBdr>
        <w:top w:val="none" w:sz="0" w:space="0" w:color="auto"/>
        <w:left w:val="none" w:sz="0" w:space="0" w:color="auto"/>
        <w:bottom w:val="none" w:sz="0" w:space="0" w:color="auto"/>
        <w:right w:val="none" w:sz="0" w:space="0" w:color="auto"/>
      </w:divBdr>
    </w:div>
    <w:div w:id="1668050842">
      <w:bodyDiv w:val="1"/>
      <w:marLeft w:val="0"/>
      <w:marRight w:val="0"/>
      <w:marTop w:val="0"/>
      <w:marBottom w:val="0"/>
      <w:divBdr>
        <w:top w:val="none" w:sz="0" w:space="0" w:color="auto"/>
        <w:left w:val="none" w:sz="0" w:space="0" w:color="auto"/>
        <w:bottom w:val="none" w:sz="0" w:space="0" w:color="auto"/>
        <w:right w:val="none" w:sz="0" w:space="0" w:color="auto"/>
      </w:divBdr>
    </w:div>
    <w:div w:id="1669095738">
      <w:bodyDiv w:val="1"/>
      <w:marLeft w:val="0"/>
      <w:marRight w:val="0"/>
      <w:marTop w:val="0"/>
      <w:marBottom w:val="0"/>
      <w:divBdr>
        <w:top w:val="none" w:sz="0" w:space="0" w:color="auto"/>
        <w:left w:val="none" w:sz="0" w:space="0" w:color="auto"/>
        <w:bottom w:val="none" w:sz="0" w:space="0" w:color="auto"/>
        <w:right w:val="none" w:sz="0" w:space="0" w:color="auto"/>
      </w:divBdr>
    </w:div>
    <w:div w:id="1670474681">
      <w:bodyDiv w:val="1"/>
      <w:marLeft w:val="0"/>
      <w:marRight w:val="0"/>
      <w:marTop w:val="0"/>
      <w:marBottom w:val="0"/>
      <w:divBdr>
        <w:top w:val="none" w:sz="0" w:space="0" w:color="auto"/>
        <w:left w:val="none" w:sz="0" w:space="0" w:color="auto"/>
        <w:bottom w:val="none" w:sz="0" w:space="0" w:color="auto"/>
        <w:right w:val="none" w:sz="0" w:space="0" w:color="auto"/>
      </w:divBdr>
    </w:div>
    <w:div w:id="1670673243">
      <w:bodyDiv w:val="1"/>
      <w:marLeft w:val="0"/>
      <w:marRight w:val="0"/>
      <w:marTop w:val="0"/>
      <w:marBottom w:val="0"/>
      <w:divBdr>
        <w:top w:val="none" w:sz="0" w:space="0" w:color="auto"/>
        <w:left w:val="none" w:sz="0" w:space="0" w:color="auto"/>
        <w:bottom w:val="none" w:sz="0" w:space="0" w:color="auto"/>
        <w:right w:val="none" w:sz="0" w:space="0" w:color="auto"/>
      </w:divBdr>
    </w:div>
    <w:div w:id="1670863926">
      <w:bodyDiv w:val="1"/>
      <w:marLeft w:val="0"/>
      <w:marRight w:val="0"/>
      <w:marTop w:val="0"/>
      <w:marBottom w:val="0"/>
      <w:divBdr>
        <w:top w:val="none" w:sz="0" w:space="0" w:color="auto"/>
        <w:left w:val="none" w:sz="0" w:space="0" w:color="auto"/>
        <w:bottom w:val="none" w:sz="0" w:space="0" w:color="auto"/>
        <w:right w:val="none" w:sz="0" w:space="0" w:color="auto"/>
      </w:divBdr>
    </w:div>
    <w:div w:id="1670906773">
      <w:bodyDiv w:val="1"/>
      <w:marLeft w:val="0"/>
      <w:marRight w:val="0"/>
      <w:marTop w:val="0"/>
      <w:marBottom w:val="0"/>
      <w:divBdr>
        <w:top w:val="none" w:sz="0" w:space="0" w:color="auto"/>
        <w:left w:val="none" w:sz="0" w:space="0" w:color="auto"/>
        <w:bottom w:val="none" w:sz="0" w:space="0" w:color="auto"/>
        <w:right w:val="none" w:sz="0" w:space="0" w:color="auto"/>
      </w:divBdr>
    </w:div>
    <w:div w:id="1670907181">
      <w:bodyDiv w:val="1"/>
      <w:marLeft w:val="0"/>
      <w:marRight w:val="0"/>
      <w:marTop w:val="0"/>
      <w:marBottom w:val="0"/>
      <w:divBdr>
        <w:top w:val="none" w:sz="0" w:space="0" w:color="auto"/>
        <w:left w:val="none" w:sz="0" w:space="0" w:color="auto"/>
        <w:bottom w:val="none" w:sz="0" w:space="0" w:color="auto"/>
        <w:right w:val="none" w:sz="0" w:space="0" w:color="auto"/>
      </w:divBdr>
    </w:div>
    <w:div w:id="1671716117">
      <w:bodyDiv w:val="1"/>
      <w:marLeft w:val="0"/>
      <w:marRight w:val="0"/>
      <w:marTop w:val="0"/>
      <w:marBottom w:val="0"/>
      <w:divBdr>
        <w:top w:val="none" w:sz="0" w:space="0" w:color="auto"/>
        <w:left w:val="none" w:sz="0" w:space="0" w:color="auto"/>
        <w:bottom w:val="none" w:sz="0" w:space="0" w:color="auto"/>
        <w:right w:val="none" w:sz="0" w:space="0" w:color="auto"/>
      </w:divBdr>
    </w:div>
    <w:div w:id="1673021569">
      <w:bodyDiv w:val="1"/>
      <w:marLeft w:val="0"/>
      <w:marRight w:val="0"/>
      <w:marTop w:val="0"/>
      <w:marBottom w:val="0"/>
      <w:divBdr>
        <w:top w:val="none" w:sz="0" w:space="0" w:color="auto"/>
        <w:left w:val="none" w:sz="0" w:space="0" w:color="auto"/>
        <w:bottom w:val="none" w:sz="0" w:space="0" w:color="auto"/>
        <w:right w:val="none" w:sz="0" w:space="0" w:color="auto"/>
      </w:divBdr>
    </w:div>
    <w:div w:id="1674992648">
      <w:bodyDiv w:val="1"/>
      <w:marLeft w:val="0"/>
      <w:marRight w:val="0"/>
      <w:marTop w:val="0"/>
      <w:marBottom w:val="0"/>
      <w:divBdr>
        <w:top w:val="none" w:sz="0" w:space="0" w:color="auto"/>
        <w:left w:val="none" w:sz="0" w:space="0" w:color="auto"/>
        <w:bottom w:val="none" w:sz="0" w:space="0" w:color="auto"/>
        <w:right w:val="none" w:sz="0" w:space="0" w:color="auto"/>
      </w:divBdr>
    </w:div>
    <w:div w:id="1675450373">
      <w:bodyDiv w:val="1"/>
      <w:marLeft w:val="0"/>
      <w:marRight w:val="0"/>
      <w:marTop w:val="0"/>
      <w:marBottom w:val="0"/>
      <w:divBdr>
        <w:top w:val="none" w:sz="0" w:space="0" w:color="auto"/>
        <w:left w:val="none" w:sz="0" w:space="0" w:color="auto"/>
        <w:bottom w:val="none" w:sz="0" w:space="0" w:color="auto"/>
        <w:right w:val="none" w:sz="0" w:space="0" w:color="auto"/>
      </w:divBdr>
    </w:div>
    <w:div w:id="1675642039">
      <w:bodyDiv w:val="1"/>
      <w:marLeft w:val="0"/>
      <w:marRight w:val="0"/>
      <w:marTop w:val="0"/>
      <w:marBottom w:val="0"/>
      <w:divBdr>
        <w:top w:val="none" w:sz="0" w:space="0" w:color="auto"/>
        <w:left w:val="none" w:sz="0" w:space="0" w:color="auto"/>
        <w:bottom w:val="none" w:sz="0" w:space="0" w:color="auto"/>
        <w:right w:val="none" w:sz="0" w:space="0" w:color="auto"/>
      </w:divBdr>
    </w:div>
    <w:div w:id="1675835417">
      <w:bodyDiv w:val="1"/>
      <w:marLeft w:val="0"/>
      <w:marRight w:val="0"/>
      <w:marTop w:val="0"/>
      <w:marBottom w:val="0"/>
      <w:divBdr>
        <w:top w:val="none" w:sz="0" w:space="0" w:color="auto"/>
        <w:left w:val="none" w:sz="0" w:space="0" w:color="auto"/>
        <w:bottom w:val="none" w:sz="0" w:space="0" w:color="auto"/>
        <w:right w:val="none" w:sz="0" w:space="0" w:color="auto"/>
      </w:divBdr>
    </w:div>
    <w:div w:id="1677070128">
      <w:bodyDiv w:val="1"/>
      <w:marLeft w:val="0"/>
      <w:marRight w:val="0"/>
      <w:marTop w:val="0"/>
      <w:marBottom w:val="0"/>
      <w:divBdr>
        <w:top w:val="none" w:sz="0" w:space="0" w:color="auto"/>
        <w:left w:val="none" w:sz="0" w:space="0" w:color="auto"/>
        <w:bottom w:val="none" w:sz="0" w:space="0" w:color="auto"/>
        <w:right w:val="none" w:sz="0" w:space="0" w:color="auto"/>
      </w:divBdr>
    </w:div>
    <w:div w:id="1677460115">
      <w:bodyDiv w:val="1"/>
      <w:marLeft w:val="0"/>
      <w:marRight w:val="0"/>
      <w:marTop w:val="0"/>
      <w:marBottom w:val="0"/>
      <w:divBdr>
        <w:top w:val="none" w:sz="0" w:space="0" w:color="auto"/>
        <w:left w:val="none" w:sz="0" w:space="0" w:color="auto"/>
        <w:bottom w:val="none" w:sz="0" w:space="0" w:color="auto"/>
        <w:right w:val="none" w:sz="0" w:space="0" w:color="auto"/>
      </w:divBdr>
    </w:div>
    <w:div w:id="1677684620">
      <w:bodyDiv w:val="1"/>
      <w:marLeft w:val="0"/>
      <w:marRight w:val="0"/>
      <w:marTop w:val="0"/>
      <w:marBottom w:val="0"/>
      <w:divBdr>
        <w:top w:val="none" w:sz="0" w:space="0" w:color="auto"/>
        <w:left w:val="none" w:sz="0" w:space="0" w:color="auto"/>
        <w:bottom w:val="none" w:sz="0" w:space="0" w:color="auto"/>
        <w:right w:val="none" w:sz="0" w:space="0" w:color="auto"/>
      </w:divBdr>
    </w:div>
    <w:div w:id="1677806744">
      <w:bodyDiv w:val="1"/>
      <w:marLeft w:val="0"/>
      <w:marRight w:val="0"/>
      <w:marTop w:val="0"/>
      <w:marBottom w:val="0"/>
      <w:divBdr>
        <w:top w:val="none" w:sz="0" w:space="0" w:color="auto"/>
        <w:left w:val="none" w:sz="0" w:space="0" w:color="auto"/>
        <w:bottom w:val="none" w:sz="0" w:space="0" w:color="auto"/>
        <w:right w:val="none" w:sz="0" w:space="0" w:color="auto"/>
      </w:divBdr>
    </w:div>
    <w:div w:id="1679892872">
      <w:bodyDiv w:val="1"/>
      <w:marLeft w:val="0"/>
      <w:marRight w:val="0"/>
      <w:marTop w:val="0"/>
      <w:marBottom w:val="0"/>
      <w:divBdr>
        <w:top w:val="none" w:sz="0" w:space="0" w:color="auto"/>
        <w:left w:val="none" w:sz="0" w:space="0" w:color="auto"/>
        <w:bottom w:val="none" w:sz="0" w:space="0" w:color="auto"/>
        <w:right w:val="none" w:sz="0" w:space="0" w:color="auto"/>
      </w:divBdr>
    </w:div>
    <w:div w:id="1680305828">
      <w:bodyDiv w:val="1"/>
      <w:marLeft w:val="0"/>
      <w:marRight w:val="0"/>
      <w:marTop w:val="0"/>
      <w:marBottom w:val="0"/>
      <w:divBdr>
        <w:top w:val="none" w:sz="0" w:space="0" w:color="auto"/>
        <w:left w:val="none" w:sz="0" w:space="0" w:color="auto"/>
        <w:bottom w:val="none" w:sz="0" w:space="0" w:color="auto"/>
        <w:right w:val="none" w:sz="0" w:space="0" w:color="auto"/>
      </w:divBdr>
    </w:div>
    <w:div w:id="1680546752">
      <w:bodyDiv w:val="1"/>
      <w:marLeft w:val="0"/>
      <w:marRight w:val="0"/>
      <w:marTop w:val="0"/>
      <w:marBottom w:val="0"/>
      <w:divBdr>
        <w:top w:val="none" w:sz="0" w:space="0" w:color="auto"/>
        <w:left w:val="none" w:sz="0" w:space="0" w:color="auto"/>
        <w:bottom w:val="none" w:sz="0" w:space="0" w:color="auto"/>
        <w:right w:val="none" w:sz="0" w:space="0" w:color="auto"/>
      </w:divBdr>
    </w:div>
    <w:div w:id="1680697057">
      <w:bodyDiv w:val="1"/>
      <w:marLeft w:val="0"/>
      <w:marRight w:val="0"/>
      <w:marTop w:val="0"/>
      <w:marBottom w:val="0"/>
      <w:divBdr>
        <w:top w:val="none" w:sz="0" w:space="0" w:color="auto"/>
        <w:left w:val="none" w:sz="0" w:space="0" w:color="auto"/>
        <w:bottom w:val="none" w:sz="0" w:space="0" w:color="auto"/>
        <w:right w:val="none" w:sz="0" w:space="0" w:color="auto"/>
      </w:divBdr>
    </w:div>
    <w:div w:id="1681154743">
      <w:bodyDiv w:val="1"/>
      <w:marLeft w:val="0"/>
      <w:marRight w:val="0"/>
      <w:marTop w:val="0"/>
      <w:marBottom w:val="0"/>
      <w:divBdr>
        <w:top w:val="none" w:sz="0" w:space="0" w:color="auto"/>
        <w:left w:val="none" w:sz="0" w:space="0" w:color="auto"/>
        <w:bottom w:val="none" w:sz="0" w:space="0" w:color="auto"/>
        <w:right w:val="none" w:sz="0" w:space="0" w:color="auto"/>
      </w:divBdr>
    </w:div>
    <w:div w:id="1681393030">
      <w:bodyDiv w:val="1"/>
      <w:marLeft w:val="0"/>
      <w:marRight w:val="0"/>
      <w:marTop w:val="0"/>
      <w:marBottom w:val="0"/>
      <w:divBdr>
        <w:top w:val="none" w:sz="0" w:space="0" w:color="auto"/>
        <w:left w:val="none" w:sz="0" w:space="0" w:color="auto"/>
        <w:bottom w:val="none" w:sz="0" w:space="0" w:color="auto"/>
        <w:right w:val="none" w:sz="0" w:space="0" w:color="auto"/>
      </w:divBdr>
    </w:div>
    <w:div w:id="1682467381">
      <w:bodyDiv w:val="1"/>
      <w:marLeft w:val="0"/>
      <w:marRight w:val="0"/>
      <w:marTop w:val="0"/>
      <w:marBottom w:val="0"/>
      <w:divBdr>
        <w:top w:val="none" w:sz="0" w:space="0" w:color="auto"/>
        <w:left w:val="none" w:sz="0" w:space="0" w:color="auto"/>
        <w:bottom w:val="none" w:sz="0" w:space="0" w:color="auto"/>
        <w:right w:val="none" w:sz="0" w:space="0" w:color="auto"/>
      </w:divBdr>
    </w:div>
    <w:div w:id="1682704855">
      <w:bodyDiv w:val="1"/>
      <w:marLeft w:val="0"/>
      <w:marRight w:val="0"/>
      <w:marTop w:val="0"/>
      <w:marBottom w:val="0"/>
      <w:divBdr>
        <w:top w:val="none" w:sz="0" w:space="0" w:color="auto"/>
        <w:left w:val="none" w:sz="0" w:space="0" w:color="auto"/>
        <w:bottom w:val="none" w:sz="0" w:space="0" w:color="auto"/>
        <w:right w:val="none" w:sz="0" w:space="0" w:color="auto"/>
      </w:divBdr>
    </w:div>
    <w:div w:id="1684815297">
      <w:bodyDiv w:val="1"/>
      <w:marLeft w:val="0"/>
      <w:marRight w:val="0"/>
      <w:marTop w:val="0"/>
      <w:marBottom w:val="0"/>
      <w:divBdr>
        <w:top w:val="none" w:sz="0" w:space="0" w:color="auto"/>
        <w:left w:val="none" w:sz="0" w:space="0" w:color="auto"/>
        <w:bottom w:val="none" w:sz="0" w:space="0" w:color="auto"/>
        <w:right w:val="none" w:sz="0" w:space="0" w:color="auto"/>
      </w:divBdr>
    </w:div>
    <w:div w:id="1685086506">
      <w:bodyDiv w:val="1"/>
      <w:marLeft w:val="0"/>
      <w:marRight w:val="0"/>
      <w:marTop w:val="0"/>
      <w:marBottom w:val="0"/>
      <w:divBdr>
        <w:top w:val="none" w:sz="0" w:space="0" w:color="auto"/>
        <w:left w:val="none" w:sz="0" w:space="0" w:color="auto"/>
        <w:bottom w:val="none" w:sz="0" w:space="0" w:color="auto"/>
        <w:right w:val="none" w:sz="0" w:space="0" w:color="auto"/>
      </w:divBdr>
    </w:div>
    <w:div w:id="1685134356">
      <w:bodyDiv w:val="1"/>
      <w:marLeft w:val="0"/>
      <w:marRight w:val="0"/>
      <w:marTop w:val="0"/>
      <w:marBottom w:val="0"/>
      <w:divBdr>
        <w:top w:val="none" w:sz="0" w:space="0" w:color="auto"/>
        <w:left w:val="none" w:sz="0" w:space="0" w:color="auto"/>
        <w:bottom w:val="none" w:sz="0" w:space="0" w:color="auto"/>
        <w:right w:val="none" w:sz="0" w:space="0" w:color="auto"/>
      </w:divBdr>
    </w:div>
    <w:div w:id="1686861064">
      <w:bodyDiv w:val="1"/>
      <w:marLeft w:val="0"/>
      <w:marRight w:val="0"/>
      <w:marTop w:val="0"/>
      <w:marBottom w:val="0"/>
      <w:divBdr>
        <w:top w:val="none" w:sz="0" w:space="0" w:color="auto"/>
        <w:left w:val="none" w:sz="0" w:space="0" w:color="auto"/>
        <w:bottom w:val="none" w:sz="0" w:space="0" w:color="auto"/>
        <w:right w:val="none" w:sz="0" w:space="0" w:color="auto"/>
      </w:divBdr>
    </w:div>
    <w:div w:id="1687168677">
      <w:bodyDiv w:val="1"/>
      <w:marLeft w:val="0"/>
      <w:marRight w:val="0"/>
      <w:marTop w:val="0"/>
      <w:marBottom w:val="0"/>
      <w:divBdr>
        <w:top w:val="none" w:sz="0" w:space="0" w:color="auto"/>
        <w:left w:val="none" w:sz="0" w:space="0" w:color="auto"/>
        <w:bottom w:val="none" w:sz="0" w:space="0" w:color="auto"/>
        <w:right w:val="none" w:sz="0" w:space="0" w:color="auto"/>
      </w:divBdr>
    </w:div>
    <w:div w:id="1687243437">
      <w:bodyDiv w:val="1"/>
      <w:marLeft w:val="0"/>
      <w:marRight w:val="0"/>
      <w:marTop w:val="0"/>
      <w:marBottom w:val="0"/>
      <w:divBdr>
        <w:top w:val="none" w:sz="0" w:space="0" w:color="auto"/>
        <w:left w:val="none" w:sz="0" w:space="0" w:color="auto"/>
        <w:bottom w:val="none" w:sz="0" w:space="0" w:color="auto"/>
        <w:right w:val="none" w:sz="0" w:space="0" w:color="auto"/>
      </w:divBdr>
    </w:div>
    <w:div w:id="1687249831">
      <w:bodyDiv w:val="1"/>
      <w:marLeft w:val="0"/>
      <w:marRight w:val="0"/>
      <w:marTop w:val="0"/>
      <w:marBottom w:val="0"/>
      <w:divBdr>
        <w:top w:val="none" w:sz="0" w:space="0" w:color="auto"/>
        <w:left w:val="none" w:sz="0" w:space="0" w:color="auto"/>
        <w:bottom w:val="none" w:sz="0" w:space="0" w:color="auto"/>
        <w:right w:val="none" w:sz="0" w:space="0" w:color="auto"/>
      </w:divBdr>
    </w:div>
    <w:div w:id="1687903006">
      <w:bodyDiv w:val="1"/>
      <w:marLeft w:val="0"/>
      <w:marRight w:val="0"/>
      <w:marTop w:val="0"/>
      <w:marBottom w:val="0"/>
      <w:divBdr>
        <w:top w:val="none" w:sz="0" w:space="0" w:color="auto"/>
        <w:left w:val="none" w:sz="0" w:space="0" w:color="auto"/>
        <w:bottom w:val="none" w:sz="0" w:space="0" w:color="auto"/>
        <w:right w:val="none" w:sz="0" w:space="0" w:color="auto"/>
      </w:divBdr>
    </w:div>
    <w:div w:id="1688754051">
      <w:bodyDiv w:val="1"/>
      <w:marLeft w:val="0"/>
      <w:marRight w:val="0"/>
      <w:marTop w:val="0"/>
      <w:marBottom w:val="0"/>
      <w:divBdr>
        <w:top w:val="none" w:sz="0" w:space="0" w:color="auto"/>
        <w:left w:val="none" w:sz="0" w:space="0" w:color="auto"/>
        <w:bottom w:val="none" w:sz="0" w:space="0" w:color="auto"/>
        <w:right w:val="none" w:sz="0" w:space="0" w:color="auto"/>
      </w:divBdr>
    </w:div>
    <w:div w:id="1689210777">
      <w:bodyDiv w:val="1"/>
      <w:marLeft w:val="0"/>
      <w:marRight w:val="0"/>
      <w:marTop w:val="0"/>
      <w:marBottom w:val="0"/>
      <w:divBdr>
        <w:top w:val="none" w:sz="0" w:space="0" w:color="auto"/>
        <w:left w:val="none" w:sz="0" w:space="0" w:color="auto"/>
        <w:bottom w:val="none" w:sz="0" w:space="0" w:color="auto"/>
        <w:right w:val="none" w:sz="0" w:space="0" w:color="auto"/>
      </w:divBdr>
    </w:div>
    <w:div w:id="1690986245">
      <w:bodyDiv w:val="1"/>
      <w:marLeft w:val="0"/>
      <w:marRight w:val="0"/>
      <w:marTop w:val="0"/>
      <w:marBottom w:val="0"/>
      <w:divBdr>
        <w:top w:val="none" w:sz="0" w:space="0" w:color="auto"/>
        <w:left w:val="none" w:sz="0" w:space="0" w:color="auto"/>
        <w:bottom w:val="none" w:sz="0" w:space="0" w:color="auto"/>
        <w:right w:val="none" w:sz="0" w:space="0" w:color="auto"/>
      </w:divBdr>
    </w:div>
    <w:div w:id="1692296670">
      <w:bodyDiv w:val="1"/>
      <w:marLeft w:val="0"/>
      <w:marRight w:val="0"/>
      <w:marTop w:val="0"/>
      <w:marBottom w:val="0"/>
      <w:divBdr>
        <w:top w:val="none" w:sz="0" w:space="0" w:color="auto"/>
        <w:left w:val="none" w:sz="0" w:space="0" w:color="auto"/>
        <w:bottom w:val="none" w:sz="0" w:space="0" w:color="auto"/>
        <w:right w:val="none" w:sz="0" w:space="0" w:color="auto"/>
      </w:divBdr>
    </w:div>
    <w:div w:id="1692872160">
      <w:bodyDiv w:val="1"/>
      <w:marLeft w:val="0"/>
      <w:marRight w:val="0"/>
      <w:marTop w:val="0"/>
      <w:marBottom w:val="0"/>
      <w:divBdr>
        <w:top w:val="none" w:sz="0" w:space="0" w:color="auto"/>
        <w:left w:val="none" w:sz="0" w:space="0" w:color="auto"/>
        <w:bottom w:val="none" w:sz="0" w:space="0" w:color="auto"/>
        <w:right w:val="none" w:sz="0" w:space="0" w:color="auto"/>
      </w:divBdr>
    </w:div>
    <w:div w:id="1693651912">
      <w:bodyDiv w:val="1"/>
      <w:marLeft w:val="0"/>
      <w:marRight w:val="0"/>
      <w:marTop w:val="0"/>
      <w:marBottom w:val="0"/>
      <w:divBdr>
        <w:top w:val="none" w:sz="0" w:space="0" w:color="auto"/>
        <w:left w:val="none" w:sz="0" w:space="0" w:color="auto"/>
        <w:bottom w:val="none" w:sz="0" w:space="0" w:color="auto"/>
        <w:right w:val="none" w:sz="0" w:space="0" w:color="auto"/>
      </w:divBdr>
    </w:div>
    <w:div w:id="1694454082">
      <w:bodyDiv w:val="1"/>
      <w:marLeft w:val="0"/>
      <w:marRight w:val="0"/>
      <w:marTop w:val="0"/>
      <w:marBottom w:val="0"/>
      <w:divBdr>
        <w:top w:val="none" w:sz="0" w:space="0" w:color="auto"/>
        <w:left w:val="none" w:sz="0" w:space="0" w:color="auto"/>
        <w:bottom w:val="none" w:sz="0" w:space="0" w:color="auto"/>
        <w:right w:val="none" w:sz="0" w:space="0" w:color="auto"/>
      </w:divBdr>
    </w:div>
    <w:div w:id="1695184109">
      <w:bodyDiv w:val="1"/>
      <w:marLeft w:val="0"/>
      <w:marRight w:val="0"/>
      <w:marTop w:val="0"/>
      <w:marBottom w:val="0"/>
      <w:divBdr>
        <w:top w:val="none" w:sz="0" w:space="0" w:color="auto"/>
        <w:left w:val="none" w:sz="0" w:space="0" w:color="auto"/>
        <w:bottom w:val="none" w:sz="0" w:space="0" w:color="auto"/>
        <w:right w:val="none" w:sz="0" w:space="0" w:color="auto"/>
      </w:divBdr>
    </w:div>
    <w:div w:id="1695231291">
      <w:bodyDiv w:val="1"/>
      <w:marLeft w:val="0"/>
      <w:marRight w:val="0"/>
      <w:marTop w:val="0"/>
      <w:marBottom w:val="0"/>
      <w:divBdr>
        <w:top w:val="none" w:sz="0" w:space="0" w:color="auto"/>
        <w:left w:val="none" w:sz="0" w:space="0" w:color="auto"/>
        <w:bottom w:val="none" w:sz="0" w:space="0" w:color="auto"/>
        <w:right w:val="none" w:sz="0" w:space="0" w:color="auto"/>
      </w:divBdr>
    </w:div>
    <w:div w:id="1695613941">
      <w:bodyDiv w:val="1"/>
      <w:marLeft w:val="0"/>
      <w:marRight w:val="0"/>
      <w:marTop w:val="0"/>
      <w:marBottom w:val="0"/>
      <w:divBdr>
        <w:top w:val="none" w:sz="0" w:space="0" w:color="auto"/>
        <w:left w:val="none" w:sz="0" w:space="0" w:color="auto"/>
        <w:bottom w:val="none" w:sz="0" w:space="0" w:color="auto"/>
        <w:right w:val="none" w:sz="0" w:space="0" w:color="auto"/>
      </w:divBdr>
    </w:div>
    <w:div w:id="1696273053">
      <w:bodyDiv w:val="1"/>
      <w:marLeft w:val="0"/>
      <w:marRight w:val="0"/>
      <w:marTop w:val="0"/>
      <w:marBottom w:val="0"/>
      <w:divBdr>
        <w:top w:val="none" w:sz="0" w:space="0" w:color="auto"/>
        <w:left w:val="none" w:sz="0" w:space="0" w:color="auto"/>
        <w:bottom w:val="none" w:sz="0" w:space="0" w:color="auto"/>
        <w:right w:val="none" w:sz="0" w:space="0" w:color="auto"/>
      </w:divBdr>
    </w:div>
    <w:div w:id="1697655966">
      <w:bodyDiv w:val="1"/>
      <w:marLeft w:val="0"/>
      <w:marRight w:val="0"/>
      <w:marTop w:val="0"/>
      <w:marBottom w:val="0"/>
      <w:divBdr>
        <w:top w:val="none" w:sz="0" w:space="0" w:color="auto"/>
        <w:left w:val="none" w:sz="0" w:space="0" w:color="auto"/>
        <w:bottom w:val="none" w:sz="0" w:space="0" w:color="auto"/>
        <w:right w:val="none" w:sz="0" w:space="0" w:color="auto"/>
      </w:divBdr>
    </w:div>
    <w:div w:id="1697848368">
      <w:bodyDiv w:val="1"/>
      <w:marLeft w:val="0"/>
      <w:marRight w:val="0"/>
      <w:marTop w:val="0"/>
      <w:marBottom w:val="0"/>
      <w:divBdr>
        <w:top w:val="none" w:sz="0" w:space="0" w:color="auto"/>
        <w:left w:val="none" w:sz="0" w:space="0" w:color="auto"/>
        <w:bottom w:val="none" w:sz="0" w:space="0" w:color="auto"/>
        <w:right w:val="none" w:sz="0" w:space="0" w:color="auto"/>
      </w:divBdr>
    </w:div>
    <w:div w:id="1697922904">
      <w:bodyDiv w:val="1"/>
      <w:marLeft w:val="0"/>
      <w:marRight w:val="0"/>
      <w:marTop w:val="0"/>
      <w:marBottom w:val="0"/>
      <w:divBdr>
        <w:top w:val="none" w:sz="0" w:space="0" w:color="auto"/>
        <w:left w:val="none" w:sz="0" w:space="0" w:color="auto"/>
        <w:bottom w:val="none" w:sz="0" w:space="0" w:color="auto"/>
        <w:right w:val="none" w:sz="0" w:space="0" w:color="auto"/>
      </w:divBdr>
    </w:div>
    <w:div w:id="1698196184">
      <w:bodyDiv w:val="1"/>
      <w:marLeft w:val="0"/>
      <w:marRight w:val="0"/>
      <w:marTop w:val="0"/>
      <w:marBottom w:val="0"/>
      <w:divBdr>
        <w:top w:val="none" w:sz="0" w:space="0" w:color="auto"/>
        <w:left w:val="none" w:sz="0" w:space="0" w:color="auto"/>
        <w:bottom w:val="none" w:sz="0" w:space="0" w:color="auto"/>
        <w:right w:val="none" w:sz="0" w:space="0" w:color="auto"/>
      </w:divBdr>
    </w:div>
    <w:div w:id="1700274465">
      <w:bodyDiv w:val="1"/>
      <w:marLeft w:val="0"/>
      <w:marRight w:val="0"/>
      <w:marTop w:val="0"/>
      <w:marBottom w:val="0"/>
      <w:divBdr>
        <w:top w:val="none" w:sz="0" w:space="0" w:color="auto"/>
        <w:left w:val="none" w:sz="0" w:space="0" w:color="auto"/>
        <w:bottom w:val="none" w:sz="0" w:space="0" w:color="auto"/>
        <w:right w:val="none" w:sz="0" w:space="0" w:color="auto"/>
      </w:divBdr>
    </w:div>
    <w:div w:id="1701005116">
      <w:bodyDiv w:val="1"/>
      <w:marLeft w:val="0"/>
      <w:marRight w:val="0"/>
      <w:marTop w:val="0"/>
      <w:marBottom w:val="0"/>
      <w:divBdr>
        <w:top w:val="none" w:sz="0" w:space="0" w:color="auto"/>
        <w:left w:val="none" w:sz="0" w:space="0" w:color="auto"/>
        <w:bottom w:val="none" w:sz="0" w:space="0" w:color="auto"/>
        <w:right w:val="none" w:sz="0" w:space="0" w:color="auto"/>
      </w:divBdr>
    </w:div>
    <w:div w:id="1703245156">
      <w:bodyDiv w:val="1"/>
      <w:marLeft w:val="0"/>
      <w:marRight w:val="0"/>
      <w:marTop w:val="0"/>
      <w:marBottom w:val="0"/>
      <w:divBdr>
        <w:top w:val="none" w:sz="0" w:space="0" w:color="auto"/>
        <w:left w:val="none" w:sz="0" w:space="0" w:color="auto"/>
        <w:bottom w:val="none" w:sz="0" w:space="0" w:color="auto"/>
        <w:right w:val="none" w:sz="0" w:space="0" w:color="auto"/>
      </w:divBdr>
    </w:div>
    <w:div w:id="1703750179">
      <w:bodyDiv w:val="1"/>
      <w:marLeft w:val="0"/>
      <w:marRight w:val="0"/>
      <w:marTop w:val="0"/>
      <w:marBottom w:val="0"/>
      <w:divBdr>
        <w:top w:val="none" w:sz="0" w:space="0" w:color="auto"/>
        <w:left w:val="none" w:sz="0" w:space="0" w:color="auto"/>
        <w:bottom w:val="none" w:sz="0" w:space="0" w:color="auto"/>
        <w:right w:val="none" w:sz="0" w:space="0" w:color="auto"/>
      </w:divBdr>
    </w:div>
    <w:div w:id="1704013717">
      <w:bodyDiv w:val="1"/>
      <w:marLeft w:val="0"/>
      <w:marRight w:val="0"/>
      <w:marTop w:val="0"/>
      <w:marBottom w:val="0"/>
      <w:divBdr>
        <w:top w:val="none" w:sz="0" w:space="0" w:color="auto"/>
        <w:left w:val="none" w:sz="0" w:space="0" w:color="auto"/>
        <w:bottom w:val="none" w:sz="0" w:space="0" w:color="auto"/>
        <w:right w:val="none" w:sz="0" w:space="0" w:color="auto"/>
      </w:divBdr>
    </w:div>
    <w:div w:id="1704944341">
      <w:bodyDiv w:val="1"/>
      <w:marLeft w:val="0"/>
      <w:marRight w:val="0"/>
      <w:marTop w:val="0"/>
      <w:marBottom w:val="0"/>
      <w:divBdr>
        <w:top w:val="none" w:sz="0" w:space="0" w:color="auto"/>
        <w:left w:val="none" w:sz="0" w:space="0" w:color="auto"/>
        <w:bottom w:val="none" w:sz="0" w:space="0" w:color="auto"/>
        <w:right w:val="none" w:sz="0" w:space="0" w:color="auto"/>
      </w:divBdr>
    </w:div>
    <w:div w:id="1706559148">
      <w:bodyDiv w:val="1"/>
      <w:marLeft w:val="0"/>
      <w:marRight w:val="0"/>
      <w:marTop w:val="0"/>
      <w:marBottom w:val="0"/>
      <w:divBdr>
        <w:top w:val="none" w:sz="0" w:space="0" w:color="auto"/>
        <w:left w:val="none" w:sz="0" w:space="0" w:color="auto"/>
        <w:bottom w:val="none" w:sz="0" w:space="0" w:color="auto"/>
        <w:right w:val="none" w:sz="0" w:space="0" w:color="auto"/>
      </w:divBdr>
    </w:div>
    <w:div w:id="1708795586">
      <w:bodyDiv w:val="1"/>
      <w:marLeft w:val="0"/>
      <w:marRight w:val="0"/>
      <w:marTop w:val="0"/>
      <w:marBottom w:val="0"/>
      <w:divBdr>
        <w:top w:val="none" w:sz="0" w:space="0" w:color="auto"/>
        <w:left w:val="none" w:sz="0" w:space="0" w:color="auto"/>
        <w:bottom w:val="none" w:sz="0" w:space="0" w:color="auto"/>
        <w:right w:val="none" w:sz="0" w:space="0" w:color="auto"/>
      </w:divBdr>
    </w:div>
    <w:div w:id="1709184807">
      <w:bodyDiv w:val="1"/>
      <w:marLeft w:val="0"/>
      <w:marRight w:val="0"/>
      <w:marTop w:val="0"/>
      <w:marBottom w:val="0"/>
      <w:divBdr>
        <w:top w:val="none" w:sz="0" w:space="0" w:color="auto"/>
        <w:left w:val="none" w:sz="0" w:space="0" w:color="auto"/>
        <w:bottom w:val="none" w:sz="0" w:space="0" w:color="auto"/>
        <w:right w:val="none" w:sz="0" w:space="0" w:color="auto"/>
      </w:divBdr>
    </w:div>
    <w:div w:id="1709328753">
      <w:bodyDiv w:val="1"/>
      <w:marLeft w:val="0"/>
      <w:marRight w:val="0"/>
      <w:marTop w:val="0"/>
      <w:marBottom w:val="0"/>
      <w:divBdr>
        <w:top w:val="none" w:sz="0" w:space="0" w:color="auto"/>
        <w:left w:val="none" w:sz="0" w:space="0" w:color="auto"/>
        <w:bottom w:val="none" w:sz="0" w:space="0" w:color="auto"/>
        <w:right w:val="none" w:sz="0" w:space="0" w:color="auto"/>
      </w:divBdr>
    </w:div>
    <w:div w:id="1709599104">
      <w:bodyDiv w:val="1"/>
      <w:marLeft w:val="0"/>
      <w:marRight w:val="0"/>
      <w:marTop w:val="0"/>
      <w:marBottom w:val="0"/>
      <w:divBdr>
        <w:top w:val="none" w:sz="0" w:space="0" w:color="auto"/>
        <w:left w:val="none" w:sz="0" w:space="0" w:color="auto"/>
        <w:bottom w:val="none" w:sz="0" w:space="0" w:color="auto"/>
        <w:right w:val="none" w:sz="0" w:space="0" w:color="auto"/>
      </w:divBdr>
    </w:div>
    <w:div w:id="1710492088">
      <w:bodyDiv w:val="1"/>
      <w:marLeft w:val="0"/>
      <w:marRight w:val="0"/>
      <w:marTop w:val="0"/>
      <w:marBottom w:val="0"/>
      <w:divBdr>
        <w:top w:val="none" w:sz="0" w:space="0" w:color="auto"/>
        <w:left w:val="none" w:sz="0" w:space="0" w:color="auto"/>
        <w:bottom w:val="none" w:sz="0" w:space="0" w:color="auto"/>
        <w:right w:val="none" w:sz="0" w:space="0" w:color="auto"/>
      </w:divBdr>
    </w:div>
    <w:div w:id="1711763884">
      <w:bodyDiv w:val="1"/>
      <w:marLeft w:val="0"/>
      <w:marRight w:val="0"/>
      <w:marTop w:val="0"/>
      <w:marBottom w:val="0"/>
      <w:divBdr>
        <w:top w:val="none" w:sz="0" w:space="0" w:color="auto"/>
        <w:left w:val="none" w:sz="0" w:space="0" w:color="auto"/>
        <w:bottom w:val="none" w:sz="0" w:space="0" w:color="auto"/>
        <w:right w:val="none" w:sz="0" w:space="0" w:color="auto"/>
      </w:divBdr>
    </w:div>
    <w:div w:id="1713189007">
      <w:bodyDiv w:val="1"/>
      <w:marLeft w:val="0"/>
      <w:marRight w:val="0"/>
      <w:marTop w:val="0"/>
      <w:marBottom w:val="0"/>
      <w:divBdr>
        <w:top w:val="none" w:sz="0" w:space="0" w:color="auto"/>
        <w:left w:val="none" w:sz="0" w:space="0" w:color="auto"/>
        <w:bottom w:val="none" w:sz="0" w:space="0" w:color="auto"/>
        <w:right w:val="none" w:sz="0" w:space="0" w:color="auto"/>
      </w:divBdr>
    </w:div>
    <w:div w:id="1713917447">
      <w:bodyDiv w:val="1"/>
      <w:marLeft w:val="0"/>
      <w:marRight w:val="0"/>
      <w:marTop w:val="0"/>
      <w:marBottom w:val="0"/>
      <w:divBdr>
        <w:top w:val="none" w:sz="0" w:space="0" w:color="auto"/>
        <w:left w:val="none" w:sz="0" w:space="0" w:color="auto"/>
        <w:bottom w:val="none" w:sz="0" w:space="0" w:color="auto"/>
        <w:right w:val="none" w:sz="0" w:space="0" w:color="auto"/>
      </w:divBdr>
    </w:div>
    <w:div w:id="1714230657">
      <w:bodyDiv w:val="1"/>
      <w:marLeft w:val="0"/>
      <w:marRight w:val="0"/>
      <w:marTop w:val="0"/>
      <w:marBottom w:val="0"/>
      <w:divBdr>
        <w:top w:val="none" w:sz="0" w:space="0" w:color="auto"/>
        <w:left w:val="none" w:sz="0" w:space="0" w:color="auto"/>
        <w:bottom w:val="none" w:sz="0" w:space="0" w:color="auto"/>
        <w:right w:val="none" w:sz="0" w:space="0" w:color="auto"/>
      </w:divBdr>
    </w:div>
    <w:div w:id="1715151319">
      <w:bodyDiv w:val="1"/>
      <w:marLeft w:val="0"/>
      <w:marRight w:val="0"/>
      <w:marTop w:val="0"/>
      <w:marBottom w:val="0"/>
      <w:divBdr>
        <w:top w:val="none" w:sz="0" w:space="0" w:color="auto"/>
        <w:left w:val="none" w:sz="0" w:space="0" w:color="auto"/>
        <w:bottom w:val="none" w:sz="0" w:space="0" w:color="auto"/>
        <w:right w:val="none" w:sz="0" w:space="0" w:color="auto"/>
      </w:divBdr>
    </w:div>
    <w:div w:id="1715500570">
      <w:bodyDiv w:val="1"/>
      <w:marLeft w:val="0"/>
      <w:marRight w:val="0"/>
      <w:marTop w:val="0"/>
      <w:marBottom w:val="0"/>
      <w:divBdr>
        <w:top w:val="none" w:sz="0" w:space="0" w:color="auto"/>
        <w:left w:val="none" w:sz="0" w:space="0" w:color="auto"/>
        <w:bottom w:val="none" w:sz="0" w:space="0" w:color="auto"/>
        <w:right w:val="none" w:sz="0" w:space="0" w:color="auto"/>
      </w:divBdr>
    </w:div>
    <w:div w:id="1716156614">
      <w:bodyDiv w:val="1"/>
      <w:marLeft w:val="0"/>
      <w:marRight w:val="0"/>
      <w:marTop w:val="0"/>
      <w:marBottom w:val="0"/>
      <w:divBdr>
        <w:top w:val="none" w:sz="0" w:space="0" w:color="auto"/>
        <w:left w:val="none" w:sz="0" w:space="0" w:color="auto"/>
        <w:bottom w:val="none" w:sz="0" w:space="0" w:color="auto"/>
        <w:right w:val="none" w:sz="0" w:space="0" w:color="auto"/>
      </w:divBdr>
    </w:div>
    <w:div w:id="1717124019">
      <w:bodyDiv w:val="1"/>
      <w:marLeft w:val="0"/>
      <w:marRight w:val="0"/>
      <w:marTop w:val="0"/>
      <w:marBottom w:val="0"/>
      <w:divBdr>
        <w:top w:val="none" w:sz="0" w:space="0" w:color="auto"/>
        <w:left w:val="none" w:sz="0" w:space="0" w:color="auto"/>
        <w:bottom w:val="none" w:sz="0" w:space="0" w:color="auto"/>
        <w:right w:val="none" w:sz="0" w:space="0" w:color="auto"/>
      </w:divBdr>
    </w:div>
    <w:div w:id="1717922973">
      <w:bodyDiv w:val="1"/>
      <w:marLeft w:val="0"/>
      <w:marRight w:val="0"/>
      <w:marTop w:val="0"/>
      <w:marBottom w:val="0"/>
      <w:divBdr>
        <w:top w:val="none" w:sz="0" w:space="0" w:color="auto"/>
        <w:left w:val="none" w:sz="0" w:space="0" w:color="auto"/>
        <w:bottom w:val="none" w:sz="0" w:space="0" w:color="auto"/>
        <w:right w:val="none" w:sz="0" w:space="0" w:color="auto"/>
      </w:divBdr>
    </w:div>
    <w:div w:id="1719358061">
      <w:bodyDiv w:val="1"/>
      <w:marLeft w:val="0"/>
      <w:marRight w:val="0"/>
      <w:marTop w:val="0"/>
      <w:marBottom w:val="0"/>
      <w:divBdr>
        <w:top w:val="none" w:sz="0" w:space="0" w:color="auto"/>
        <w:left w:val="none" w:sz="0" w:space="0" w:color="auto"/>
        <w:bottom w:val="none" w:sz="0" w:space="0" w:color="auto"/>
        <w:right w:val="none" w:sz="0" w:space="0" w:color="auto"/>
      </w:divBdr>
    </w:div>
    <w:div w:id="1720207803">
      <w:bodyDiv w:val="1"/>
      <w:marLeft w:val="0"/>
      <w:marRight w:val="0"/>
      <w:marTop w:val="0"/>
      <w:marBottom w:val="0"/>
      <w:divBdr>
        <w:top w:val="none" w:sz="0" w:space="0" w:color="auto"/>
        <w:left w:val="none" w:sz="0" w:space="0" w:color="auto"/>
        <w:bottom w:val="none" w:sz="0" w:space="0" w:color="auto"/>
        <w:right w:val="none" w:sz="0" w:space="0" w:color="auto"/>
      </w:divBdr>
    </w:div>
    <w:div w:id="1721245014">
      <w:bodyDiv w:val="1"/>
      <w:marLeft w:val="0"/>
      <w:marRight w:val="0"/>
      <w:marTop w:val="0"/>
      <w:marBottom w:val="0"/>
      <w:divBdr>
        <w:top w:val="none" w:sz="0" w:space="0" w:color="auto"/>
        <w:left w:val="none" w:sz="0" w:space="0" w:color="auto"/>
        <w:bottom w:val="none" w:sz="0" w:space="0" w:color="auto"/>
        <w:right w:val="none" w:sz="0" w:space="0" w:color="auto"/>
      </w:divBdr>
    </w:div>
    <w:div w:id="1722364575">
      <w:bodyDiv w:val="1"/>
      <w:marLeft w:val="0"/>
      <w:marRight w:val="0"/>
      <w:marTop w:val="0"/>
      <w:marBottom w:val="0"/>
      <w:divBdr>
        <w:top w:val="none" w:sz="0" w:space="0" w:color="auto"/>
        <w:left w:val="none" w:sz="0" w:space="0" w:color="auto"/>
        <w:bottom w:val="none" w:sz="0" w:space="0" w:color="auto"/>
        <w:right w:val="none" w:sz="0" w:space="0" w:color="auto"/>
      </w:divBdr>
    </w:div>
    <w:div w:id="1722557336">
      <w:bodyDiv w:val="1"/>
      <w:marLeft w:val="0"/>
      <w:marRight w:val="0"/>
      <w:marTop w:val="0"/>
      <w:marBottom w:val="0"/>
      <w:divBdr>
        <w:top w:val="none" w:sz="0" w:space="0" w:color="auto"/>
        <w:left w:val="none" w:sz="0" w:space="0" w:color="auto"/>
        <w:bottom w:val="none" w:sz="0" w:space="0" w:color="auto"/>
        <w:right w:val="none" w:sz="0" w:space="0" w:color="auto"/>
      </w:divBdr>
    </w:div>
    <w:div w:id="1723627457">
      <w:bodyDiv w:val="1"/>
      <w:marLeft w:val="0"/>
      <w:marRight w:val="0"/>
      <w:marTop w:val="0"/>
      <w:marBottom w:val="0"/>
      <w:divBdr>
        <w:top w:val="none" w:sz="0" w:space="0" w:color="auto"/>
        <w:left w:val="none" w:sz="0" w:space="0" w:color="auto"/>
        <w:bottom w:val="none" w:sz="0" w:space="0" w:color="auto"/>
        <w:right w:val="none" w:sz="0" w:space="0" w:color="auto"/>
      </w:divBdr>
    </w:div>
    <w:div w:id="1723945267">
      <w:bodyDiv w:val="1"/>
      <w:marLeft w:val="0"/>
      <w:marRight w:val="0"/>
      <w:marTop w:val="0"/>
      <w:marBottom w:val="0"/>
      <w:divBdr>
        <w:top w:val="none" w:sz="0" w:space="0" w:color="auto"/>
        <w:left w:val="none" w:sz="0" w:space="0" w:color="auto"/>
        <w:bottom w:val="none" w:sz="0" w:space="0" w:color="auto"/>
        <w:right w:val="none" w:sz="0" w:space="0" w:color="auto"/>
      </w:divBdr>
    </w:div>
    <w:div w:id="1725790113">
      <w:bodyDiv w:val="1"/>
      <w:marLeft w:val="0"/>
      <w:marRight w:val="0"/>
      <w:marTop w:val="0"/>
      <w:marBottom w:val="0"/>
      <w:divBdr>
        <w:top w:val="none" w:sz="0" w:space="0" w:color="auto"/>
        <w:left w:val="none" w:sz="0" w:space="0" w:color="auto"/>
        <w:bottom w:val="none" w:sz="0" w:space="0" w:color="auto"/>
        <w:right w:val="none" w:sz="0" w:space="0" w:color="auto"/>
      </w:divBdr>
    </w:div>
    <w:div w:id="1727100341">
      <w:bodyDiv w:val="1"/>
      <w:marLeft w:val="0"/>
      <w:marRight w:val="0"/>
      <w:marTop w:val="0"/>
      <w:marBottom w:val="0"/>
      <w:divBdr>
        <w:top w:val="none" w:sz="0" w:space="0" w:color="auto"/>
        <w:left w:val="none" w:sz="0" w:space="0" w:color="auto"/>
        <w:bottom w:val="none" w:sz="0" w:space="0" w:color="auto"/>
        <w:right w:val="none" w:sz="0" w:space="0" w:color="auto"/>
      </w:divBdr>
    </w:div>
    <w:div w:id="1728530373">
      <w:bodyDiv w:val="1"/>
      <w:marLeft w:val="0"/>
      <w:marRight w:val="0"/>
      <w:marTop w:val="0"/>
      <w:marBottom w:val="0"/>
      <w:divBdr>
        <w:top w:val="none" w:sz="0" w:space="0" w:color="auto"/>
        <w:left w:val="none" w:sz="0" w:space="0" w:color="auto"/>
        <w:bottom w:val="none" w:sz="0" w:space="0" w:color="auto"/>
        <w:right w:val="none" w:sz="0" w:space="0" w:color="auto"/>
      </w:divBdr>
    </w:div>
    <w:div w:id="1728720164">
      <w:bodyDiv w:val="1"/>
      <w:marLeft w:val="0"/>
      <w:marRight w:val="0"/>
      <w:marTop w:val="0"/>
      <w:marBottom w:val="0"/>
      <w:divBdr>
        <w:top w:val="none" w:sz="0" w:space="0" w:color="auto"/>
        <w:left w:val="none" w:sz="0" w:space="0" w:color="auto"/>
        <w:bottom w:val="none" w:sz="0" w:space="0" w:color="auto"/>
        <w:right w:val="none" w:sz="0" w:space="0" w:color="auto"/>
      </w:divBdr>
    </w:div>
    <w:div w:id="1728993024">
      <w:bodyDiv w:val="1"/>
      <w:marLeft w:val="0"/>
      <w:marRight w:val="0"/>
      <w:marTop w:val="0"/>
      <w:marBottom w:val="0"/>
      <w:divBdr>
        <w:top w:val="none" w:sz="0" w:space="0" w:color="auto"/>
        <w:left w:val="none" w:sz="0" w:space="0" w:color="auto"/>
        <w:bottom w:val="none" w:sz="0" w:space="0" w:color="auto"/>
        <w:right w:val="none" w:sz="0" w:space="0" w:color="auto"/>
      </w:divBdr>
    </w:div>
    <w:div w:id="1729299340">
      <w:bodyDiv w:val="1"/>
      <w:marLeft w:val="0"/>
      <w:marRight w:val="0"/>
      <w:marTop w:val="0"/>
      <w:marBottom w:val="0"/>
      <w:divBdr>
        <w:top w:val="none" w:sz="0" w:space="0" w:color="auto"/>
        <w:left w:val="none" w:sz="0" w:space="0" w:color="auto"/>
        <w:bottom w:val="none" w:sz="0" w:space="0" w:color="auto"/>
        <w:right w:val="none" w:sz="0" w:space="0" w:color="auto"/>
      </w:divBdr>
    </w:div>
    <w:div w:id="1729693391">
      <w:bodyDiv w:val="1"/>
      <w:marLeft w:val="0"/>
      <w:marRight w:val="0"/>
      <w:marTop w:val="0"/>
      <w:marBottom w:val="0"/>
      <w:divBdr>
        <w:top w:val="none" w:sz="0" w:space="0" w:color="auto"/>
        <w:left w:val="none" w:sz="0" w:space="0" w:color="auto"/>
        <w:bottom w:val="none" w:sz="0" w:space="0" w:color="auto"/>
        <w:right w:val="none" w:sz="0" w:space="0" w:color="auto"/>
      </w:divBdr>
    </w:div>
    <w:div w:id="1730415592">
      <w:bodyDiv w:val="1"/>
      <w:marLeft w:val="0"/>
      <w:marRight w:val="0"/>
      <w:marTop w:val="0"/>
      <w:marBottom w:val="0"/>
      <w:divBdr>
        <w:top w:val="none" w:sz="0" w:space="0" w:color="auto"/>
        <w:left w:val="none" w:sz="0" w:space="0" w:color="auto"/>
        <w:bottom w:val="none" w:sz="0" w:space="0" w:color="auto"/>
        <w:right w:val="none" w:sz="0" w:space="0" w:color="auto"/>
      </w:divBdr>
    </w:div>
    <w:div w:id="1730569850">
      <w:bodyDiv w:val="1"/>
      <w:marLeft w:val="0"/>
      <w:marRight w:val="0"/>
      <w:marTop w:val="0"/>
      <w:marBottom w:val="0"/>
      <w:divBdr>
        <w:top w:val="none" w:sz="0" w:space="0" w:color="auto"/>
        <w:left w:val="none" w:sz="0" w:space="0" w:color="auto"/>
        <w:bottom w:val="none" w:sz="0" w:space="0" w:color="auto"/>
        <w:right w:val="none" w:sz="0" w:space="0" w:color="auto"/>
      </w:divBdr>
    </w:div>
    <w:div w:id="1730571589">
      <w:bodyDiv w:val="1"/>
      <w:marLeft w:val="0"/>
      <w:marRight w:val="0"/>
      <w:marTop w:val="0"/>
      <w:marBottom w:val="0"/>
      <w:divBdr>
        <w:top w:val="none" w:sz="0" w:space="0" w:color="auto"/>
        <w:left w:val="none" w:sz="0" w:space="0" w:color="auto"/>
        <w:bottom w:val="none" w:sz="0" w:space="0" w:color="auto"/>
        <w:right w:val="none" w:sz="0" w:space="0" w:color="auto"/>
      </w:divBdr>
    </w:div>
    <w:div w:id="1730957221">
      <w:bodyDiv w:val="1"/>
      <w:marLeft w:val="0"/>
      <w:marRight w:val="0"/>
      <w:marTop w:val="0"/>
      <w:marBottom w:val="0"/>
      <w:divBdr>
        <w:top w:val="none" w:sz="0" w:space="0" w:color="auto"/>
        <w:left w:val="none" w:sz="0" w:space="0" w:color="auto"/>
        <w:bottom w:val="none" w:sz="0" w:space="0" w:color="auto"/>
        <w:right w:val="none" w:sz="0" w:space="0" w:color="auto"/>
      </w:divBdr>
    </w:div>
    <w:div w:id="1731002964">
      <w:bodyDiv w:val="1"/>
      <w:marLeft w:val="0"/>
      <w:marRight w:val="0"/>
      <w:marTop w:val="0"/>
      <w:marBottom w:val="0"/>
      <w:divBdr>
        <w:top w:val="none" w:sz="0" w:space="0" w:color="auto"/>
        <w:left w:val="none" w:sz="0" w:space="0" w:color="auto"/>
        <w:bottom w:val="none" w:sz="0" w:space="0" w:color="auto"/>
        <w:right w:val="none" w:sz="0" w:space="0" w:color="auto"/>
      </w:divBdr>
    </w:div>
    <w:div w:id="1731493481">
      <w:bodyDiv w:val="1"/>
      <w:marLeft w:val="0"/>
      <w:marRight w:val="0"/>
      <w:marTop w:val="0"/>
      <w:marBottom w:val="0"/>
      <w:divBdr>
        <w:top w:val="none" w:sz="0" w:space="0" w:color="auto"/>
        <w:left w:val="none" w:sz="0" w:space="0" w:color="auto"/>
        <w:bottom w:val="none" w:sz="0" w:space="0" w:color="auto"/>
        <w:right w:val="none" w:sz="0" w:space="0" w:color="auto"/>
      </w:divBdr>
    </w:div>
    <w:div w:id="1732263050">
      <w:bodyDiv w:val="1"/>
      <w:marLeft w:val="0"/>
      <w:marRight w:val="0"/>
      <w:marTop w:val="0"/>
      <w:marBottom w:val="0"/>
      <w:divBdr>
        <w:top w:val="none" w:sz="0" w:space="0" w:color="auto"/>
        <w:left w:val="none" w:sz="0" w:space="0" w:color="auto"/>
        <w:bottom w:val="none" w:sz="0" w:space="0" w:color="auto"/>
        <w:right w:val="none" w:sz="0" w:space="0" w:color="auto"/>
      </w:divBdr>
    </w:div>
    <w:div w:id="1732576334">
      <w:bodyDiv w:val="1"/>
      <w:marLeft w:val="0"/>
      <w:marRight w:val="0"/>
      <w:marTop w:val="0"/>
      <w:marBottom w:val="0"/>
      <w:divBdr>
        <w:top w:val="none" w:sz="0" w:space="0" w:color="auto"/>
        <w:left w:val="none" w:sz="0" w:space="0" w:color="auto"/>
        <w:bottom w:val="none" w:sz="0" w:space="0" w:color="auto"/>
        <w:right w:val="none" w:sz="0" w:space="0" w:color="auto"/>
      </w:divBdr>
    </w:div>
    <w:div w:id="1733382471">
      <w:bodyDiv w:val="1"/>
      <w:marLeft w:val="0"/>
      <w:marRight w:val="0"/>
      <w:marTop w:val="0"/>
      <w:marBottom w:val="0"/>
      <w:divBdr>
        <w:top w:val="none" w:sz="0" w:space="0" w:color="auto"/>
        <w:left w:val="none" w:sz="0" w:space="0" w:color="auto"/>
        <w:bottom w:val="none" w:sz="0" w:space="0" w:color="auto"/>
        <w:right w:val="none" w:sz="0" w:space="0" w:color="auto"/>
      </w:divBdr>
    </w:div>
    <w:div w:id="1733383159">
      <w:bodyDiv w:val="1"/>
      <w:marLeft w:val="0"/>
      <w:marRight w:val="0"/>
      <w:marTop w:val="0"/>
      <w:marBottom w:val="0"/>
      <w:divBdr>
        <w:top w:val="none" w:sz="0" w:space="0" w:color="auto"/>
        <w:left w:val="none" w:sz="0" w:space="0" w:color="auto"/>
        <w:bottom w:val="none" w:sz="0" w:space="0" w:color="auto"/>
        <w:right w:val="none" w:sz="0" w:space="0" w:color="auto"/>
      </w:divBdr>
    </w:div>
    <w:div w:id="1733456484">
      <w:bodyDiv w:val="1"/>
      <w:marLeft w:val="0"/>
      <w:marRight w:val="0"/>
      <w:marTop w:val="0"/>
      <w:marBottom w:val="0"/>
      <w:divBdr>
        <w:top w:val="none" w:sz="0" w:space="0" w:color="auto"/>
        <w:left w:val="none" w:sz="0" w:space="0" w:color="auto"/>
        <w:bottom w:val="none" w:sz="0" w:space="0" w:color="auto"/>
        <w:right w:val="none" w:sz="0" w:space="0" w:color="auto"/>
      </w:divBdr>
    </w:div>
    <w:div w:id="1735009094">
      <w:bodyDiv w:val="1"/>
      <w:marLeft w:val="0"/>
      <w:marRight w:val="0"/>
      <w:marTop w:val="0"/>
      <w:marBottom w:val="0"/>
      <w:divBdr>
        <w:top w:val="none" w:sz="0" w:space="0" w:color="auto"/>
        <w:left w:val="none" w:sz="0" w:space="0" w:color="auto"/>
        <w:bottom w:val="none" w:sz="0" w:space="0" w:color="auto"/>
        <w:right w:val="none" w:sz="0" w:space="0" w:color="auto"/>
      </w:divBdr>
    </w:div>
    <w:div w:id="1735080624">
      <w:bodyDiv w:val="1"/>
      <w:marLeft w:val="0"/>
      <w:marRight w:val="0"/>
      <w:marTop w:val="0"/>
      <w:marBottom w:val="0"/>
      <w:divBdr>
        <w:top w:val="none" w:sz="0" w:space="0" w:color="auto"/>
        <w:left w:val="none" w:sz="0" w:space="0" w:color="auto"/>
        <w:bottom w:val="none" w:sz="0" w:space="0" w:color="auto"/>
        <w:right w:val="none" w:sz="0" w:space="0" w:color="auto"/>
      </w:divBdr>
    </w:div>
    <w:div w:id="1736120741">
      <w:bodyDiv w:val="1"/>
      <w:marLeft w:val="0"/>
      <w:marRight w:val="0"/>
      <w:marTop w:val="0"/>
      <w:marBottom w:val="0"/>
      <w:divBdr>
        <w:top w:val="none" w:sz="0" w:space="0" w:color="auto"/>
        <w:left w:val="none" w:sz="0" w:space="0" w:color="auto"/>
        <w:bottom w:val="none" w:sz="0" w:space="0" w:color="auto"/>
        <w:right w:val="none" w:sz="0" w:space="0" w:color="auto"/>
      </w:divBdr>
    </w:div>
    <w:div w:id="1736122590">
      <w:bodyDiv w:val="1"/>
      <w:marLeft w:val="0"/>
      <w:marRight w:val="0"/>
      <w:marTop w:val="0"/>
      <w:marBottom w:val="0"/>
      <w:divBdr>
        <w:top w:val="none" w:sz="0" w:space="0" w:color="auto"/>
        <w:left w:val="none" w:sz="0" w:space="0" w:color="auto"/>
        <w:bottom w:val="none" w:sz="0" w:space="0" w:color="auto"/>
        <w:right w:val="none" w:sz="0" w:space="0" w:color="auto"/>
      </w:divBdr>
    </w:div>
    <w:div w:id="1737585008">
      <w:bodyDiv w:val="1"/>
      <w:marLeft w:val="0"/>
      <w:marRight w:val="0"/>
      <w:marTop w:val="0"/>
      <w:marBottom w:val="0"/>
      <w:divBdr>
        <w:top w:val="none" w:sz="0" w:space="0" w:color="auto"/>
        <w:left w:val="none" w:sz="0" w:space="0" w:color="auto"/>
        <w:bottom w:val="none" w:sz="0" w:space="0" w:color="auto"/>
        <w:right w:val="none" w:sz="0" w:space="0" w:color="auto"/>
      </w:divBdr>
    </w:div>
    <w:div w:id="1737705276">
      <w:bodyDiv w:val="1"/>
      <w:marLeft w:val="0"/>
      <w:marRight w:val="0"/>
      <w:marTop w:val="0"/>
      <w:marBottom w:val="0"/>
      <w:divBdr>
        <w:top w:val="none" w:sz="0" w:space="0" w:color="auto"/>
        <w:left w:val="none" w:sz="0" w:space="0" w:color="auto"/>
        <w:bottom w:val="none" w:sz="0" w:space="0" w:color="auto"/>
        <w:right w:val="none" w:sz="0" w:space="0" w:color="auto"/>
      </w:divBdr>
    </w:div>
    <w:div w:id="1738165041">
      <w:bodyDiv w:val="1"/>
      <w:marLeft w:val="0"/>
      <w:marRight w:val="0"/>
      <w:marTop w:val="0"/>
      <w:marBottom w:val="0"/>
      <w:divBdr>
        <w:top w:val="none" w:sz="0" w:space="0" w:color="auto"/>
        <w:left w:val="none" w:sz="0" w:space="0" w:color="auto"/>
        <w:bottom w:val="none" w:sz="0" w:space="0" w:color="auto"/>
        <w:right w:val="none" w:sz="0" w:space="0" w:color="auto"/>
      </w:divBdr>
    </w:div>
    <w:div w:id="1738354497">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8938361">
      <w:bodyDiv w:val="1"/>
      <w:marLeft w:val="0"/>
      <w:marRight w:val="0"/>
      <w:marTop w:val="0"/>
      <w:marBottom w:val="0"/>
      <w:divBdr>
        <w:top w:val="none" w:sz="0" w:space="0" w:color="auto"/>
        <w:left w:val="none" w:sz="0" w:space="0" w:color="auto"/>
        <w:bottom w:val="none" w:sz="0" w:space="0" w:color="auto"/>
        <w:right w:val="none" w:sz="0" w:space="0" w:color="auto"/>
      </w:divBdr>
    </w:div>
    <w:div w:id="1739131145">
      <w:bodyDiv w:val="1"/>
      <w:marLeft w:val="0"/>
      <w:marRight w:val="0"/>
      <w:marTop w:val="0"/>
      <w:marBottom w:val="0"/>
      <w:divBdr>
        <w:top w:val="none" w:sz="0" w:space="0" w:color="auto"/>
        <w:left w:val="none" w:sz="0" w:space="0" w:color="auto"/>
        <w:bottom w:val="none" w:sz="0" w:space="0" w:color="auto"/>
        <w:right w:val="none" w:sz="0" w:space="0" w:color="auto"/>
      </w:divBdr>
    </w:div>
    <w:div w:id="1739784921">
      <w:bodyDiv w:val="1"/>
      <w:marLeft w:val="0"/>
      <w:marRight w:val="0"/>
      <w:marTop w:val="0"/>
      <w:marBottom w:val="0"/>
      <w:divBdr>
        <w:top w:val="none" w:sz="0" w:space="0" w:color="auto"/>
        <w:left w:val="none" w:sz="0" w:space="0" w:color="auto"/>
        <w:bottom w:val="none" w:sz="0" w:space="0" w:color="auto"/>
        <w:right w:val="none" w:sz="0" w:space="0" w:color="auto"/>
      </w:divBdr>
    </w:div>
    <w:div w:id="1739857770">
      <w:bodyDiv w:val="1"/>
      <w:marLeft w:val="0"/>
      <w:marRight w:val="0"/>
      <w:marTop w:val="0"/>
      <w:marBottom w:val="0"/>
      <w:divBdr>
        <w:top w:val="none" w:sz="0" w:space="0" w:color="auto"/>
        <w:left w:val="none" w:sz="0" w:space="0" w:color="auto"/>
        <w:bottom w:val="none" w:sz="0" w:space="0" w:color="auto"/>
        <w:right w:val="none" w:sz="0" w:space="0" w:color="auto"/>
      </w:divBdr>
    </w:div>
    <w:div w:id="1740589057">
      <w:bodyDiv w:val="1"/>
      <w:marLeft w:val="0"/>
      <w:marRight w:val="0"/>
      <w:marTop w:val="0"/>
      <w:marBottom w:val="0"/>
      <w:divBdr>
        <w:top w:val="none" w:sz="0" w:space="0" w:color="auto"/>
        <w:left w:val="none" w:sz="0" w:space="0" w:color="auto"/>
        <w:bottom w:val="none" w:sz="0" w:space="0" w:color="auto"/>
        <w:right w:val="none" w:sz="0" w:space="0" w:color="auto"/>
      </w:divBdr>
    </w:div>
    <w:div w:id="1741052217">
      <w:bodyDiv w:val="1"/>
      <w:marLeft w:val="0"/>
      <w:marRight w:val="0"/>
      <w:marTop w:val="0"/>
      <w:marBottom w:val="0"/>
      <w:divBdr>
        <w:top w:val="none" w:sz="0" w:space="0" w:color="auto"/>
        <w:left w:val="none" w:sz="0" w:space="0" w:color="auto"/>
        <w:bottom w:val="none" w:sz="0" w:space="0" w:color="auto"/>
        <w:right w:val="none" w:sz="0" w:space="0" w:color="auto"/>
      </w:divBdr>
    </w:div>
    <w:div w:id="1742485120">
      <w:bodyDiv w:val="1"/>
      <w:marLeft w:val="0"/>
      <w:marRight w:val="0"/>
      <w:marTop w:val="0"/>
      <w:marBottom w:val="0"/>
      <w:divBdr>
        <w:top w:val="none" w:sz="0" w:space="0" w:color="auto"/>
        <w:left w:val="none" w:sz="0" w:space="0" w:color="auto"/>
        <w:bottom w:val="none" w:sz="0" w:space="0" w:color="auto"/>
        <w:right w:val="none" w:sz="0" w:space="0" w:color="auto"/>
      </w:divBdr>
    </w:div>
    <w:div w:id="1742681005">
      <w:bodyDiv w:val="1"/>
      <w:marLeft w:val="0"/>
      <w:marRight w:val="0"/>
      <w:marTop w:val="0"/>
      <w:marBottom w:val="0"/>
      <w:divBdr>
        <w:top w:val="none" w:sz="0" w:space="0" w:color="auto"/>
        <w:left w:val="none" w:sz="0" w:space="0" w:color="auto"/>
        <w:bottom w:val="none" w:sz="0" w:space="0" w:color="auto"/>
        <w:right w:val="none" w:sz="0" w:space="0" w:color="auto"/>
      </w:divBdr>
    </w:div>
    <w:div w:id="1743789796">
      <w:bodyDiv w:val="1"/>
      <w:marLeft w:val="0"/>
      <w:marRight w:val="0"/>
      <w:marTop w:val="0"/>
      <w:marBottom w:val="0"/>
      <w:divBdr>
        <w:top w:val="none" w:sz="0" w:space="0" w:color="auto"/>
        <w:left w:val="none" w:sz="0" w:space="0" w:color="auto"/>
        <w:bottom w:val="none" w:sz="0" w:space="0" w:color="auto"/>
        <w:right w:val="none" w:sz="0" w:space="0" w:color="auto"/>
      </w:divBdr>
    </w:div>
    <w:div w:id="1743865351">
      <w:bodyDiv w:val="1"/>
      <w:marLeft w:val="0"/>
      <w:marRight w:val="0"/>
      <w:marTop w:val="0"/>
      <w:marBottom w:val="0"/>
      <w:divBdr>
        <w:top w:val="none" w:sz="0" w:space="0" w:color="auto"/>
        <w:left w:val="none" w:sz="0" w:space="0" w:color="auto"/>
        <w:bottom w:val="none" w:sz="0" w:space="0" w:color="auto"/>
        <w:right w:val="none" w:sz="0" w:space="0" w:color="auto"/>
      </w:divBdr>
    </w:div>
    <w:div w:id="1743870872">
      <w:bodyDiv w:val="1"/>
      <w:marLeft w:val="0"/>
      <w:marRight w:val="0"/>
      <w:marTop w:val="0"/>
      <w:marBottom w:val="0"/>
      <w:divBdr>
        <w:top w:val="none" w:sz="0" w:space="0" w:color="auto"/>
        <w:left w:val="none" w:sz="0" w:space="0" w:color="auto"/>
        <w:bottom w:val="none" w:sz="0" w:space="0" w:color="auto"/>
        <w:right w:val="none" w:sz="0" w:space="0" w:color="auto"/>
      </w:divBdr>
    </w:div>
    <w:div w:id="1744178380">
      <w:bodyDiv w:val="1"/>
      <w:marLeft w:val="0"/>
      <w:marRight w:val="0"/>
      <w:marTop w:val="0"/>
      <w:marBottom w:val="0"/>
      <w:divBdr>
        <w:top w:val="none" w:sz="0" w:space="0" w:color="auto"/>
        <w:left w:val="none" w:sz="0" w:space="0" w:color="auto"/>
        <w:bottom w:val="none" w:sz="0" w:space="0" w:color="auto"/>
        <w:right w:val="none" w:sz="0" w:space="0" w:color="auto"/>
      </w:divBdr>
    </w:div>
    <w:div w:id="1744597113">
      <w:bodyDiv w:val="1"/>
      <w:marLeft w:val="0"/>
      <w:marRight w:val="0"/>
      <w:marTop w:val="0"/>
      <w:marBottom w:val="0"/>
      <w:divBdr>
        <w:top w:val="none" w:sz="0" w:space="0" w:color="auto"/>
        <w:left w:val="none" w:sz="0" w:space="0" w:color="auto"/>
        <w:bottom w:val="none" w:sz="0" w:space="0" w:color="auto"/>
        <w:right w:val="none" w:sz="0" w:space="0" w:color="auto"/>
      </w:divBdr>
    </w:div>
    <w:div w:id="1744792552">
      <w:bodyDiv w:val="1"/>
      <w:marLeft w:val="0"/>
      <w:marRight w:val="0"/>
      <w:marTop w:val="0"/>
      <w:marBottom w:val="0"/>
      <w:divBdr>
        <w:top w:val="none" w:sz="0" w:space="0" w:color="auto"/>
        <w:left w:val="none" w:sz="0" w:space="0" w:color="auto"/>
        <w:bottom w:val="none" w:sz="0" w:space="0" w:color="auto"/>
        <w:right w:val="none" w:sz="0" w:space="0" w:color="auto"/>
      </w:divBdr>
    </w:div>
    <w:div w:id="1745253738">
      <w:bodyDiv w:val="1"/>
      <w:marLeft w:val="0"/>
      <w:marRight w:val="0"/>
      <w:marTop w:val="0"/>
      <w:marBottom w:val="0"/>
      <w:divBdr>
        <w:top w:val="none" w:sz="0" w:space="0" w:color="auto"/>
        <w:left w:val="none" w:sz="0" w:space="0" w:color="auto"/>
        <w:bottom w:val="none" w:sz="0" w:space="0" w:color="auto"/>
        <w:right w:val="none" w:sz="0" w:space="0" w:color="auto"/>
      </w:divBdr>
    </w:div>
    <w:div w:id="1745486843">
      <w:bodyDiv w:val="1"/>
      <w:marLeft w:val="0"/>
      <w:marRight w:val="0"/>
      <w:marTop w:val="0"/>
      <w:marBottom w:val="0"/>
      <w:divBdr>
        <w:top w:val="none" w:sz="0" w:space="0" w:color="auto"/>
        <w:left w:val="none" w:sz="0" w:space="0" w:color="auto"/>
        <w:bottom w:val="none" w:sz="0" w:space="0" w:color="auto"/>
        <w:right w:val="none" w:sz="0" w:space="0" w:color="auto"/>
      </w:divBdr>
    </w:div>
    <w:div w:id="1745493377">
      <w:bodyDiv w:val="1"/>
      <w:marLeft w:val="0"/>
      <w:marRight w:val="0"/>
      <w:marTop w:val="0"/>
      <w:marBottom w:val="0"/>
      <w:divBdr>
        <w:top w:val="none" w:sz="0" w:space="0" w:color="auto"/>
        <w:left w:val="none" w:sz="0" w:space="0" w:color="auto"/>
        <w:bottom w:val="none" w:sz="0" w:space="0" w:color="auto"/>
        <w:right w:val="none" w:sz="0" w:space="0" w:color="auto"/>
      </w:divBdr>
    </w:div>
    <w:div w:id="1745564863">
      <w:bodyDiv w:val="1"/>
      <w:marLeft w:val="0"/>
      <w:marRight w:val="0"/>
      <w:marTop w:val="0"/>
      <w:marBottom w:val="0"/>
      <w:divBdr>
        <w:top w:val="none" w:sz="0" w:space="0" w:color="auto"/>
        <w:left w:val="none" w:sz="0" w:space="0" w:color="auto"/>
        <w:bottom w:val="none" w:sz="0" w:space="0" w:color="auto"/>
        <w:right w:val="none" w:sz="0" w:space="0" w:color="auto"/>
      </w:divBdr>
    </w:div>
    <w:div w:id="1745686443">
      <w:bodyDiv w:val="1"/>
      <w:marLeft w:val="0"/>
      <w:marRight w:val="0"/>
      <w:marTop w:val="0"/>
      <w:marBottom w:val="0"/>
      <w:divBdr>
        <w:top w:val="none" w:sz="0" w:space="0" w:color="auto"/>
        <w:left w:val="none" w:sz="0" w:space="0" w:color="auto"/>
        <w:bottom w:val="none" w:sz="0" w:space="0" w:color="auto"/>
        <w:right w:val="none" w:sz="0" w:space="0" w:color="auto"/>
      </w:divBdr>
    </w:div>
    <w:div w:id="1746143370">
      <w:bodyDiv w:val="1"/>
      <w:marLeft w:val="0"/>
      <w:marRight w:val="0"/>
      <w:marTop w:val="0"/>
      <w:marBottom w:val="0"/>
      <w:divBdr>
        <w:top w:val="none" w:sz="0" w:space="0" w:color="auto"/>
        <w:left w:val="none" w:sz="0" w:space="0" w:color="auto"/>
        <w:bottom w:val="none" w:sz="0" w:space="0" w:color="auto"/>
        <w:right w:val="none" w:sz="0" w:space="0" w:color="auto"/>
      </w:divBdr>
    </w:div>
    <w:div w:id="1747921399">
      <w:bodyDiv w:val="1"/>
      <w:marLeft w:val="0"/>
      <w:marRight w:val="0"/>
      <w:marTop w:val="0"/>
      <w:marBottom w:val="0"/>
      <w:divBdr>
        <w:top w:val="none" w:sz="0" w:space="0" w:color="auto"/>
        <w:left w:val="none" w:sz="0" w:space="0" w:color="auto"/>
        <w:bottom w:val="none" w:sz="0" w:space="0" w:color="auto"/>
        <w:right w:val="none" w:sz="0" w:space="0" w:color="auto"/>
      </w:divBdr>
    </w:div>
    <w:div w:id="1748770429">
      <w:bodyDiv w:val="1"/>
      <w:marLeft w:val="0"/>
      <w:marRight w:val="0"/>
      <w:marTop w:val="0"/>
      <w:marBottom w:val="0"/>
      <w:divBdr>
        <w:top w:val="none" w:sz="0" w:space="0" w:color="auto"/>
        <w:left w:val="none" w:sz="0" w:space="0" w:color="auto"/>
        <w:bottom w:val="none" w:sz="0" w:space="0" w:color="auto"/>
        <w:right w:val="none" w:sz="0" w:space="0" w:color="auto"/>
      </w:divBdr>
    </w:div>
    <w:div w:id="1748990920">
      <w:bodyDiv w:val="1"/>
      <w:marLeft w:val="0"/>
      <w:marRight w:val="0"/>
      <w:marTop w:val="0"/>
      <w:marBottom w:val="0"/>
      <w:divBdr>
        <w:top w:val="none" w:sz="0" w:space="0" w:color="auto"/>
        <w:left w:val="none" w:sz="0" w:space="0" w:color="auto"/>
        <w:bottom w:val="none" w:sz="0" w:space="0" w:color="auto"/>
        <w:right w:val="none" w:sz="0" w:space="0" w:color="auto"/>
      </w:divBdr>
    </w:div>
    <w:div w:id="1749308926">
      <w:bodyDiv w:val="1"/>
      <w:marLeft w:val="0"/>
      <w:marRight w:val="0"/>
      <w:marTop w:val="0"/>
      <w:marBottom w:val="0"/>
      <w:divBdr>
        <w:top w:val="none" w:sz="0" w:space="0" w:color="auto"/>
        <w:left w:val="none" w:sz="0" w:space="0" w:color="auto"/>
        <w:bottom w:val="none" w:sz="0" w:space="0" w:color="auto"/>
        <w:right w:val="none" w:sz="0" w:space="0" w:color="auto"/>
      </w:divBdr>
    </w:div>
    <w:div w:id="1749767198">
      <w:bodyDiv w:val="1"/>
      <w:marLeft w:val="0"/>
      <w:marRight w:val="0"/>
      <w:marTop w:val="0"/>
      <w:marBottom w:val="0"/>
      <w:divBdr>
        <w:top w:val="none" w:sz="0" w:space="0" w:color="auto"/>
        <w:left w:val="none" w:sz="0" w:space="0" w:color="auto"/>
        <w:bottom w:val="none" w:sz="0" w:space="0" w:color="auto"/>
        <w:right w:val="none" w:sz="0" w:space="0" w:color="auto"/>
      </w:divBdr>
    </w:div>
    <w:div w:id="1750033721">
      <w:bodyDiv w:val="1"/>
      <w:marLeft w:val="0"/>
      <w:marRight w:val="0"/>
      <w:marTop w:val="0"/>
      <w:marBottom w:val="0"/>
      <w:divBdr>
        <w:top w:val="none" w:sz="0" w:space="0" w:color="auto"/>
        <w:left w:val="none" w:sz="0" w:space="0" w:color="auto"/>
        <w:bottom w:val="none" w:sz="0" w:space="0" w:color="auto"/>
        <w:right w:val="none" w:sz="0" w:space="0" w:color="auto"/>
      </w:divBdr>
    </w:div>
    <w:div w:id="1750689265">
      <w:bodyDiv w:val="1"/>
      <w:marLeft w:val="0"/>
      <w:marRight w:val="0"/>
      <w:marTop w:val="0"/>
      <w:marBottom w:val="0"/>
      <w:divBdr>
        <w:top w:val="none" w:sz="0" w:space="0" w:color="auto"/>
        <w:left w:val="none" w:sz="0" w:space="0" w:color="auto"/>
        <w:bottom w:val="none" w:sz="0" w:space="0" w:color="auto"/>
        <w:right w:val="none" w:sz="0" w:space="0" w:color="auto"/>
      </w:divBdr>
    </w:div>
    <w:div w:id="1751538332">
      <w:bodyDiv w:val="1"/>
      <w:marLeft w:val="0"/>
      <w:marRight w:val="0"/>
      <w:marTop w:val="0"/>
      <w:marBottom w:val="0"/>
      <w:divBdr>
        <w:top w:val="none" w:sz="0" w:space="0" w:color="auto"/>
        <w:left w:val="none" w:sz="0" w:space="0" w:color="auto"/>
        <w:bottom w:val="none" w:sz="0" w:space="0" w:color="auto"/>
        <w:right w:val="none" w:sz="0" w:space="0" w:color="auto"/>
      </w:divBdr>
    </w:div>
    <w:div w:id="1753888087">
      <w:bodyDiv w:val="1"/>
      <w:marLeft w:val="0"/>
      <w:marRight w:val="0"/>
      <w:marTop w:val="0"/>
      <w:marBottom w:val="0"/>
      <w:divBdr>
        <w:top w:val="none" w:sz="0" w:space="0" w:color="auto"/>
        <w:left w:val="none" w:sz="0" w:space="0" w:color="auto"/>
        <w:bottom w:val="none" w:sz="0" w:space="0" w:color="auto"/>
        <w:right w:val="none" w:sz="0" w:space="0" w:color="auto"/>
      </w:divBdr>
    </w:div>
    <w:div w:id="1754736525">
      <w:bodyDiv w:val="1"/>
      <w:marLeft w:val="0"/>
      <w:marRight w:val="0"/>
      <w:marTop w:val="0"/>
      <w:marBottom w:val="0"/>
      <w:divBdr>
        <w:top w:val="none" w:sz="0" w:space="0" w:color="auto"/>
        <w:left w:val="none" w:sz="0" w:space="0" w:color="auto"/>
        <w:bottom w:val="none" w:sz="0" w:space="0" w:color="auto"/>
        <w:right w:val="none" w:sz="0" w:space="0" w:color="auto"/>
      </w:divBdr>
    </w:div>
    <w:div w:id="1755321525">
      <w:bodyDiv w:val="1"/>
      <w:marLeft w:val="0"/>
      <w:marRight w:val="0"/>
      <w:marTop w:val="0"/>
      <w:marBottom w:val="0"/>
      <w:divBdr>
        <w:top w:val="none" w:sz="0" w:space="0" w:color="auto"/>
        <w:left w:val="none" w:sz="0" w:space="0" w:color="auto"/>
        <w:bottom w:val="none" w:sz="0" w:space="0" w:color="auto"/>
        <w:right w:val="none" w:sz="0" w:space="0" w:color="auto"/>
      </w:divBdr>
    </w:div>
    <w:div w:id="1755466116">
      <w:bodyDiv w:val="1"/>
      <w:marLeft w:val="0"/>
      <w:marRight w:val="0"/>
      <w:marTop w:val="0"/>
      <w:marBottom w:val="0"/>
      <w:divBdr>
        <w:top w:val="none" w:sz="0" w:space="0" w:color="auto"/>
        <w:left w:val="none" w:sz="0" w:space="0" w:color="auto"/>
        <w:bottom w:val="none" w:sz="0" w:space="0" w:color="auto"/>
        <w:right w:val="none" w:sz="0" w:space="0" w:color="auto"/>
      </w:divBdr>
    </w:div>
    <w:div w:id="1756053135">
      <w:bodyDiv w:val="1"/>
      <w:marLeft w:val="0"/>
      <w:marRight w:val="0"/>
      <w:marTop w:val="0"/>
      <w:marBottom w:val="0"/>
      <w:divBdr>
        <w:top w:val="none" w:sz="0" w:space="0" w:color="auto"/>
        <w:left w:val="none" w:sz="0" w:space="0" w:color="auto"/>
        <w:bottom w:val="none" w:sz="0" w:space="0" w:color="auto"/>
        <w:right w:val="none" w:sz="0" w:space="0" w:color="auto"/>
      </w:divBdr>
    </w:div>
    <w:div w:id="1756436699">
      <w:bodyDiv w:val="1"/>
      <w:marLeft w:val="0"/>
      <w:marRight w:val="0"/>
      <w:marTop w:val="0"/>
      <w:marBottom w:val="0"/>
      <w:divBdr>
        <w:top w:val="none" w:sz="0" w:space="0" w:color="auto"/>
        <w:left w:val="none" w:sz="0" w:space="0" w:color="auto"/>
        <w:bottom w:val="none" w:sz="0" w:space="0" w:color="auto"/>
        <w:right w:val="none" w:sz="0" w:space="0" w:color="auto"/>
      </w:divBdr>
    </w:div>
    <w:div w:id="1756627140">
      <w:bodyDiv w:val="1"/>
      <w:marLeft w:val="0"/>
      <w:marRight w:val="0"/>
      <w:marTop w:val="0"/>
      <w:marBottom w:val="0"/>
      <w:divBdr>
        <w:top w:val="none" w:sz="0" w:space="0" w:color="auto"/>
        <w:left w:val="none" w:sz="0" w:space="0" w:color="auto"/>
        <w:bottom w:val="none" w:sz="0" w:space="0" w:color="auto"/>
        <w:right w:val="none" w:sz="0" w:space="0" w:color="auto"/>
      </w:divBdr>
    </w:div>
    <w:div w:id="1756975345">
      <w:bodyDiv w:val="1"/>
      <w:marLeft w:val="0"/>
      <w:marRight w:val="0"/>
      <w:marTop w:val="0"/>
      <w:marBottom w:val="0"/>
      <w:divBdr>
        <w:top w:val="none" w:sz="0" w:space="0" w:color="auto"/>
        <w:left w:val="none" w:sz="0" w:space="0" w:color="auto"/>
        <w:bottom w:val="none" w:sz="0" w:space="0" w:color="auto"/>
        <w:right w:val="none" w:sz="0" w:space="0" w:color="auto"/>
      </w:divBdr>
    </w:div>
    <w:div w:id="1757171464">
      <w:bodyDiv w:val="1"/>
      <w:marLeft w:val="0"/>
      <w:marRight w:val="0"/>
      <w:marTop w:val="0"/>
      <w:marBottom w:val="0"/>
      <w:divBdr>
        <w:top w:val="none" w:sz="0" w:space="0" w:color="auto"/>
        <w:left w:val="none" w:sz="0" w:space="0" w:color="auto"/>
        <w:bottom w:val="none" w:sz="0" w:space="0" w:color="auto"/>
        <w:right w:val="none" w:sz="0" w:space="0" w:color="auto"/>
      </w:divBdr>
    </w:div>
    <w:div w:id="1758090334">
      <w:bodyDiv w:val="1"/>
      <w:marLeft w:val="0"/>
      <w:marRight w:val="0"/>
      <w:marTop w:val="0"/>
      <w:marBottom w:val="0"/>
      <w:divBdr>
        <w:top w:val="none" w:sz="0" w:space="0" w:color="auto"/>
        <w:left w:val="none" w:sz="0" w:space="0" w:color="auto"/>
        <w:bottom w:val="none" w:sz="0" w:space="0" w:color="auto"/>
        <w:right w:val="none" w:sz="0" w:space="0" w:color="auto"/>
      </w:divBdr>
    </w:div>
    <w:div w:id="1758213942">
      <w:bodyDiv w:val="1"/>
      <w:marLeft w:val="0"/>
      <w:marRight w:val="0"/>
      <w:marTop w:val="0"/>
      <w:marBottom w:val="0"/>
      <w:divBdr>
        <w:top w:val="none" w:sz="0" w:space="0" w:color="auto"/>
        <w:left w:val="none" w:sz="0" w:space="0" w:color="auto"/>
        <w:bottom w:val="none" w:sz="0" w:space="0" w:color="auto"/>
        <w:right w:val="none" w:sz="0" w:space="0" w:color="auto"/>
      </w:divBdr>
    </w:div>
    <w:div w:id="1759862291">
      <w:bodyDiv w:val="1"/>
      <w:marLeft w:val="0"/>
      <w:marRight w:val="0"/>
      <w:marTop w:val="0"/>
      <w:marBottom w:val="0"/>
      <w:divBdr>
        <w:top w:val="none" w:sz="0" w:space="0" w:color="auto"/>
        <w:left w:val="none" w:sz="0" w:space="0" w:color="auto"/>
        <w:bottom w:val="none" w:sz="0" w:space="0" w:color="auto"/>
        <w:right w:val="none" w:sz="0" w:space="0" w:color="auto"/>
      </w:divBdr>
    </w:div>
    <w:div w:id="1760055592">
      <w:bodyDiv w:val="1"/>
      <w:marLeft w:val="0"/>
      <w:marRight w:val="0"/>
      <w:marTop w:val="0"/>
      <w:marBottom w:val="0"/>
      <w:divBdr>
        <w:top w:val="none" w:sz="0" w:space="0" w:color="auto"/>
        <w:left w:val="none" w:sz="0" w:space="0" w:color="auto"/>
        <w:bottom w:val="none" w:sz="0" w:space="0" w:color="auto"/>
        <w:right w:val="none" w:sz="0" w:space="0" w:color="auto"/>
      </w:divBdr>
    </w:div>
    <w:div w:id="1761366131">
      <w:bodyDiv w:val="1"/>
      <w:marLeft w:val="0"/>
      <w:marRight w:val="0"/>
      <w:marTop w:val="0"/>
      <w:marBottom w:val="0"/>
      <w:divBdr>
        <w:top w:val="none" w:sz="0" w:space="0" w:color="auto"/>
        <w:left w:val="none" w:sz="0" w:space="0" w:color="auto"/>
        <w:bottom w:val="none" w:sz="0" w:space="0" w:color="auto"/>
        <w:right w:val="none" w:sz="0" w:space="0" w:color="auto"/>
      </w:divBdr>
    </w:div>
    <w:div w:id="1761557676">
      <w:bodyDiv w:val="1"/>
      <w:marLeft w:val="0"/>
      <w:marRight w:val="0"/>
      <w:marTop w:val="0"/>
      <w:marBottom w:val="0"/>
      <w:divBdr>
        <w:top w:val="none" w:sz="0" w:space="0" w:color="auto"/>
        <w:left w:val="none" w:sz="0" w:space="0" w:color="auto"/>
        <w:bottom w:val="none" w:sz="0" w:space="0" w:color="auto"/>
        <w:right w:val="none" w:sz="0" w:space="0" w:color="auto"/>
      </w:divBdr>
    </w:div>
    <w:div w:id="1762409838">
      <w:bodyDiv w:val="1"/>
      <w:marLeft w:val="0"/>
      <w:marRight w:val="0"/>
      <w:marTop w:val="0"/>
      <w:marBottom w:val="0"/>
      <w:divBdr>
        <w:top w:val="none" w:sz="0" w:space="0" w:color="auto"/>
        <w:left w:val="none" w:sz="0" w:space="0" w:color="auto"/>
        <w:bottom w:val="none" w:sz="0" w:space="0" w:color="auto"/>
        <w:right w:val="none" w:sz="0" w:space="0" w:color="auto"/>
      </w:divBdr>
    </w:div>
    <w:div w:id="1762604976">
      <w:bodyDiv w:val="1"/>
      <w:marLeft w:val="0"/>
      <w:marRight w:val="0"/>
      <w:marTop w:val="0"/>
      <w:marBottom w:val="0"/>
      <w:divBdr>
        <w:top w:val="none" w:sz="0" w:space="0" w:color="auto"/>
        <w:left w:val="none" w:sz="0" w:space="0" w:color="auto"/>
        <w:bottom w:val="none" w:sz="0" w:space="0" w:color="auto"/>
        <w:right w:val="none" w:sz="0" w:space="0" w:color="auto"/>
      </w:divBdr>
    </w:div>
    <w:div w:id="1762874427">
      <w:bodyDiv w:val="1"/>
      <w:marLeft w:val="0"/>
      <w:marRight w:val="0"/>
      <w:marTop w:val="0"/>
      <w:marBottom w:val="0"/>
      <w:divBdr>
        <w:top w:val="none" w:sz="0" w:space="0" w:color="auto"/>
        <w:left w:val="none" w:sz="0" w:space="0" w:color="auto"/>
        <w:bottom w:val="none" w:sz="0" w:space="0" w:color="auto"/>
        <w:right w:val="none" w:sz="0" w:space="0" w:color="auto"/>
      </w:divBdr>
    </w:div>
    <w:div w:id="1763063803">
      <w:bodyDiv w:val="1"/>
      <w:marLeft w:val="0"/>
      <w:marRight w:val="0"/>
      <w:marTop w:val="0"/>
      <w:marBottom w:val="0"/>
      <w:divBdr>
        <w:top w:val="none" w:sz="0" w:space="0" w:color="auto"/>
        <w:left w:val="none" w:sz="0" w:space="0" w:color="auto"/>
        <w:bottom w:val="none" w:sz="0" w:space="0" w:color="auto"/>
        <w:right w:val="none" w:sz="0" w:space="0" w:color="auto"/>
      </w:divBdr>
    </w:div>
    <w:div w:id="1763187585">
      <w:bodyDiv w:val="1"/>
      <w:marLeft w:val="0"/>
      <w:marRight w:val="0"/>
      <w:marTop w:val="0"/>
      <w:marBottom w:val="0"/>
      <w:divBdr>
        <w:top w:val="none" w:sz="0" w:space="0" w:color="auto"/>
        <w:left w:val="none" w:sz="0" w:space="0" w:color="auto"/>
        <w:bottom w:val="none" w:sz="0" w:space="0" w:color="auto"/>
        <w:right w:val="none" w:sz="0" w:space="0" w:color="auto"/>
      </w:divBdr>
    </w:div>
    <w:div w:id="1763187704">
      <w:bodyDiv w:val="1"/>
      <w:marLeft w:val="0"/>
      <w:marRight w:val="0"/>
      <w:marTop w:val="0"/>
      <w:marBottom w:val="0"/>
      <w:divBdr>
        <w:top w:val="none" w:sz="0" w:space="0" w:color="auto"/>
        <w:left w:val="none" w:sz="0" w:space="0" w:color="auto"/>
        <w:bottom w:val="none" w:sz="0" w:space="0" w:color="auto"/>
        <w:right w:val="none" w:sz="0" w:space="0" w:color="auto"/>
      </w:divBdr>
    </w:div>
    <w:div w:id="1763333785">
      <w:bodyDiv w:val="1"/>
      <w:marLeft w:val="0"/>
      <w:marRight w:val="0"/>
      <w:marTop w:val="0"/>
      <w:marBottom w:val="0"/>
      <w:divBdr>
        <w:top w:val="none" w:sz="0" w:space="0" w:color="auto"/>
        <w:left w:val="none" w:sz="0" w:space="0" w:color="auto"/>
        <w:bottom w:val="none" w:sz="0" w:space="0" w:color="auto"/>
        <w:right w:val="none" w:sz="0" w:space="0" w:color="auto"/>
      </w:divBdr>
    </w:div>
    <w:div w:id="1765304446">
      <w:bodyDiv w:val="1"/>
      <w:marLeft w:val="0"/>
      <w:marRight w:val="0"/>
      <w:marTop w:val="0"/>
      <w:marBottom w:val="0"/>
      <w:divBdr>
        <w:top w:val="none" w:sz="0" w:space="0" w:color="auto"/>
        <w:left w:val="none" w:sz="0" w:space="0" w:color="auto"/>
        <w:bottom w:val="none" w:sz="0" w:space="0" w:color="auto"/>
        <w:right w:val="none" w:sz="0" w:space="0" w:color="auto"/>
      </w:divBdr>
    </w:div>
    <w:div w:id="1766463823">
      <w:bodyDiv w:val="1"/>
      <w:marLeft w:val="0"/>
      <w:marRight w:val="0"/>
      <w:marTop w:val="0"/>
      <w:marBottom w:val="0"/>
      <w:divBdr>
        <w:top w:val="none" w:sz="0" w:space="0" w:color="auto"/>
        <w:left w:val="none" w:sz="0" w:space="0" w:color="auto"/>
        <w:bottom w:val="none" w:sz="0" w:space="0" w:color="auto"/>
        <w:right w:val="none" w:sz="0" w:space="0" w:color="auto"/>
      </w:divBdr>
    </w:div>
    <w:div w:id="1766656789">
      <w:bodyDiv w:val="1"/>
      <w:marLeft w:val="0"/>
      <w:marRight w:val="0"/>
      <w:marTop w:val="0"/>
      <w:marBottom w:val="0"/>
      <w:divBdr>
        <w:top w:val="none" w:sz="0" w:space="0" w:color="auto"/>
        <w:left w:val="none" w:sz="0" w:space="0" w:color="auto"/>
        <w:bottom w:val="none" w:sz="0" w:space="0" w:color="auto"/>
        <w:right w:val="none" w:sz="0" w:space="0" w:color="auto"/>
      </w:divBdr>
    </w:div>
    <w:div w:id="1766995411">
      <w:bodyDiv w:val="1"/>
      <w:marLeft w:val="0"/>
      <w:marRight w:val="0"/>
      <w:marTop w:val="0"/>
      <w:marBottom w:val="0"/>
      <w:divBdr>
        <w:top w:val="none" w:sz="0" w:space="0" w:color="auto"/>
        <w:left w:val="none" w:sz="0" w:space="0" w:color="auto"/>
        <w:bottom w:val="none" w:sz="0" w:space="0" w:color="auto"/>
        <w:right w:val="none" w:sz="0" w:space="0" w:color="auto"/>
      </w:divBdr>
    </w:div>
    <w:div w:id="1767194068">
      <w:bodyDiv w:val="1"/>
      <w:marLeft w:val="0"/>
      <w:marRight w:val="0"/>
      <w:marTop w:val="0"/>
      <w:marBottom w:val="0"/>
      <w:divBdr>
        <w:top w:val="none" w:sz="0" w:space="0" w:color="auto"/>
        <w:left w:val="none" w:sz="0" w:space="0" w:color="auto"/>
        <w:bottom w:val="none" w:sz="0" w:space="0" w:color="auto"/>
        <w:right w:val="none" w:sz="0" w:space="0" w:color="auto"/>
      </w:divBdr>
    </w:div>
    <w:div w:id="1768188898">
      <w:bodyDiv w:val="1"/>
      <w:marLeft w:val="0"/>
      <w:marRight w:val="0"/>
      <w:marTop w:val="0"/>
      <w:marBottom w:val="0"/>
      <w:divBdr>
        <w:top w:val="none" w:sz="0" w:space="0" w:color="auto"/>
        <w:left w:val="none" w:sz="0" w:space="0" w:color="auto"/>
        <w:bottom w:val="none" w:sz="0" w:space="0" w:color="auto"/>
        <w:right w:val="none" w:sz="0" w:space="0" w:color="auto"/>
      </w:divBdr>
    </w:div>
    <w:div w:id="1768846448">
      <w:bodyDiv w:val="1"/>
      <w:marLeft w:val="0"/>
      <w:marRight w:val="0"/>
      <w:marTop w:val="0"/>
      <w:marBottom w:val="0"/>
      <w:divBdr>
        <w:top w:val="none" w:sz="0" w:space="0" w:color="auto"/>
        <w:left w:val="none" w:sz="0" w:space="0" w:color="auto"/>
        <w:bottom w:val="none" w:sz="0" w:space="0" w:color="auto"/>
        <w:right w:val="none" w:sz="0" w:space="0" w:color="auto"/>
      </w:divBdr>
    </w:div>
    <w:div w:id="1769155648">
      <w:bodyDiv w:val="1"/>
      <w:marLeft w:val="0"/>
      <w:marRight w:val="0"/>
      <w:marTop w:val="0"/>
      <w:marBottom w:val="0"/>
      <w:divBdr>
        <w:top w:val="none" w:sz="0" w:space="0" w:color="auto"/>
        <w:left w:val="none" w:sz="0" w:space="0" w:color="auto"/>
        <w:bottom w:val="none" w:sz="0" w:space="0" w:color="auto"/>
        <w:right w:val="none" w:sz="0" w:space="0" w:color="auto"/>
      </w:divBdr>
    </w:div>
    <w:div w:id="1769503400">
      <w:bodyDiv w:val="1"/>
      <w:marLeft w:val="0"/>
      <w:marRight w:val="0"/>
      <w:marTop w:val="0"/>
      <w:marBottom w:val="0"/>
      <w:divBdr>
        <w:top w:val="none" w:sz="0" w:space="0" w:color="auto"/>
        <w:left w:val="none" w:sz="0" w:space="0" w:color="auto"/>
        <w:bottom w:val="none" w:sz="0" w:space="0" w:color="auto"/>
        <w:right w:val="none" w:sz="0" w:space="0" w:color="auto"/>
      </w:divBdr>
    </w:div>
    <w:div w:id="1769543895">
      <w:bodyDiv w:val="1"/>
      <w:marLeft w:val="0"/>
      <w:marRight w:val="0"/>
      <w:marTop w:val="0"/>
      <w:marBottom w:val="0"/>
      <w:divBdr>
        <w:top w:val="none" w:sz="0" w:space="0" w:color="auto"/>
        <w:left w:val="none" w:sz="0" w:space="0" w:color="auto"/>
        <w:bottom w:val="none" w:sz="0" w:space="0" w:color="auto"/>
        <w:right w:val="none" w:sz="0" w:space="0" w:color="auto"/>
      </w:divBdr>
    </w:div>
    <w:div w:id="1770157156">
      <w:bodyDiv w:val="1"/>
      <w:marLeft w:val="0"/>
      <w:marRight w:val="0"/>
      <w:marTop w:val="0"/>
      <w:marBottom w:val="0"/>
      <w:divBdr>
        <w:top w:val="none" w:sz="0" w:space="0" w:color="auto"/>
        <w:left w:val="none" w:sz="0" w:space="0" w:color="auto"/>
        <w:bottom w:val="none" w:sz="0" w:space="0" w:color="auto"/>
        <w:right w:val="none" w:sz="0" w:space="0" w:color="auto"/>
      </w:divBdr>
    </w:div>
    <w:div w:id="1770854858">
      <w:bodyDiv w:val="1"/>
      <w:marLeft w:val="0"/>
      <w:marRight w:val="0"/>
      <w:marTop w:val="0"/>
      <w:marBottom w:val="0"/>
      <w:divBdr>
        <w:top w:val="none" w:sz="0" w:space="0" w:color="auto"/>
        <w:left w:val="none" w:sz="0" w:space="0" w:color="auto"/>
        <w:bottom w:val="none" w:sz="0" w:space="0" w:color="auto"/>
        <w:right w:val="none" w:sz="0" w:space="0" w:color="auto"/>
      </w:divBdr>
    </w:div>
    <w:div w:id="1771924518">
      <w:bodyDiv w:val="1"/>
      <w:marLeft w:val="0"/>
      <w:marRight w:val="0"/>
      <w:marTop w:val="0"/>
      <w:marBottom w:val="0"/>
      <w:divBdr>
        <w:top w:val="none" w:sz="0" w:space="0" w:color="auto"/>
        <w:left w:val="none" w:sz="0" w:space="0" w:color="auto"/>
        <w:bottom w:val="none" w:sz="0" w:space="0" w:color="auto"/>
        <w:right w:val="none" w:sz="0" w:space="0" w:color="auto"/>
      </w:divBdr>
    </w:div>
    <w:div w:id="1772042784">
      <w:bodyDiv w:val="1"/>
      <w:marLeft w:val="0"/>
      <w:marRight w:val="0"/>
      <w:marTop w:val="0"/>
      <w:marBottom w:val="0"/>
      <w:divBdr>
        <w:top w:val="none" w:sz="0" w:space="0" w:color="auto"/>
        <w:left w:val="none" w:sz="0" w:space="0" w:color="auto"/>
        <w:bottom w:val="none" w:sz="0" w:space="0" w:color="auto"/>
        <w:right w:val="none" w:sz="0" w:space="0" w:color="auto"/>
      </w:divBdr>
    </w:div>
    <w:div w:id="1772162079">
      <w:bodyDiv w:val="1"/>
      <w:marLeft w:val="0"/>
      <w:marRight w:val="0"/>
      <w:marTop w:val="0"/>
      <w:marBottom w:val="0"/>
      <w:divBdr>
        <w:top w:val="none" w:sz="0" w:space="0" w:color="auto"/>
        <w:left w:val="none" w:sz="0" w:space="0" w:color="auto"/>
        <w:bottom w:val="none" w:sz="0" w:space="0" w:color="auto"/>
        <w:right w:val="none" w:sz="0" w:space="0" w:color="auto"/>
      </w:divBdr>
    </w:div>
    <w:div w:id="1772358323">
      <w:bodyDiv w:val="1"/>
      <w:marLeft w:val="0"/>
      <w:marRight w:val="0"/>
      <w:marTop w:val="0"/>
      <w:marBottom w:val="0"/>
      <w:divBdr>
        <w:top w:val="none" w:sz="0" w:space="0" w:color="auto"/>
        <w:left w:val="none" w:sz="0" w:space="0" w:color="auto"/>
        <w:bottom w:val="none" w:sz="0" w:space="0" w:color="auto"/>
        <w:right w:val="none" w:sz="0" w:space="0" w:color="auto"/>
      </w:divBdr>
    </w:div>
    <w:div w:id="1773669679">
      <w:bodyDiv w:val="1"/>
      <w:marLeft w:val="0"/>
      <w:marRight w:val="0"/>
      <w:marTop w:val="0"/>
      <w:marBottom w:val="0"/>
      <w:divBdr>
        <w:top w:val="none" w:sz="0" w:space="0" w:color="auto"/>
        <w:left w:val="none" w:sz="0" w:space="0" w:color="auto"/>
        <w:bottom w:val="none" w:sz="0" w:space="0" w:color="auto"/>
        <w:right w:val="none" w:sz="0" w:space="0" w:color="auto"/>
      </w:divBdr>
    </w:div>
    <w:div w:id="1774400614">
      <w:bodyDiv w:val="1"/>
      <w:marLeft w:val="0"/>
      <w:marRight w:val="0"/>
      <w:marTop w:val="0"/>
      <w:marBottom w:val="0"/>
      <w:divBdr>
        <w:top w:val="none" w:sz="0" w:space="0" w:color="auto"/>
        <w:left w:val="none" w:sz="0" w:space="0" w:color="auto"/>
        <w:bottom w:val="none" w:sz="0" w:space="0" w:color="auto"/>
        <w:right w:val="none" w:sz="0" w:space="0" w:color="auto"/>
      </w:divBdr>
    </w:div>
    <w:div w:id="1774931305">
      <w:bodyDiv w:val="1"/>
      <w:marLeft w:val="0"/>
      <w:marRight w:val="0"/>
      <w:marTop w:val="0"/>
      <w:marBottom w:val="0"/>
      <w:divBdr>
        <w:top w:val="none" w:sz="0" w:space="0" w:color="auto"/>
        <w:left w:val="none" w:sz="0" w:space="0" w:color="auto"/>
        <w:bottom w:val="none" w:sz="0" w:space="0" w:color="auto"/>
        <w:right w:val="none" w:sz="0" w:space="0" w:color="auto"/>
      </w:divBdr>
    </w:div>
    <w:div w:id="1775200123">
      <w:bodyDiv w:val="1"/>
      <w:marLeft w:val="0"/>
      <w:marRight w:val="0"/>
      <w:marTop w:val="0"/>
      <w:marBottom w:val="0"/>
      <w:divBdr>
        <w:top w:val="none" w:sz="0" w:space="0" w:color="auto"/>
        <w:left w:val="none" w:sz="0" w:space="0" w:color="auto"/>
        <w:bottom w:val="none" w:sz="0" w:space="0" w:color="auto"/>
        <w:right w:val="none" w:sz="0" w:space="0" w:color="auto"/>
      </w:divBdr>
    </w:div>
    <w:div w:id="1775830952">
      <w:bodyDiv w:val="1"/>
      <w:marLeft w:val="0"/>
      <w:marRight w:val="0"/>
      <w:marTop w:val="0"/>
      <w:marBottom w:val="0"/>
      <w:divBdr>
        <w:top w:val="none" w:sz="0" w:space="0" w:color="auto"/>
        <w:left w:val="none" w:sz="0" w:space="0" w:color="auto"/>
        <w:bottom w:val="none" w:sz="0" w:space="0" w:color="auto"/>
        <w:right w:val="none" w:sz="0" w:space="0" w:color="auto"/>
      </w:divBdr>
    </w:div>
    <w:div w:id="1776629150">
      <w:bodyDiv w:val="1"/>
      <w:marLeft w:val="0"/>
      <w:marRight w:val="0"/>
      <w:marTop w:val="0"/>
      <w:marBottom w:val="0"/>
      <w:divBdr>
        <w:top w:val="none" w:sz="0" w:space="0" w:color="auto"/>
        <w:left w:val="none" w:sz="0" w:space="0" w:color="auto"/>
        <w:bottom w:val="none" w:sz="0" w:space="0" w:color="auto"/>
        <w:right w:val="none" w:sz="0" w:space="0" w:color="auto"/>
      </w:divBdr>
    </w:div>
    <w:div w:id="1776637192">
      <w:bodyDiv w:val="1"/>
      <w:marLeft w:val="0"/>
      <w:marRight w:val="0"/>
      <w:marTop w:val="0"/>
      <w:marBottom w:val="0"/>
      <w:divBdr>
        <w:top w:val="none" w:sz="0" w:space="0" w:color="auto"/>
        <w:left w:val="none" w:sz="0" w:space="0" w:color="auto"/>
        <w:bottom w:val="none" w:sz="0" w:space="0" w:color="auto"/>
        <w:right w:val="none" w:sz="0" w:space="0" w:color="auto"/>
      </w:divBdr>
    </w:div>
    <w:div w:id="1777022407">
      <w:bodyDiv w:val="1"/>
      <w:marLeft w:val="0"/>
      <w:marRight w:val="0"/>
      <w:marTop w:val="0"/>
      <w:marBottom w:val="0"/>
      <w:divBdr>
        <w:top w:val="none" w:sz="0" w:space="0" w:color="auto"/>
        <w:left w:val="none" w:sz="0" w:space="0" w:color="auto"/>
        <w:bottom w:val="none" w:sz="0" w:space="0" w:color="auto"/>
        <w:right w:val="none" w:sz="0" w:space="0" w:color="auto"/>
      </w:divBdr>
    </w:div>
    <w:div w:id="1777671995">
      <w:bodyDiv w:val="1"/>
      <w:marLeft w:val="0"/>
      <w:marRight w:val="0"/>
      <w:marTop w:val="0"/>
      <w:marBottom w:val="0"/>
      <w:divBdr>
        <w:top w:val="none" w:sz="0" w:space="0" w:color="auto"/>
        <w:left w:val="none" w:sz="0" w:space="0" w:color="auto"/>
        <w:bottom w:val="none" w:sz="0" w:space="0" w:color="auto"/>
        <w:right w:val="none" w:sz="0" w:space="0" w:color="auto"/>
      </w:divBdr>
    </w:div>
    <w:div w:id="1777826621">
      <w:bodyDiv w:val="1"/>
      <w:marLeft w:val="0"/>
      <w:marRight w:val="0"/>
      <w:marTop w:val="0"/>
      <w:marBottom w:val="0"/>
      <w:divBdr>
        <w:top w:val="none" w:sz="0" w:space="0" w:color="auto"/>
        <w:left w:val="none" w:sz="0" w:space="0" w:color="auto"/>
        <w:bottom w:val="none" w:sz="0" w:space="0" w:color="auto"/>
        <w:right w:val="none" w:sz="0" w:space="0" w:color="auto"/>
      </w:divBdr>
    </w:div>
    <w:div w:id="1777863782">
      <w:bodyDiv w:val="1"/>
      <w:marLeft w:val="0"/>
      <w:marRight w:val="0"/>
      <w:marTop w:val="0"/>
      <w:marBottom w:val="0"/>
      <w:divBdr>
        <w:top w:val="none" w:sz="0" w:space="0" w:color="auto"/>
        <w:left w:val="none" w:sz="0" w:space="0" w:color="auto"/>
        <w:bottom w:val="none" w:sz="0" w:space="0" w:color="auto"/>
        <w:right w:val="none" w:sz="0" w:space="0" w:color="auto"/>
      </w:divBdr>
    </w:div>
    <w:div w:id="1778065071">
      <w:bodyDiv w:val="1"/>
      <w:marLeft w:val="0"/>
      <w:marRight w:val="0"/>
      <w:marTop w:val="0"/>
      <w:marBottom w:val="0"/>
      <w:divBdr>
        <w:top w:val="none" w:sz="0" w:space="0" w:color="auto"/>
        <w:left w:val="none" w:sz="0" w:space="0" w:color="auto"/>
        <w:bottom w:val="none" w:sz="0" w:space="0" w:color="auto"/>
        <w:right w:val="none" w:sz="0" w:space="0" w:color="auto"/>
      </w:divBdr>
    </w:div>
    <w:div w:id="1778215504">
      <w:bodyDiv w:val="1"/>
      <w:marLeft w:val="0"/>
      <w:marRight w:val="0"/>
      <w:marTop w:val="0"/>
      <w:marBottom w:val="0"/>
      <w:divBdr>
        <w:top w:val="none" w:sz="0" w:space="0" w:color="auto"/>
        <w:left w:val="none" w:sz="0" w:space="0" w:color="auto"/>
        <w:bottom w:val="none" w:sz="0" w:space="0" w:color="auto"/>
        <w:right w:val="none" w:sz="0" w:space="0" w:color="auto"/>
      </w:divBdr>
    </w:div>
    <w:div w:id="1778602076">
      <w:bodyDiv w:val="1"/>
      <w:marLeft w:val="0"/>
      <w:marRight w:val="0"/>
      <w:marTop w:val="0"/>
      <w:marBottom w:val="0"/>
      <w:divBdr>
        <w:top w:val="none" w:sz="0" w:space="0" w:color="auto"/>
        <w:left w:val="none" w:sz="0" w:space="0" w:color="auto"/>
        <w:bottom w:val="none" w:sz="0" w:space="0" w:color="auto"/>
        <w:right w:val="none" w:sz="0" w:space="0" w:color="auto"/>
      </w:divBdr>
    </w:div>
    <w:div w:id="1780562079">
      <w:bodyDiv w:val="1"/>
      <w:marLeft w:val="0"/>
      <w:marRight w:val="0"/>
      <w:marTop w:val="0"/>
      <w:marBottom w:val="0"/>
      <w:divBdr>
        <w:top w:val="none" w:sz="0" w:space="0" w:color="auto"/>
        <w:left w:val="none" w:sz="0" w:space="0" w:color="auto"/>
        <w:bottom w:val="none" w:sz="0" w:space="0" w:color="auto"/>
        <w:right w:val="none" w:sz="0" w:space="0" w:color="auto"/>
      </w:divBdr>
    </w:div>
    <w:div w:id="1781072719">
      <w:bodyDiv w:val="1"/>
      <w:marLeft w:val="0"/>
      <w:marRight w:val="0"/>
      <w:marTop w:val="0"/>
      <w:marBottom w:val="0"/>
      <w:divBdr>
        <w:top w:val="none" w:sz="0" w:space="0" w:color="auto"/>
        <w:left w:val="none" w:sz="0" w:space="0" w:color="auto"/>
        <w:bottom w:val="none" w:sz="0" w:space="0" w:color="auto"/>
        <w:right w:val="none" w:sz="0" w:space="0" w:color="auto"/>
      </w:divBdr>
    </w:div>
    <w:div w:id="1781216298">
      <w:bodyDiv w:val="1"/>
      <w:marLeft w:val="0"/>
      <w:marRight w:val="0"/>
      <w:marTop w:val="0"/>
      <w:marBottom w:val="0"/>
      <w:divBdr>
        <w:top w:val="none" w:sz="0" w:space="0" w:color="auto"/>
        <w:left w:val="none" w:sz="0" w:space="0" w:color="auto"/>
        <w:bottom w:val="none" w:sz="0" w:space="0" w:color="auto"/>
        <w:right w:val="none" w:sz="0" w:space="0" w:color="auto"/>
      </w:divBdr>
    </w:div>
    <w:div w:id="1781532777">
      <w:bodyDiv w:val="1"/>
      <w:marLeft w:val="0"/>
      <w:marRight w:val="0"/>
      <w:marTop w:val="0"/>
      <w:marBottom w:val="0"/>
      <w:divBdr>
        <w:top w:val="none" w:sz="0" w:space="0" w:color="auto"/>
        <w:left w:val="none" w:sz="0" w:space="0" w:color="auto"/>
        <w:bottom w:val="none" w:sz="0" w:space="0" w:color="auto"/>
        <w:right w:val="none" w:sz="0" w:space="0" w:color="auto"/>
      </w:divBdr>
    </w:div>
    <w:div w:id="1783455875">
      <w:bodyDiv w:val="1"/>
      <w:marLeft w:val="0"/>
      <w:marRight w:val="0"/>
      <w:marTop w:val="0"/>
      <w:marBottom w:val="0"/>
      <w:divBdr>
        <w:top w:val="none" w:sz="0" w:space="0" w:color="auto"/>
        <w:left w:val="none" w:sz="0" w:space="0" w:color="auto"/>
        <w:bottom w:val="none" w:sz="0" w:space="0" w:color="auto"/>
        <w:right w:val="none" w:sz="0" w:space="0" w:color="auto"/>
      </w:divBdr>
    </w:div>
    <w:div w:id="1784573287">
      <w:bodyDiv w:val="1"/>
      <w:marLeft w:val="0"/>
      <w:marRight w:val="0"/>
      <w:marTop w:val="0"/>
      <w:marBottom w:val="0"/>
      <w:divBdr>
        <w:top w:val="none" w:sz="0" w:space="0" w:color="auto"/>
        <w:left w:val="none" w:sz="0" w:space="0" w:color="auto"/>
        <w:bottom w:val="none" w:sz="0" w:space="0" w:color="auto"/>
        <w:right w:val="none" w:sz="0" w:space="0" w:color="auto"/>
      </w:divBdr>
    </w:div>
    <w:div w:id="1784962815">
      <w:bodyDiv w:val="1"/>
      <w:marLeft w:val="0"/>
      <w:marRight w:val="0"/>
      <w:marTop w:val="0"/>
      <w:marBottom w:val="0"/>
      <w:divBdr>
        <w:top w:val="none" w:sz="0" w:space="0" w:color="auto"/>
        <w:left w:val="none" w:sz="0" w:space="0" w:color="auto"/>
        <w:bottom w:val="none" w:sz="0" w:space="0" w:color="auto"/>
        <w:right w:val="none" w:sz="0" w:space="0" w:color="auto"/>
      </w:divBdr>
    </w:div>
    <w:div w:id="1785153733">
      <w:bodyDiv w:val="1"/>
      <w:marLeft w:val="0"/>
      <w:marRight w:val="0"/>
      <w:marTop w:val="0"/>
      <w:marBottom w:val="0"/>
      <w:divBdr>
        <w:top w:val="none" w:sz="0" w:space="0" w:color="auto"/>
        <w:left w:val="none" w:sz="0" w:space="0" w:color="auto"/>
        <w:bottom w:val="none" w:sz="0" w:space="0" w:color="auto"/>
        <w:right w:val="none" w:sz="0" w:space="0" w:color="auto"/>
      </w:divBdr>
    </w:div>
    <w:div w:id="1786272495">
      <w:bodyDiv w:val="1"/>
      <w:marLeft w:val="0"/>
      <w:marRight w:val="0"/>
      <w:marTop w:val="0"/>
      <w:marBottom w:val="0"/>
      <w:divBdr>
        <w:top w:val="none" w:sz="0" w:space="0" w:color="auto"/>
        <w:left w:val="none" w:sz="0" w:space="0" w:color="auto"/>
        <w:bottom w:val="none" w:sz="0" w:space="0" w:color="auto"/>
        <w:right w:val="none" w:sz="0" w:space="0" w:color="auto"/>
      </w:divBdr>
    </w:div>
    <w:div w:id="1786390901">
      <w:bodyDiv w:val="1"/>
      <w:marLeft w:val="0"/>
      <w:marRight w:val="0"/>
      <w:marTop w:val="0"/>
      <w:marBottom w:val="0"/>
      <w:divBdr>
        <w:top w:val="none" w:sz="0" w:space="0" w:color="auto"/>
        <w:left w:val="none" w:sz="0" w:space="0" w:color="auto"/>
        <w:bottom w:val="none" w:sz="0" w:space="0" w:color="auto"/>
        <w:right w:val="none" w:sz="0" w:space="0" w:color="auto"/>
      </w:divBdr>
    </w:div>
    <w:div w:id="1787656376">
      <w:bodyDiv w:val="1"/>
      <w:marLeft w:val="0"/>
      <w:marRight w:val="0"/>
      <w:marTop w:val="0"/>
      <w:marBottom w:val="0"/>
      <w:divBdr>
        <w:top w:val="none" w:sz="0" w:space="0" w:color="auto"/>
        <w:left w:val="none" w:sz="0" w:space="0" w:color="auto"/>
        <w:bottom w:val="none" w:sz="0" w:space="0" w:color="auto"/>
        <w:right w:val="none" w:sz="0" w:space="0" w:color="auto"/>
      </w:divBdr>
    </w:div>
    <w:div w:id="1789202313">
      <w:bodyDiv w:val="1"/>
      <w:marLeft w:val="0"/>
      <w:marRight w:val="0"/>
      <w:marTop w:val="0"/>
      <w:marBottom w:val="0"/>
      <w:divBdr>
        <w:top w:val="none" w:sz="0" w:space="0" w:color="auto"/>
        <w:left w:val="none" w:sz="0" w:space="0" w:color="auto"/>
        <w:bottom w:val="none" w:sz="0" w:space="0" w:color="auto"/>
        <w:right w:val="none" w:sz="0" w:space="0" w:color="auto"/>
      </w:divBdr>
    </w:div>
    <w:div w:id="1789540308">
      <w:bodyDiv w:val="1"/>
      <w:marLeft w:val="0"/>
      <w:marRight w:val="0"/>
      <w:marTop w:val="0"/>
      <w:marBottom w:val="0"/>
      <w:divBdr>
        <w:top w:val="none" w:sz="0" w:space="0" w:color="auto"/>
        <w:left w:val="none" w:sz="0" w:space="0" w:color="auto"/>
        <w:bottom w:val="none" w:sz="0" w:space="0" w:color="auto"/>
        <w:right w:val="none" w:sz="0" w:space="0" w:color="auto"/>
      </w:divBdr>
    </w:div>
    <w:div w:id="1789622300">
      <w:bodyDiv w:val="1"/>
      <w:marLeft w:val="0"/>
      <w:marRight w:val="0"/>
      <w:marTop w:val="0"/>
      <w:marBottom w:val="0"/>
      <w:divBdr>
        <w:top w:val="none" w:sz="0" w:space="0" w:color="auto"/>
        <w:left w:val="none" w:sz="0" w:space="0" w:color="auto"/>
        <w:bottom w:val="none" w:sz="0" w:space="0" w:color="auto"/>
        <w:right w:val="none" w:sz="0" w:space="0" w:color="auto"/>
      </w:divBdr>
    </w:div>
    <w:div w:id="1789664713">
      <w:bodyDiv w:val="1"/>
      <w:marLeft w:val="0"/>
      <w:marRight w:val="0"/>
      <w:marTop w:val="0"/>
      <w:marBottom w:val="0"/>
      <w:divBdr>
        <w:top w:val="none" w:sz="0" w:space="0" w:color="auto"/>
        <w:left w:val="none" w:sz="0" w:space="0" w:color="auto"/>
        <w:bottom w:val="none" w:sz="0" w:space="0" w:color="auto"/>
        <w:right w:val="none" w:sz="0" w:space="0" w:color="auto"/>
      </w:divBdr>
    </w:div>
    <w:div w:id="1791120096">
      <w:bodyDiv w:val="1"/>
      <w:marLeft w:val="0"/>
      <w:marRight w:val="0"/>
      <w:marTop w:val="0"/>
      <w:marBottom w:val="0"/>
      <w:divBdr>
        <w:top w:val="none" w:sz="0" w:space="0" w:color="auto"/>
        <w:left w:val="none" w:sz="0" w:space="0" w:color="auto"/>
        <w:bottom w:val="none" w:sz="0" w:space="0" w:color="auto"/>
        <w:right w:val="none" w:sz="0" w:space="0" w:color="auto"/>
      </w:divBdr>
    </w:div>
    <w:div w:id="1791124452">
      <w:bodyDiv w:val="1"/>
      <w:marLeft w:val="0"/>
      <w:marRight w:val="0"/>
      <w:marTop w:val="0"/>
      <w:marBottom w:val="0"/>
      <w:divBdr>
        <w:top w:val="none" w:sz="0" w:space="0" w:color="auto"/>
        <w:left w:val="none" w:sz="0" w:space="0" w:color="auto"/>
        <w:bottom w:val="none" w:sz="0" w:space="0" w:color="auto"/>
        <w:right w:val="none" w:sz="0" w:space="0" w:color="auto"/>
      </w:divBdr>
    </w:div>
    <w:div w:id="1792630342">
      <w:bodyDiv w:val="1"/>
      <w:marLeft w:val="0"/>
      <w:marRight w:val="0"/>
      <w:marTop w:val="0"/>
      <w:marBottom w:val="0"/>
      <w:divBdr>
        <w:top w:val="none" w:sz="0" w:space="0" w:color="auto"/>
        <w:left w:val="none" w:sz="0" w:space="0" w:color="auto"/>
        <w:bottom w:val="none" w:sz="0" w:space="0" w:color="auto"/>
        <w:right w:val="none" w:sz="0" w:space="0" w:color="auto"/>
      </w:divBdr>
    </w:div>
    <w:div w:id="1794248110">
      <w:bodyDiv w:val="1"/>
      <w:marLeft w:val="0"/>
      <w:marRight w:val="0"/>
      <w:marTop w:val="0"/>
      <w:marBottom w:val="0"/>
      <w:divBdr>
        <w:top w:val="none" w:sz="0" w:space="0" w:color="auto"/>
        <w:left w:val="none" w:sz="0" w:space="0" w:color="auto"/>
        <w:bottom w:val="none" w:sz="0" w:space="0" w:color="auto"/>
        <w:right w:val="none" w:sz="0" w:space="0" w:color="auto"/>
      </w:divBdr>
    </w:div>
    <w:div w:id="1794863911">
      <w:bodyDiv w:val="1"/>
      <w:marLeft w:val="0"/>
      <w:marRight w:val="0"/>
      <w:marTop w:val="0"/>
      <w:marBottom w:val="0"/>
      <w:divBdr>
        <w:top w:val="none" w:sz="0" w:space="0" w:color="auto"/>
        <w:left w:val="none" w:sz="0" w:space="0" w:color="auto"/>
        <w:bottom w:val="none" w:sz="0" w:space="0" w:color="auto"/>
        <w:right w:val="none" w:sz="0" w:space="0" w:color="auto"/>
      </w:divBdr>
    </w:div>
    <w:div w:id="1795128321">
      <w:bodyDiv w:val="1"/>
      <w:marLeft w:val="0"/>
      <w:marRight w:val="0"/>
      <w:marTop w:val="0"/>
      <w:marBottom w:val="0"/>
      <w:divBdr>
        <w:top w:val="none" w:sz="0" w:space="0" w:color="auto"/>
        <w:left w:val="none" w:sz="0" w:space="0" w:color="auto"/>
        <w:bottom w:val="none" w:sz="0" w:space="0" w:color="auto"/>
        <w:right w:val="none" w:sz="0" w:space="0" w:color="auto"/>
      </w:divBdr>
    </w:div>
    <w:div w:id="1796098974">
      <w:bodyDiv w:val="1"/>
      <w:marLeft w:val="0"/>
      <w:marRight w:val="0"/>
      <w:marTop w:val="0"/>
      <w:marBottom w:val="0"/>
      <w:divBdr>
        <w:top w:val="none" w:sz="0" w:space="0" w:color="auto"/>
        <w:left w:val="none" w:sz="0" w:space="0" w:color="auto"/>
        <w:bottom w:val="none" w:sz="0" w:space="0" w:color="auto"/>
        <w:right w:val="none" w:sz="0" w:space="0" w:color="auto"/>
      </w:divBdr>
    </w:div>
    <w:div w:id="1796172226">
      <w:bodyDiv w:val="1"/>
      <w:marLeft w:val="0"/>
      <w:marRight w:val="0"/>
      <w:marTop w:val="0"/>
      <w:marBottom w:val="0"/>
      <w:divBdr>
        <w:top w:val="none" w:sz="0" w:space="0" w:color="auto"/>
        <w:left w:val="none" w:sz="0" w:space="0" w:color="auto"/>
        <w:bottom w:val="none" w:sz="0" w:space="0" w:color="auto"/>
        <w:right w:val="none" w:sz="0" w:space="0" w:color="auto"/>
      </w:divBdr>
    </w:div>
    <w:div w:id="1796439625">
      <w:bodyDiv w:val="1"/>
      <w:marLeft w:val="0"/>
      <w:marRight w:val="0"/>
      <w:marTop w:val="0"/>
      <w:marBottom w:val="0"/>
      <w:divBdr>
        <w:top w:val="none" w:sz="0" w:space="0" w:color="auto"/>
        <w:left w:val="none" w:sz="0" w:space="0" w:color="auto"/>
        <w:bottom w:val="none" w:sz="0" w:space="0" w:color="auto"/>
        <w:right w:val="none" w:sz="0" w:space="0" w:color="auto"/>
      </w:divBdr>
    </w:div>
    <w:div w:id="1797337629">
      <w:bodyDiv w:val="1"/>
      <w:marLeft w:val="0"/>
      <w:marRight w:val="0"/>
      <w:marTop w:val="0"/>
      <w:marBottom w:val="0"/>
      <w:divBdr>
        <w:top w:val="none" w:sz="0" w:space="0" w:color="auto"/>
        <w:left w:val="none" w:sz="0" w:space="0" w:color="auto"/>
        <w:bottom w:val="none" w:sz="0" w:space="0" w:color="auto"/>
        <w:right w:val="none" w:sz="0" w:space="0" w:color="auto"/>
      </w:divBdr>
    </w:div>
    <w:div w:id="1799109101">
      <w:bodyDiv w:val="1"/>
      <w:marLeft w:val="0"/>
      <w:marRight w:val="0"/>
      <w:marTop w:val="0"/>
      <w:marBottom w:val="0"/>
      <w:divBdr>
        <w:top w:val="none" w:sz="0" w:space="0" w:color="auto"/>
        <w:left w:val="none" w:sz="0" w:space="0" w:color="auto"/>
        <w:bottom w:val="none" w:sz="0" w:space="0" w:color="auto"/>
        <w:right w:val="none" w:sz="0" w:space="0" w:color="auto"/>
      </w:divBdr>
    </w:div>
    <w:div w:id="1799491693">
      <w:bodyDiv w:val="1"/>
      <w:marLeft w:val="0"/>
      <w:marRight w:val="0"/>
      <w:marTop w:val="0"/>
      <w:marBottom w:val="0"/>
      <w:divBdr>
        <w:top w:val="none" w:sz="0" w:space="0" w:color="auto"/>
        <w:left w:val="none" w:sz="0" w:space="0" w:color="auto"/>
        <w:bottom w:val="none" w:sz="0" w:space="0" w:color="auto"/>
        <w:right w:val="none" w:sz="0" w:space="0" w:color="auto"/>
      </w:divBdr>
    </w:div>
    <w:div w:id="1801024132">
      <w:bodyDiv w:val="1"/>
      <w:marLeft w:val="0"/>
      <w:marRight w:val="0"/>
      <w:marTop w:val="0"/>
      <w:marBottom w:val="0"/>
      <w:divBdr>
        <w:top w:val="none" w:sz="0" w:space="0" w:color="auto"/>
        <w:left w:val="none" w:sz="0" w:space="0" w:color="auto"/>
        <w:bottom w:val="none" w:sz="0" w:space="0" w:color="auto"/>
        <w:right w:val="none" w:sz="0" w:space="0" w:color="auto"/>
      </w:divBdr>
    </w:div>
    <w:div w:id="1801456080">
      <w:bodyDiv w:val="1"/>
      <w:marLeft w:val="0"/>
      <w:marRight w:val="0"/>
      <w:marTop w:val="0"/>
      <w:marBottom w:val="0"/>
      <w:divBdr>
        <w:top w:val="none" w:sz="0" w:space="0" w:color="auto"/>
        <w:left w:val="none" w:sz="0" w:space="0" w:color="auto"/>
        <w:bottom w:val="none" w:sz="0" w:space="0" w:color="auto"/>
        <w:right w:val="none" w:sz="0" w:space="0" w:color="auto"/>
      </w:divBdr>
    </w:div>
    <w:div w:id="180322602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155074">
      <w:bodyDiv w:val="1"/>
      <w:marLeft w:val="0"/>
      <w:marRight w:val="0"/>
      <w:marTop w:val="0"/>
      <w:marBottom w:val="0"/>
      <w:divBdr>
        <w:top w:val="none" w:sz="0" w:space="0" w:color="auto"/>
        <w:left w:val="none" w:sz="0" w:space="0" w:color="auto"/>
        <w:bottom w:val="none" w:sz="0" w:space="0" w:color="auto"/>
        <w:right w:val="none" w:sz="0" w:space="0" w:color="auto"/>
      </w:divBdr>
    </w:div>
    <w:div w:id="1804347760">
      <w:bodyDiv w:val="1"/>
      <w:marLeft w:val="0"/>
      <w:marRight w:val="0"/>
      <w:marTop w:val="0"/>
      <w:marBottom w:val="0"/>
      <w:divBdr>
        <w:top w:val="none" w:sz="0" w:space="0" w:color="auto"/>
        <w:left w:val="none" w:sz="0" w:space="0" w:color="auto"/>
        <w:bottom w:val="none" w:sz="0" w:space="0" w:color="auto"/>
        <w:right w:val="none" w:sz="0" w:space="0" w:color="auto"/>
      </w:divBdr>
    </w:div>
    <w:div w:id="1804540462">
      <w:bodyDiv w:val="1"/>
      <w:marLeft w:val="0"/>
      <w:marRight w:val="0"/>
      <w:marTop w:val="0"/>
      <w:marBottom w:val="0"/>
      <w:divBdr>
        <w:top w:val="none" w:sz="0" w:space="0" w:color="auto"/>
        <w:left w:val="none" w:sz="0" w:space="0" w:color="auto"/>
        <w:bottom w:val="none" w:sz="0" w:space="0" w:color="auto"/>
        <w:right w:val="none" w:sz="0" w:space="0" w:color="auto"/>
      </w:divBdr>
    </w:div>
    <w:div w:id="1804885670">
      <w:bodyDiv w:val="1"/>
      <w:marLeft w:val="0"/>
      <w:marRight w:val="0"/>
      <w:marTop w:val="0"/>
      <w:marBottom w:val="0"/>
      <w:divBdr>
        <w:top w:val="none" w:sz="0" w:space="0" w:color="auto"/>
        <w:left w:val="none" w:sz="0" w:space="0" w:color="auto"/>
        <w:bottom w:val="none" w:sz="0" w:space="0" w:color="auto"/>
        <w:right w:val="none" w:sz="0" w:space="0" w:color="auto"/>
      </w:divBdr>
    </w:div>
    <w:div w:id="1805921918">
      <w:bodyDiv w:val="1"/>
      <w:marLeft w:val="0"/>
      <w:marRight w:val="0"/>
      <w:marTop w:val="0"/>
      <w:marBottom w:val="0"/>
      <w:divBdr>
        <w:top w:val="none" w:sz="0" w:space="0" w:color="auto"/>
        <w:left w:val="none" w:sz="0" w:space="0" w:color="auto"/>
        <w:bottom w:val="none" w:sz="0" w:space="0" w:color="auto"/>
        <w:right w:val="none" w:sz="0" w:space="0" w:color="auto"/>
      </w:divBdr>
    </w:div>
    <w:div w:id="1807506669">
      <w:bodyDiv w:val="1"/>
      <w:marLeft w:val="0"/>
      <w:marRight w:val="0"/>
      <w:marTop w:val="0"/>
      <w:marBottom w:val="0"/>
      <w:divBdr>
        <w:top w:val="none" w:sz="0" w:space="0" w:color="auto"/>
        <w:left w:val="none" w:sz="0" w:space="0" w:color="auto"/>
        <w:bottom w:val="none" w:sz="0" w:space="0" w:color="auto"/>
        <w:right w:val="none" w:sz="0" w:space="0" w:color="auto"/>
      </w:divBdr>
    </w:div>
    <w:div w:id="1809979452">
      <w:bodyDiv w:val="1"/>
      <w:marLeft w:val="0"/>
      <w:marRight w:val="0"/>
      <w:marTop w:val="0"/>
      <w:marBottom w:val="0"/>
      <w:divBdr>
        <w:top w:val="none" w:sz="0" w:space="0" w:color="auto"/>
        <w:left w:val="none" w:sz="0" w:space="0" w:color="auto"/>
        <w:bottom w:val="none" w:sz="0" w:space="0" w:color="auto"/>
        <w:right w:val="none" w:sz="0" w:space="0" w:color="auto"/>
      </w:divBdr>
    </w:div>
    <w:div w:id="1810976627">
      <w:bodyDiv w:val="1"/>
      <w:marLeft w:val="0"/>
      <w:marRight w:val="0"/>
      <w:marTop w:val="0"/>
      <w:marBottom w:val="0"/>
      <w:divBdr>
        <w:top w:val="none" w:sz="0" w:space="0" w:color="auto"/>
        <w:left w:val="none" w:sz="0" w:space="0" w:color="auto"/>
        <w:bottom w:val="none" w:sz="0" w:space="0" w:color="auto"/>
        <w:right w:val="none" w:sz="0" w:space="0" w:color="auto"/>
      </w:divBdr>
    </w:div>
    <w:div w:id="1811709143">
      <w:bodyDiv w:val="1"/>
      <w:marLeft w:val="0"/>
      <w:marRight w:val="0"/>
      <w:marTop w:val="0"/>
      <w:marBottom w:val="0"/>
      <w:divBdr>
        <w:top w:val="none" w:sz="0" w:space="0" w:color="auto"/>
        <w:left w:val="none" w:sz="0" w:space="0" w:color="auto"/>
        <w:bottom w:val="none" w:sz="0" w:space="0" w:color="auto"/>
        <w:right w:val="none" w:sz="0" w:space="0" w:color="auto"/>
      </w:divBdr>
    </w:div>
    <w:div w:id="1812213300">
      <w:bodyDiv w:val="1"/>
      <w:marLeft w:val="0"/>
      <w:marRight w:val="0"/>
      <w:marTop w:val="0"/>
      <w:marBottom w:val="0"/>
      <w:divBdr>
        <w:top w:val="none" w:sz="0" w:space="0" w:color="auto"/>
        <w:left w:val="none" w:sz="0" w:space="0" w:color="auto"/>
        <w:bottom w:val="none" w:sz="0" w:space="0" w:color="auto"/>
        <w:right w:val="none" w:sz="0" w:space="0" w:color="auto"/>
      </w:divBdr>
    </w:div>
    <w:div w:id="1812554225">
      <w:bodyDiv w:val="1"/>
      <w:marLeft w:val="0"/>
      <w:marRight w:val="0"/>
      <w:marTop w:val="0"/>
      <w:marBottom w:val="0"/>
      <w:divBdr>
        <w:top w:val="none" w:sz="0" w:space="0" w:color="auto"/>
        <w:left w:val="none" w:sz="0" w:space="0" w:color="auto"/>
        <w:bottom w:val="none" w:sz="0" w:space="0" w:color="auto"/>
        <w:right w:val="none" w:sz="0" w:space="0" w:color="auto"/>
      </w:divBdr>
    </w:div>
    <w:div w:id="1813908869">
      <w:bodyDiv w:val="1"/>
      <w:marLeft w:val="0"/>
      <w:marRight w:val="0"/>
      <w:marTop w:val="0"/>
      <w:marBottom w:val="0"/>
      <w:divBdr>
        <w:top w:val="none" w:sz="0" w:space="0" w:color="auto"/>
        <w:left w:val="none" w:sz="0" w:space="0" w:color="auto"/>
        <w:bottom w:val="none" w:sz="0" w:space="0" w:color="auto"/>
        <w:right w:val="none" w:sz="0" w:space="0" w:color="auto"/>
      </w:divBdr>
    </w:div>
    <w:div w:id="1817601179">
      <w:bodyDiv w:val="1"/>
      <w:marLeft w:val="0"/>
      <w:marRight w:val="0"/>
      <w:marTop w:val="0"/>
      <w:marBottom w:val="0"/>
      <w:divBdr>
        <w:top w:val="none" w:sz="0" w:space="0" w:color="auto"/>
        <w:left w:val="none" w:sz="0" w:space="0" w:color="auto"/>
        <w:bottom w:val="none" w:sz="0" w:space="0" w:color="auto"/>
        <w:right w:val="none" w:sz="0" w:space="0" w:color="auto"/>
      </w:divBdr>
    </w:div>
    <w:div w:id="1820070754">
      <w:bodyDiv w:val="1"/>
      <w:marLeft w:val="0"/>
      <w:marRight w:val="0"/>
      <w:marTop w:val="0"/>
      <w:marBottom w:val="0"/>
      <w:divBdr>
        <w:top w:val="none" w:sz="0" w:space="0" w:color="auto"/>
        <w:left w:val="none" w:sz="0" w:space="0" w:color="auto"/>
        <w:bottom w:val="none" w:sz="0" w:space="0" w:color="auto"/>
        <w:right w:val="none" w:sz="0" w:space="0" w:color="auto"/>
      </w:divBdr>
    </w:div>
    <w:div w:id="1820422831">
      <w:bodyDiv w:val="1"/>
      <w:marLeft w:val="0"/>
      <w:marRight w:val="0"/>
      <w:marTop w:val="0"/>
      <w:marBottom w:val="0"/>
      <w:divBdr>
        <w:top w:val="none" w:sz="0" w:space="0" w:color="auto"/>
        <w:left w:val="none" w:sz="0" w:space="0" w:color="auto"/>
        <w:bottom w:val="none" w:sz="0" w:space="0" w:color="auto"/>
        <w:right w:val="none" w:sz="0" w:space="0" w:color="auto"/>
      </w:divBdr>
    </w:div>
    <w:div w:id="1820532686">
      <w:bodyDiv w:val="1"/>
      <w:marLeft w:val="0"/>
      <w:marRight w:val="0"/>
      <w:marTop w:val="0"/>
      <w:marBottom w:val="0"/>
      <w:divBdr>
        <w:top w:val="none" w:sz="0" w:space="0" w:color="auto"/>
        <w:left w:val="none" w:sz="0" w:space="0" w:color="auto"/>
        <w:bottom w:val="none" w:sz="0" w:space="0" w:color="auto"/>
        <w:right w:val="none" w:sz="0" w:space="0" w:color="auto"/>
      </w:divBdr>
    </w:div>
    <w:div w:id="1820615132">
      <w:bodyDiv w:val="1"/>
      <w:marLeft w:val="0"/>
      <w:marRight w:val="0"/>
      <w:marTop w:val="0"/>
      <w:marBottom w:val="0"/>
      <w:divBdr>
        <w:top w:val="none" w:sz="0" w:space="0" w:color="auto"/>
        <w:left w:val="none" w:sz="0" w:space="0" w:color="auto"/>
        <w:bottom w:val="none" w:sz="0" w:space="0" w:color="auto"/>
        <w:right w:val="none" w:sz="0" w:space="0" w:color="auto"/>
      </w:divBdr>
    </w:div>
    <w:div w:id="1821271201">
      <w:bodyDiv w:val="1"/>
      <w:marLeft w:val="0"/>
      <w:marRight w:val="0"/>
      <w:marTop w:val="0"/>
      <w:marBottom w:val="0"/>
      <w:divBdr>
        <w:top w:val="none" w:sz="0" w:space="0" w:color="auto"/>
        <w:left w:val="none" w:sz="0" w:space="0" w:color="auto"/>
        <w:bottom w:val="none" w:sz="0" w:space="0" w:color="auto"/>
        <w:right w:val="none" w:sz="0" w:space="0" w:color="auto"/>
      </w:divBdr>
    </w:div>
    <w:div w:id="182203776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353419">
      <w:bodyDiv w:val="1"/>
      <w:marLeft w:val="0"/>
      <w:marRight w:val="0"/>
      <w:marTop w:val="0"/>
      <w:marBottom w:val="0"/>
      <w:divBdr>
        <w:top w:val="none" w:sz="0" w:space="0" w:color="auto"/>
        <w:left w:val="none" w:sz="0" w:space="0" w:color="auto"/>
        <w:bottom w:val="none" w:sz="0" w:space="0" w:color="auto"/>
        <w:right w:val="none" w:sz="0" w:space="0" w:color="auto"/>
      </w:divBdr>
    </w:div>
    <w:div w:id="1823737162">
      <w:bodyDiv w:val="1"/>
      <w:marLeft w:val="0"/>
      <w:marRight w:val="0"/>
      <w:marTop w:val="0"/>
      <w:marBottom w:val="0"/>
      <w:divBdr>
        <w:top w:val="none" w:sz="0" w:space="0" w:color="auto"/>
        <w:left w:val="none" w:sz="0" w:space="0" w:color="auto"/>
        <w:bottom w:val="none" w:sz="0" w:space="0" w:color="auto"/>
        <w:right w:val="none" w:sz="0" w:space="0" w:color="auto"/>
      </w:divBdr>
    </w:div>
    <w:div w:id="1823811660">
      <w:bodyDiv w:val="1"/>
      <w:marLeft w:val="0"/>
      <w:marRight w:val="0"/>
      <w:marTop w:val="0"/>
      <w:marBottom w:val="0"/>
      <w:divBdr>
        <w:top w:val="none" w:sz="0" w:space="0" w:color="auto"/>
        <w:left w:val="none" w:sz="0" w:space="0" w:color="auto"/>
        <w:bottom w:val="none" w:sz="0" w:space="0" w:color="auto"/>
        <w:right w:val="none" w:sz="0" w:space="0" w:color="auto"/>
      </w:divBdr>
    </w:div>
    <w:div w:id="1824395276">
      <w:bodyDiv w:val="1"/>
      <w:marLeft w:val="0"/>
      <w:marRight w:val="0"/>
      <w:marTop w:val="0"/>
      <w:marBottom w:val="0"/>
      <w:divBdr>
        <w:top w:val="none" w:sz="0" w:space="0" w:color="auto"/>
        <w:left w:val="none" w:sz="0" w:space="0" w:color="auto"/>
        <w:bottom w:val="none" w:sz="0" w:space="0" w:color="auto"/>
        <w:right w:val="none" w:sz="0" w:space="0" w:color="auto"/>
      </w:divBdr>
    </w:div>
    <w:div w:id="1824420293">
      <w:bodyDiv w:val="1"/>
      <w:marLeft w:val="0"/>
      <w:marRight w:val="0"/>
      <w:marTop w:val="0"/>
      <w:marBottom w:val="0"/>
      <w:divBdr>
        <w:top w:val="none" w:sz="0" w:space="0" w:color="auto"/>
        <w:left w:val="none" w:sz="0" w:space="0" w:color="auto"/>
        <w:bottom w:val="none" w:sz="0" w:space="0" w:color="auto"/>
        <w:right w:val="none" w:sz="0" w:space="0" w:color="auto"/>
      </w:divBdr>
    </w:div>
    <w:div w:id="1824853918">
      <w:bodyDiv w:val="1"/>
      <w:marLeft w:val="0"/>
      <w:marRight w:val="0"/>
      <w:marTop w:val="0"/>
      <w:marBottom w:val="0"/>
      <w:divBdr>
        <w:top w:val="none" w:sz="0" w:space="0" w:color="auto"/>
        <w:left w:val="none" w:sz="0" w:space="0" w:color="auto"/>
        <w:bottom w:val="none" w:sz="0" w:space="0" w:color="auto"/>
        <w:right w:val="none" w:sz="0" w:space="0" w:color="auto"/>
      </w:divBdr>
    </w:div>
    <w:div w:id="1825124311">
      <w:bodyDiv w:val="1"/>
      <w:marLeft w:val="0"/>
      <w:marRight w:val="0"/>
      <w:marTop w:val="0"/>
      <w:marBottom w:val="0"/>
      <w:divBdr>
        <w:top w:val="none" w:sz="0" w:space="0" w:color="auto"/>
        <w:left w:val="none" w:sz="0" w:space="0" w:color="auto"/>
        <w:bottom w:val="none" w:sz="0" w:space="0" w:color="auto"/>
        <w:right w:val="none" w:sz="0" w:space="0" w:color="auto"/>
      </w:divBdr>
    </w:div>
    <w:div w:id="1826124252">
      <w:bodyDiv w:val="1"/>
      <w:marLeft w:val="0"/>
      <w:marRight w:val="0"/>
      <w:marTop w:val="0"/>
      <w:marBottom w:val="0"/>
      <w:divBdr>
        <w:top w:val="none" w:sz="0" w:space="0" w:color="auto"/>
        <w:left w:val="none" w:sz="0" w:space="0" w:color="auto"/>
        <w:bottom w:val="none" w:sz="0" w:space="0" w:color="auto"/>
        <w:right w:val="none" w:sz="0" w:space="0" w:color="auto"/>
      </w:divBdr>
    </w:div>
    <w:div w:id="1827279184">
      <w:bodyDiv w:val="1"/>
      <w:marLeft w:val="0"/>
      <w:marRight w:val="0"/>
      <w:marTop w:val="0"/>
      <w:marBottom w:val="0"/>
      <w:divBdr>
        <w:top w:val="none" w:sz="0" w:space="0" w:color="auto"/>
        <w:left w:val="none" w:sz="0" w:space="0" w:color="auto"/>
        <w:bottom w:val="none" w:sz="0" w:space="0" w:color="auto"/>
        <w:right w:val="none" w:sz="0" w:space="0" w:color="auto"/>
      </w:divBdr>
    </w:div>
    <w:div w:id="1827742878">
      <w:bodyDiv w:val="1"/>
      <w:marLeft w:val="0"/>
      <w:marRight w:val="0"/>
      <w:marTop w:val="0"/>
      <w:marBottom w:val="0"/>
      <w:divBdr>
        <w:top w:val="none" w:sz="0" w:space="0" w:color="auto"/>
        <w:left w:val="none" w:sz="0" w:space="0" w:color="auto"/>
        <w:bottom w:val="none" w:sz="0" w:space="0" w:color="auto"/>
        <w:right w:val="none" w:sz="0" w:space="0" w:color="auto"/>
      </w:divBdr>
    </w:div>
    <w:div w:id="1828596709">
      <w:bodyDiv w:val="1"/>
      <w:marLeft w:val="0"/>
      <w:marRight w:val="0"/>
      <w:marTop w:val="0"/>
      <w:marBottom w:val="0"/>
      <w:divBdr>
        <w:top w:val="none" w:sz="0" w:space="0" w:color="auto"/>
        <w:left w:val="none" w:sz="0" w:space="0" w:color="auto"/>
        <w:bottom w:val="none" w:sz="0" w:space="0" w:color="auto"/>
        <w:right w:val="none" w:sz="0" w:space="0" w:color="auto"/>
      </w:divBdr>
    </w:div>
    <w:div w:id="1830903717">
      <w:bodyDiv w:val="1"/>
      <w:marLeft w:val="0"/>
      <w:marRight w:val="0"/>
      <w:marTop w:val="0"/>
      <w:marBottom w:val="0"/>
      <w:divBdr>
        <w:top w:val="none" w:sz="0" w:space="0" w:color="auto"/>
        <w:left w:val="none" w:sz="0" w:space="0" w:color="auto"/>
        <w:bottom w:val="none" w:sz="0" w:space="0" w:color="auto"/>
        <w:right w:val="none" w:sz="0" w:space="0" w:color="auto"/>
      </w:divBdr>
    </w:div>
    <w:div w:id="1831293045">
      <w:bodyDiv w:val="1"/>
      <w:marLeft w:val="0"/>
      <w:marRight w:val="0"/>
      <w:marTop w:val="0"/>
      <w:marBottom w:val="0"/>
      <w:divBdr>
        <w:top w:val="none" w:sz="0" w:space="0" w:color="auto"/>
        <w:left w:val="none" w:sz="0" w:space="0" w:color="auto"/>
        <w:bottom w:val="none" w:sz="0" w:space="0" w:color="auto"/>
        <w:right w:val="none" w:sz="0" w:space="0" w:color="auto"/>
      </w:divBdr>
    </w:div>
    <w:div w:id="1831796772">
      <w:bodyDiv w:val="1"/>
      <w:marLeft w:val="0"/>
      <w:marRight w:val="0"/>
      <w:marTop w:val="0"/>
      <w:marBottom w:val="0"/>
      <w:divBdr>
        <w:top w:val="none" w:sz="0" w:space="0" w:color="auto"/>
        <w:left w:val="none" w:sz="0" w:space="0" w:color="auto"/>
        <w:bottom w:val="none" w:sz="0" w:space="0" w:color="auto"/>
        <w:right w:val="none" w:sz="0" w:space="0" w:color="auto"/>
      </w:divBdr>
    </w:div>
    <w:div w:id="1833136156">
      <w:bodyDiv w:val="1"/>
      <w:marLeft w:val="0"/>
      <w:marRight w:val="0"/>
      <w:marTop w:val="0"/>
      <w:marBottom w:val="0"/>
      <w:divBdr>
        <w:top w:val="none" w:sz="0" w:space="0" w:color="auto"/>
        <w:left w:val="none" w:sz="0" w:space="0" w:color="auto"/>
        <w:bottom w:val="none" w:sz="0" w:space="0" w:color="auto"/>
        <w:right w:val="none" w:sz="0" w:space="0" w:color="auto"/>
      </w:divBdr>
    </w:div>
    <w:div w:id="1833524277">
      <w:bodyDiv w:val="1"/>
      <w:marLeft w:val="0"/>
      <w:marRight w:val="0"/>
      <w:marTop w:val="0"/>
      <w:marBottom w:val="0"/>
      <w:divBdr>
        <w:top w:val="none" w:sz="0" w:space="0" w:color="auto"/>
        <w:left w:val="none" w:sz="0" w:space="0" w:color="auto"/>
        <w:bottom w:val="none" w:sz="0" w:space="0" w:color="auto"/>
        <w:right w:val="none" w:sz="0" w:space="0" w:color="auto"/>
      </w:divBdr>
    </w:div>
    <w:div w:id="1833837302">
      <w:bodyDiv w:val="1"/>
      <w:marLeft w:val="0"/>
      <w:marRight w:val="0"/>
      <w:marTop w:val="0"/>
      <w:marBottom w:val="0"/>
      <w:divBdr>
        <w:top w:val="none" w:sz="0" w:space="0" w:color="auto"/>
        <w:left w:val="none" w:sz="0" w:space="0" w:color="auto"/>
        <w:bottom w:val="none" w:sz="0" w:space="0" w:color="auto"/>
        <w:right w:val="none" w:sz="0" w:space="0" w:color="auto"/>
      </w:divBdr>
    </w:div>
    <w:div w:id="1835293816">
      <w:bodyDiv w:val="1"/>
      <w:marLeft w:val="0"/>
      <w:marRight w:val="0"/>
      <w:marTop w:val="0"/>
      <w:marBottom w:val="0"/>
      <w:divBdr>
        <w:top w:val="none" w:sz="0" w:space="0" w:color="auto"/>
        <w:left w:val="none" w:sz="0" w:space="0" w:color="auto"/>
        <w:bottom w:val="none" w:sz="0" w:space="0" w:color="auto"/>
        <w:right w:val="none" w:sz="0" w:space="0" w:color="auto"/>
      </w:divBdr>
    </w:div>
    <w:div w:id="1836460233">
      <w:bodyDiv w:val="1"/>
      <w:marLeft w:val="0"/>
      <w:marRight w:val="0"/>
      <w:marTop w:val="0"/>
      <w:marBottom w:val="0"/>
      <w:divBdr>
        <w:top w:val="none" w:sz="0" w:space="0" w:color="auto"/>
        <w:left w:val="none" w:sz="0" w:space="0" w:color="auto"/>
        <w:bottom w:val="none" w:sz="0" w:space="0" w:color="auto"/>
        <w:right w:val="none" w:sz="0" w:space="0" w:color="auto"/>
      </w:divBdr>
    </w:div>
    <w:div w:id="1837305126">
      <w:bodyDiv w:val="1"/>
      <w:marLeft w:val="0"/>
      <w:marRight w:val="0"/>
      <w:marTop w:val="0"/>
      <w:marBottom w:val="0"/>
      <w:divBdr>
        <w:top w:val="none" w:sz="0" w:space="0" w:color="auto"/>
        <w:left w:val="none" w:sz="0" w:space="0" w:color="auto"/>
        <w:bottom w:val="none" w:sz="0" w:space="0" w:color="auto"/>
        <w:right w:val="none" w:sz="0" w:space="0" w:color="auto"/>
      </w:divBdr>
    </w:div>
    <w:div w:id="1838113989">
      <w:bodyDiv w:val="1"/>
      <w:marLeft w:val="0"/>
      <w:marRight w:val="0"/>
      <w:marTop w:val="0"/>
      <w:marBottom w:val="0"/>
      <w:divBdr>
        <w:top w:val="none" w:sz="0" w:space="0" w:color="auto"/>
        <w:left w:val="none" w:sz="0" w:space="0" w:color="auto"/>
        <w:bottom w:val="none" w:sz="0" w:space="0" w:color="auto"/>
        <w:right w:val="none" w:sz="0" w:space="0" w:color="auto"/>
      </w:divBdr>
    </w:div>
    <w:div w:id="1838495111">
      <w:bodyDiv w:val="1"/>
      <w:marLeft w:val="0"/>
      <w:marRight w:val="0"/>
      <w:marTop w:val="0"/>
      <w:marBottom w:val="0"/>
      <w:divBdr>
        <w:top w:val="none" w:sz="0" w:space="0" w:color="auto"/>
        <w:left w:val="none" w:sz="0" w:space="0" w:color="auto"/>
        <w:bottom w:val="none" w:sz="0" w:space="0" w:color="auto"/>
        <w:right w:val="none" w:sz="0" w:space="0" w:color="auto"/>
      </w:divBdr>
    </w:div>
    <w:div w:id="1839925929">
      <w:bodyDiv w:val="1"/>
      <w:marLeft w:val="0"/>
      <w:marRight w:val="0"/>
      <w:marTop w:val="0"/>
      <w:marBottom w:val="0"/>
      <w:divBdr>
        <w:top w:val="none" w:sz="0" w:space="0" w:color="auto"/>
        <w:left w:val="none" w:sz="0" w:space="0" w:color="auto"/>
        <w:bottom w:val="none" w:sz="0" w:space="0" w:color="auto"/>
        <w:right w:val="none" w:sz="0" w:space="0" w:color="auto"/>
      </w:divBdr>
    </w:div>
    <w:div w:id="1840583269">
      <w:bodyDiv w:val="1"/>
      <w:marLeft w:val="0"/>
      <w:marRight w:val="0"/>
      <w:marTop w:val="0"/>
      <w:marBottom w:val="0"/>
      <w:divBdr>
        <w:top w:val="none" w:sz="0" w:space="0" w:color="auto"/>
        <w:left w:val="none" w:sz="0" w:space="0" w:color="auto"/>
        <w:bottom w:val="none" w:sz="0" w:space="0" w:color="auto"/>
        <w:right w:val="none" w:sz="0" w:space="0" w:color="auto"/>
      </w:divBdr>
    </w:div>
    <w:div w:id="1841384026">
      <w:bodyDiv w:val="1"/>
      <w:marLeft w:val="0"/>
      <w:marRight w:val="0"/>
      <w:marTop w:val="0"/>
      <w:marBottom w:val="0"/>
      <w:divBdr>
        <w:top w:val="none" w:sz="0" w:space="0" w:color="auto"/>
        <w:left w:val="none" w:sz="0" w:space="0" w:color="auto"/>
        <w:bottom w:val="none" w:sz="0" w:space="0" w:color="auto"/>
        <w:right w:val="none" w:sz="0" w:space="0" w:color="auto"/>
      </w:divBdr>
    </w:div>
    <w:div w:id="1841508120">
      <w:bodyDiv w:val="1"/>
      <w:marLeft w:val="0"/>
      <w:marRight w:val="0"/>
      <w:marTop w:val="0"/>
      <w:marBottom w:val="0"/>
      <w:divBdr>
        <w:top w:val="none" w:sz="0" w:space="0" w:color="auto"/>
        <w:left w:val="none" w:sz="0" w:space="0" w:color="auto"/>
        <w:bottom w:val="none" w:sz="0" w:space="0" w:color="auto"/>
        <w:right w:val="none" w:sz="0" w:space="0" w:color="auto"/>
      </w:divBdr>
    </w:div>
    <w:div w:id="1841653185">
      <w:bodyDiv w:val="1"/>
      <w:marLeft w:val="0"/>
      <w:marRight w:val="0"/>
      <w:marTop w:val="0"/>
      <w:marBottom w:val="0"/>
      <w:divBdr>
        <w:top w:val="none" w:sz="0" w:space="0" w:color="auto"/>
        <w:left w:val="none" w:sz="0" w:space="0" w:color="auto"/>
        <w:bottom w:val="none" w:sz="0" w:space="0" w:color="auto"/>
        <w:right w:val="none" w:sz="0" w:space="0" w:color="auto"/>
      </w:divBdr>
    </w:div>
    <w:div w:id="1842040664">
      <w:bodyDiv w:val="1"/>
      <w:marLeft w:val="0"/>
      <w:marRight w:val="0"/>
      <w:marTop w:val="0"/>
      <w:marBottom w:val="0"/>
      <w:divBdr>
        <w:top w:val="none" w:sz="0" w:space="0" w:color="auto"/>
        <w:left w:val="none" w:sz="0" w:space="0" w:color="auto"/>
        <w:bottom w:val="none" w:sz="0" w:space="0" w:color="auto"/>
        <w:right w:val="none" w:sz="0" w:space="0" w:color="auto"/>
      </w:divBdr>
    </w:div>
    <w:div w:id="1844052802">
      <w:bodyDiv w:val="1"/>
      <w:marLeft w:val="0"/>
      <w:marRight w:val="0"/>
      <w:marTop w:val="0"/>
      <w:marBottom w:val="0"/>
      <w:divBdr>
        <w:top w:val="none" w:sz="0" w:space="0" w:color="auto"/>
        <w:left w:val="none" w:sz="0" w:space="0" w:color="auto"/>
        <w:bottom w:val="none" w:sz="0" w:space="0" w:color="auto"/>
        <w:right w:val="none" w:sz="0" w:space="0" w:color="auto"/>
      </w:divBdr>
    </w:div>
    <w:div w:id="1845245902">
      <w:bodyDiv w:val="1"/>
      <w:marLeft w:val="0"/>
      <w:marRight w:val="0"/>
      <w:marTop w:val="0"/>
      <w:marBottom w:val="0"/>
      <w:divBdr>
        <w:top w:val="none" w:sz="0" w:space="0" w:color="auto"/>
        <w:left w:val="none" w:sz="0" w:space="0" w:color="auto"/>
        <w:bottom w:val="none" w:sz="0" w:space="0" w:color="auto"/>
        <w:right w:val="none" w:sz="0" w:space="0" w:color="auto"/>
      </w:divBdr>
    </w:div>
    <w:div w:id="1845657333">
      <w:bodyDiv w:val="1"/>
      <w:marLeft w:val="0"/>
      <w:marRight w:val="0"/>
      <w:marTop w:val="0"/>
      <w:marBottom w:val="0"/>
      <w:divBdr>
        <w:top w:val="none" w:sz="0" w:space="0" w:color="auto"/>
        <w:left w:val="none" w:sz="0" w:space="0" w:color="auto"/>
        <w:bottom w:val="none" w:sz="0" w:space="0" w:color="auto"/>
        <w:right w:val="none" w:sz="0" w:space="0" w:color="auto"/>
      </w:divBdr>
    </w:div>
    <w:div w:id="1846747239">
      <w:bodyDiv w:val="1"/>
      <w:marLeft w:val="0"/>
      <w:marRight w:val="0"/>
      <w:marTop w:val="0"/>
      <w:marBottom w:val="0"/>
      <w:divBdr>
        <w:top w:val="none" w:sz="0" w:space="0" w:color="auto"/>
        <w:left w:val="none" w:sz="0" w:space="0" w:color="auto"/>
        <w:bottom w:val="none" w:sz="0" w:space="0" w:color="auto"/>
        <w:right w:val="none" w:sz="0" w:space="0" w:color="auto"/>
      </w:divBdr>
    </w:div>
    <w:div w:id="1848909958">
      <w:bodyDiv w:val="1"/>
      <w:marLeft w:val="0"/>
      <w:marRight w:val="0"/>
      <w:marTop w:val="0"/>
      <w:marBottom w:val="0"/>
      <w:divBdr>
        <w:top w:val="none" w:sz="0" w:space="0" w:color="auto"/>
        <w:left w:val="none" w:sz="0" w:space="0" w:color="auto"/>
        <w:bottom w:val="none" w:sz="0" w:space="0" w:color="auto"/>
        <w:right w:val="none" w:sz="0" w:space="0" w:color="auto"/>
      </w:divBdr>
    </w:div>
    <w:div w:id="1849514395">
      <w:bodyDiv w:val="1"/>
      <w:marLeft w:val="0"/>
      <w:marRight w:val="0"/>
      <w:marTop w:val="0"/>
      <w:marBottom w:val="0"/>
      <w:divBdr>
        <w:top w:val="none" w:sz="0" w:space="0" w:color="auto"/>
        <w:left w:val="none" w:sz="0" w:space="0" w:color="auto"/>
        <w:bottom w:val="none" w:sz="0" w:space="0" w:color="auto"/>
        <w:right w:val="none" w:sz="0" w:space="0" w:color="auto"/>
      </w:divBdr>
    </w:div>
    <w:div w:id="1849521282">
      <w:bodyDiv w:val="1"/>
      <w:marLeft w:val="0"/>
      <w:marRight w:val="0"/>
      <w:marTop w:val="0"/>
      <w:marBottom w:val="0"/>
      <w:divBdr>
        <w:top w:val="none" w:sz="0" w:space="0" w:color="auto"/>
        <w:left w:val="none" w:sz="0" w:space="0" w:color="auto"/>
        <w:bottom w:val="none" w:sz="0" w:space="0" w:color="auto"/>
        <w:right w:val="none" w:sz="0" w:space="0" w:color="auto"/>
      </w:divBdr>
    </w:div>
    <w:div w:id="1849833653">
      <w:bodyDiv w:val="1"/>
      <w:marLeft w:val="0"/>
      <w:marRight w:val="0"/>
      <w:marTop w:val="0"/>
      <w:marBottom w:val="0"/>
      <w:divBdr>
        <w:top w:val="none" w:sz="0" w:space="0" w:color="auto"/>
        <w:left w:val="none" w:sz="0" w:space="0" w:color="auto"/>
        <w:bottom w:val="none" w:sz="0" w:space="0" w:color="auto"/>
        <w:right w:val="none" w:sz="0" w:space="0" w:color="auto"/>
      </w:divBdr>
    </w:div>
    <w:div w:id="1850369781">
      <w:bodyDiv w:val="1"/>
      <w:marLeft w:val="0"/>
      <w:marRight w:val="0"/>
      <w:marTop w:val="0"/>
      <w:marBottom w:val="0"/>
      <w:divBdr>
        <w:top w:val="none" w:sz="0" w:space="0" w:color="auto"/>
        <w:left w:val="none" w:sz="0" w:space="0" w:color="auto"/>
        <w:bottom w:val="none" w:sz="0" w:space="0" w:color="auto"/>
        <w:right w:val="none" w:sz="0" w:space="0" w:color="auto"/>
      </w:divBdr>
    </w:div>
    <w:div w:id="1850677411">
      <w:bodyDiv w:val="1"/>
      <w:marLeft w:val="0"/>
      <w:marRight w:val="0"/>
      <w:marTop w:val="0"/>
      <w:marBottom w:val="0"/>
      <w:divBdr>
        <w:top w:val="none" w:sz="0" w:space="0" w:color="auto"/>
        <w:left w:val="none" w:sz="0" w:space="0" w:color="auto"/>
        <w:bottom w:val="none" w:sz="0" w:space="0" w:color="auto"/>
        <w:right w:val="none" w:sz="0" w:space="0" w:color="auto"/>
      </w:divBdr>
    </w:div>
    <w:div w:id="1851217982">
      <w:bodyDiv w:val="1"/>
      <w:marLeft w:val="0"/>
      <w:marRight w:val="0"/>
      <w:marTop w:val="0"/>
      <w:marBottom w:val="0"/>
      <w:divBdr>
        <w:top w:val="none" w:sz="0" w:space="0" w:color="auto"/>
        <w:left w:val="none" w:sz="0" w:space="0" w:color="auto"/>
        <w:bottom w:val="none" w:sz="0" w:space="0" w:color="auto"/>
        <w:right w:val="none" w:sz="0" w:space="0" w:color="auto"/>
      </w:divBdr>
    </w:div>
    <w:div w:id="1851793324">
      <w:bodyDiv w:val="1"/>
      <w:marLeft w:val="0"/>
      <w:marRight w:val="0"/>
      <w:marTop w:val="0"/>
      <w:marBottom w:val="0"/>
      <w:divBdr>
        <w:top w:val="none" w:sz="0" w:space="0" w:color="auto"/>
        <w:left w:val="none" w:sz="0" w:space="0" w:color="auto"/>
        <w:bottom w:val="none" w:sz="0" w:space="0" w:color="auto"/>
        <w:right w:val="none" w:sz="0" w:space="0" w:color="auto"/>
      </w:divBdr>
    </w:div>
    <w:div w:id="1851948687">
      <w:bodyDiv w:val="1"/>
      <w:marLeft w:val="0"/>
      <w:marRight w:val="0"/>
      <w:marTop w:val="0"/>
      <w:marBottom w:val="0"/>
      <w:divBdr>
        <w:top w:val="none" w:sz="0" w:space="0" w:color="auto"/>
        <w:left w:val="none" w:sz="0" w:space="0" w:color="auto"/>
        <w:bottom w:val="none" w:sz="0" w:space="0" w:color="auto"/>
        <w:right w:val="none" w:sz="0" w:space="0" w:color="auto"/>
      </w:divBdr>
    </w:div>
    <w:div w:id="1852256711">
      <w:bodyDiv w:val="1"/>
      <w:marLeft w:val="0"/>
      <w:marRight w:val="0"/>
      <w:marTop w:val="0"/>
      <w:marBottom w:val="0"/>
      <w:divBdr>
        <w:top w:val="none" w:sz="0" w:space="0" w:color="auto"/>
        <w:left w:val="none" w:sz="0" w:space="0" w:color="auto"/>
        <w:bottom w:val="none" w:sz="0" w:space="0" w:color="auto"/>
        <w:right w:val="none" w:sz="0" w:space="0" w:color="auto"/>
      </w:divBdr>
    </w:div>
    <w:div w:id="1852450635">
      <w:bodyDiv w:val="1"/>
      <w:marLeft w:val="0"/>
      <w:marRight w:val="0"/>
      <w:marTop w:val="0"/>
      <w:marBottom w:val="0"/>
      <w:divBdr>
        <w:top w:val="none" w:sz="0" w:space="0" w:color="auto"/>
        <w:left w:val="none" w:sz="0" w:space="0" w:color="auto"/>
        <w:bottom w:val="none" w:sz="0" w:space="0" w:color="auto"/>
        <w:right w:val="none" w:sz="0" w:space="0" w:color="auto"/>
      </w:divBdr>
    </w:div>
    <w:div w:id="1852915102">
      <w:bodyDiv w:val="1"/>
      <w:marLeft w:val="0"/>
      <w:marRight w:val="0"/>
      <w:marTop w:val="0"/>
      <w:marBottom w:val="0"/>
      <w:divBdr>
        <w:top w:val="none" w:sz="0" w:space="0" w:color="auto"/>
        <w:left w:val="none" w:sz="0" w:space="0" w:color="auto"/>
        <w:bottom w:val="none" w:sz="0" w:space="0" w:color="auto"/>
        <w:right w:val="none" w:sz="0" w:space="0" w:color="auto"/>
      </w:divBdr>
    </w:div>
    <w:div w:id="1853489425">
      <w:bodyDiv w:val="1"/>
      <w:marLeft w:val="0"/>
      <w:marRight w:val="0"/>
      <w:marTop w:val="0"/>
      <w:marBottom w:val="0"/>
      <w:divBdr>
        <w:top w:val="none" w:sz="0" w:space="0" w:color="auto"/>
        <w:left w:val="none" w:sz="0" w:space="0" w:color="auto"/>
        <w:bottom w:val="none" w:sz="0" w:space="0" w:color="auto"/>
        <w:right w:val="none" w:sz="0" w:space="0" w:color="auto"/>
      </w:divBdr>
    </w:div>
    <w:div w:id="1853907166">
      <w:bodyDiv w:val="1"/>
      <w:marLeft w:val="0"/>
      <w:marRight w:val="0"/>
      <w:marTop w:val="0"/>
      <w:marBottom w:val="0"/>
      <w:divBdr>
        <w:top w:val="none" w:sz="0" w:space="0" w:color="auto"/>
        <w:left w:val="none" w:sz="0" w:space="0" w:color="auto"/>
        <w:bottom w:val="none" w:sz="0" w:space="0" w:color="auto"/>
        <w:right w:val="none" w:sz="0" w:space="0" w:color="auto"/>
      </w:divBdr>
    </w:div>
    <w:div w:id="1854107972">
      <w:bodyDiv w:val="1"/>
      <w:marLeft w:val="0"/>
      <w:marRight w:val="0"/>
      <w:marTop w:val="0"/>
      <w:marBottom w:val="0"/>
      <w:divBdr>
        <w:top w:val="none" w:sz="0" w:space="0" w:color="auto"/>
        <w:left w:val="none" w:sz="0" w:space="0" w:color="auto"/>
        <w:bottom w:val="none" w:sz="0" w:space="0" w:color="auto"/>
        <w:right w:val="none" w:sz="0" w:space="0" w:color="auto"/>
      </w:divBdr>
    </w:div>
    <w:div w:id="1856529253">
      <w:bodyDiv w:val="1"/>
      <w:marLeft w:val="0"/>
      <w:marRight w:val="0"/>
      <w:marTop w:val="0"/>
      <w:marBottom w:val="0"/>
      <w:divBdr>
        <w:top w:val="none" w:sz="0" w:space="0" w:color="auto"/>
        <w:left w:val="none" w:sz="0" w:space="0" w:color="auto"/>
        <w:bottom w:val="none" w:sz="0" w:space="0" w:color="auto"/>
        <w:right w:val="none" w:sz="0" w:space="0" w:color="auto"/>
      </w:divBdr>
    </w:div>
    <w:div w:id="1856797439">
      <w:bodyDiv w:val="1"/>
      <w:marLeft w:val="0"/>
      <w:marRight w:val="0"/>
      <w:marTop w:val="0"/>
      <w:marBottom w:val="0"/>
      <w:divBdr>
        <w:top w:val="none" w:sz="0" w:space="0" w:color="auto"/>
        <w:left w:val="none" w:sz="0" w:space="0" w:color="auto"/>
        <w:bottom w:val="none" w:sz="0" w:space="0" w:color="auto"/>
        <w:right w:val="none" w:sz="0" w:space="0" w:color="auto"/>
      </w:divBdr>
    </w:div>
    <w:div w:id="1856994267">
      <w:bodyDiv w:val="1"/>
      <w:marLeft w:val="0"/>
      <w:marRight w:val="0"/>
      <w:marTop w:val="0"/>
      <w:marBottom w:val="0"/>
      <w:divBdr>
        <w:top w:val="none" w:sz="0" w:space="0" w:color="auto"/>
        <w:left w:val="none" w:sz="0" w:space="0" w:color="auto"/>
        <w:bottom w:val="none" w:sz="0" w:space="0" w:color="auto"/>
        <w:right w:val="none" w:sz="0" w:space="0" w:color="auto"/>
      </w:divBdr>
    </w:div>
    <w:div w:id="1857429158">
      <w:bodyDiv w:val="1"/>
      <w:marLeft w:val="0"/>
      <w:marRight w:val="0"/>
      <w:marTop w:val="0"/>
      <w:marBottom w:val="0"/>
      <w:divBdr>
        <w:top w:val="none" w:sz="0" w:space="0" w:color="auto"/>
        <w:left w:val="none" w:sz="0" w:space="0" w:color="auto"/>
        <w:bottom w:val="none" w:sz="0" w:space="0" w:color="auto"/>
        <w:right w:val="none" w:sz="0" w:space="0" w:color="auto"/>
      </w:divBdr>
    </w:div>
    <w:div w:id="1857841219">
      <w:bodyDiv w:val="1"/>
      <w:marLeft w:val="0"/>
      <w:marRight w:val="0"/>
      <w:marTop w:val="0"/>
      <w:marBottom w:val="0"/>
      <w:divBdr>
        <w:top w:val="none" w:sz="0" w:space="0" w:color="auto"/>
        <w:left w:val="none" w:sz="0" w:space="0" w:color="auto"/>
        <w:bottom w:val="none" w:sz="0" w:space="0" w:color="auto"/>
        <w:right w:val="none" w:sz="0" w:space="0" w:color="auto"/>
      </w:divBdr>
    </w:div>
    <w:div w:id="1858425286">
      <w:bodyDiv w:val="1"/>
      <w:marLeft w:val="0"/>
      <w:marRight w:val="0"/>
      <w:marTop w:val="0"/>
      <w:marBottom w:val="0"/>
      <w:divBdr>
        <w:top w:val="none" w:sz="0" w:space="0" w:color="auto"/>
        <w:left w:val="none" w:sz="0" w:space="0" w:color="auto"/>
        <w:bottom w:val="none" w:sz="0" w:space="0" w:color="auto"/>
        <w:right w:val="none" w:sz="0" w:space="0" w:color="auto"/>
      </w:divBdr>
    </w:div>
    <w:div w:id="1858539695">
      <w:bodyDiv w:val="1"/>
      <w:marLeft w:val="0"/>
      <w:marRight w:val="0"/>
      <w:marTop w:val="0"/>
      <w:marBottom w:val="0"/>
      <w:divBdr>
        <w:top w:val="none" w:sz="0" w:space="0" w:color="auto"/>
        <w:left w:val="none" w:sz="0" w:space="0" w:color="auto"/>
        <w:bottom w:val="none" w:sz="0" w:space="0" w:color="auto"/>
        <w:right w:val="none" w:sz="0" w:space="0" w:color="auto"/>
      </w:divBdr>
    </w:div>
    <w:div w:id="1858809649">
      <w:bodyDiv w:val="1"/>
      <w:marLeft w:val="0"/>
      <w:marRight w:val="0"/>
      <w:marTop w:val="0"/>
      <w:marBottom w:val="0"/>
      <w:divBdr>
        <w:top w:val="none" w:sz="0" w:space="0" w:color="auto"/>
        <w:left w:val="none" w:sz="0" w:space="0" w:color="auto"/>
        <w:bottom w:val="none" w:sz="0" w:space="0" w:color="auto"/>
        <w:right w:val="none" w:sz="0" w:space="0" w:color="auto"/>
      </w:divBdr>
    </w:div>
    <w:div w:id="1858932568">
      <w:bodyDiv w:val="1"/>
      <w:marLeft w:val="0"/>
      <w:marRight w:val="0"/>
      <w:marTop w:val="0"/>
      <w:marBottom w:val="0"/>
      <w:divBdr>
        <w:top w:val="none" w:sz="0" w:space="0" w:color="auto"/>
        <w:left w:val="none" w:sz="0" w:space="0" w:color="auto"/>
        <w:bottom w:val="none" w:sz="0" w:space="0" w:color="auto"/>
        <w:right w:val="none" w:sz="0" w:space="0" w:color="auto"/>
      </w:divBdr>
    </w:div>
    <w:div w:id="1859196997">
      <w:bodyDiv w:val="1"/>
      <w:marLeft w:val="0"/>
      <w:marRight w:val="0"/>
      <w:marTop w:val="0"/>
      <w:marBottom w:val="0"/>
      <w:divBdr>
        <w:top w:val="none" w:sz="0" w:space="0" w:color="auto"/>
        <w:left w:val="none" w:sz="0" w:space="0" w:color="auto"/>
        <w:bottom w:val="none" w:sz="0" w:space="0" w:color="auto"/>
        <w:right w:val="none" w:sz="0" w:space="0" w:color="auto"/>
      </w:divBdr>
    </w:div>
    <w:div w:id="1860199825">
      <w:bodyDiv w:val="1"/>
      <w:marLeft w:val="0"/>
      <w:marRight w:val="0"/>
      <w:marTop w:val="0"/>
      <w:marBottom w:val="0"/>
      <w:divBdr>
        <w:top w:val="none" w:sz="0" w:space="0" w:color="auto"/>
        <w:left w:val="none" w:sz="0" w:space="0" w:color="auto"/>
        <w:bottom w:val="none" w:sz="0" w:space="0" w:color="auto"/>
        <w:right w:val="none" w:sz="0" w:space="0" w:color="auto"/>
      </w:divBdr>
    </w:div>
    <w:div w:id="1860971566">
      <w:bodyDiv w:val="1"/>
      <w:marLeft w:val="0"/>
      <w:marRight w:val="0"/>
      <w:marTop w:val="0"/>
      <w:marBottom w:val="0"/>
      <w:divBdr>
        <w:top w:val="none" w:sz="0" w:space="0" w:color="auto"/>
        <w:left w:val="none" w:sz="0" w:space="0" w:color="auto"/>
        <w:bottom w:val="none" w:sz="0" w:space="0" w:color="auto"/>
        <w:right w:val="none" w:sz="0" w:space="0" w:color="auto"/>
      </w:divBdr>
    </w:div>
    <w:div w:id="1861234656">
      <w:bodyDiv w:val="1"/>
      <w:marLeft w:val="0"/>
      <w:marRight w:val="0"/>
      <w:marTop w:val="0"/>
      <w:marBottom w:val="0"/>
      <w:divBdr>
        <w:top w:val="none" w:sz="0" w:space="0" w:color="auto"/>
        <w:left w:val="none" w:sz="0" w:space="0" w:color="auto"/>
        <w:bottom w:val="none" w:sz="0" w:space="0" w:color="auto"/>
        <w:right w:val="none" w:sz="0" w:space="0" w:color="auto"/>
      </w:divBdr>
    </w:div>
    <w:div w:id="1861507698">
      <w:bodyDiv w:val="1"/>
      <w:marLeft w:val="0"/>
      <w:marRight w:val="0"/>
      <w:marTop w:val="0"/>
      <w:marBottom w:val="0"/>
      <w:divBdr>
        <w:top w:val="none" w:sz="0" w:space="0" w:color="auto"/>
        <w:left w:val="none" w:sz="0" w:space="0" w:color="auto"/>
        <w:bottom w:val="none" w:sz="0" w:space="0" w:color="auto"/>
        <w:right w:val="none" w:sz="0" w:space="0" w:color="auto"/>
      </w:divBdr>
    </w:div>
    <w:div w:id="1863276676">
      <w:bodyDiv w:val="1"/>
      <w:marLeft w:val="0"/>
      <w:marRight w:val="0"/>
      <w:marTop w:val="0"/>
      <w:marBottom w:val="0"/>
      <w:divBdr>
        <w:top w:val="none" w:sz="0" w:space="0" w:color="auto"/>
        <w:left w:val="none" w:sz="0" w:space="0" w:color="auto"/>
        <w:bottom w:val="none" w:sz="0" w:space="0" w:color="auto"/>
        <w:right w:val="none" w:sz="0" w:space="0" w:color="auto"/>
      </w:divBdr>
    </w:div>
    <w:div w:id="1863783261">
      <w:bodyDiv w:val="1"/>
      <w:marLeft w:val="0"/>
      <w:marRight w:val="0"/>
      <w:marTop w:val="0"/>
      <w:marBottom w:val="0"/>
      <w:divBdr>
        <w:top w:val="none" w:sz="0" w:space="0" w:color="auto"/>
        <w:left w:val="none" w:sz="0" w:space="0" w:color="auto"/>
        <w:bottom w:val="none" w:sz="0" w:space="0" w:color="auto"/>
        <w:right w:val="none" w:sz="0" w:space="0" w:color="auto"/>
      </w:divBdr>
    </w:div>
    <w:div w:id="1864782953">
      <w:bodyDiv w:val="1"/>
      <w:marLeft w:val="0"/>
      <w:marRight w:val="0"/>
      <w:marTop w:val="0"/>
      <w:marBottom w:val="0"/>
      <w:divBdr>
        <w:top w:val="none" w:sz="0" w:space="0" w:color="auto"/>
        <w:left w:val="none" w:sz="0" w:space="0" w:color="auto"/>
        <w:bottom w:val="none" w:sz="0" w:space="0" w:color="auto"/>
        <w:right w:val="none" w:sz="0" w:space="0" w:color="auto"/>
      </w:divBdr>
    </w:div>
    <w:div w:id="1865093670">
      <w:bodyDiv w:val="1"/>
      <w:marLeft w:val="0"/>
      <w:marRight w:val="0"/>
      <w:marTop w:val="0"/>
      <w:marBottom w:val="0"/>
      <w:divBdr>
        <w:top w:val="none" w:sz="0" w:space="0" w:color="auto"/>
        <w:left w:val="none" w:sz="0" w:space="0" w:color="auto"/>
        <w:bottom w:val="none" w:sz="0" w:space="0" w:color="auto"/>
        <w:right w:val="none" w:sz="0" w:space="0" w:color="auto"/>
      </w:divBdr>
    </w:div>
    <w:div w:id="1866015257">
      <w:bodyDiv w:val="1"/>
      <w:marLeft w:val="0"/>
      <w:marRight w:val="0"/>
      <w:marTop w:val="0"/>
      <w:marBottom w:val="0"/>
      <w:divBdr>
        <w:top w:val="none" w:sz="0" w:space="0" w:color="auto"/>
        <w:left w:val="none" w:sz="0" w:space="0" w:color="auto"/>
        <w:bottom w:val="none" w:sz="0" w:space="0" w:color="auto"/>
        <w:right w:val="none" w:sz="0" w:space="0" w:color="auto"/>
      </w:divBdr>
    </w:div>
    <w:div w:id="1866669438">
      <w:bodyDiv w:val="1"/>
      <w:marLeft w:val="0"/>
      <w:marRight w:val="0"/>
      <w:marTop w:val="0"/>
      <w:marBottom w:val="0"/>
      <w:divBdr>
        <w:top w:val="none" w:sz="0" w:space="0" w:color="auto"/>
        <w:left w:val="none" w:sz="0" w:space="0" w:color="auto"/>
        <w:bottom w:val="none" w:sz="0" w:space="0" w:color="auto"/>
        <w:right w:val="none" w:sz="0" w:space="0" w:color="auto"/>
      </w:divBdr>
    </w:div>
    <w:div w:id="1867021095">
      <w:bodyDiv w:val="1"/>
      <w:marLeft w:val="0"/>
      <w:marRight w:val="0"/>
      <w:marTop w:val="0"/>
      <w:marBottom w:val="0"/>
      <w:divBdr>
        <w:top w:val="none" w:sz="0" w:space="0" w:color="auto"/>
        <w:left w:val="none" w:sz="0" w:space="0" w:color="auto"/>
        <w:bottom w:val="none" w:sz="0" w:space="0" w:color="auto"/>
        <w:right w:val="none" w:sz="0" w:space="0" w:color="auto"/>
      </w:divBdr>
    </w:div>
    <w:div w:id="1868714603">
      <w:bodyDiv w:val="1"/>
      <w:marLeft w:val="0"/>
      <w:marRight w:val="0"/>
      <w:marTop w:val="0"/>
      <w:marBottom w:val="0"/>
      <w:divBdr>
        <w:top w:val="none" w:sz="0" w:space="0" w:color="auto"/>
        <w:left w:val="none" w:sz="0" w:space="0" w:color="auto"/>
        <w:bottom w:val="none" w:sz="0" w:space="0" w:color="auto"/>
        <w:right w:val="none" w:sz="0" w:space="0" w:color="auto"/>
      </w:divBdr>
    </w:div>
    <w:div w:id="1870070420">
      <w:bodyDiv w:val="1"/>
      <w:marLeft w:val="0"/>
      <w:marRight w:val="0"/>
      <w:marTop w:val="0"/>
      <w:marBottom w:val="0"/>
      <w:divBdr>
        <w:top w:val="none" w:sz="0" w:space="0" w:color="auto"/>
        <w:left w:val="none" w:sz="0" w:space="0" w:color="auto"/>
        <w:bottom w:val="none" w:sz="0" w:space="0" w:color="auto"/>
        <w:right w:val="none" w:sz="0" w:space="0" w:color="auto"/>
      </w:divBdr>
    </w:div>
    <w:div w:id="1870138906">
      <w:bodyDiv w:val="1"/>
      <w:marLeft w:val="0"/>
      <w:marRight w:val="0"/>
      <w:marTop w:val="0"/>
      <w:marBottom w:val="0"/>
      <w:divBdr>
        <w:top w:val="none" w:sz="0" w:space="0" w:color="auto"/>
        <w:left w:val="none" w:sz="0" w:space="0" w:color="auto"/>
        <w:bottom w:val="none" w:sz="0" w:space="0" w:color="auto"/>
        <w:right w:val="none" w:sz="0" w:space="0" w:color="auto"/>
      </w:divBdr>
    </w:div>
    <w:div w:id="1870486108">
      <w:bodyDiv w:val="1"/>
      <w:marLeft w:val="0"/>
      <w:marRight w:val="0"/>
      <w:marTop w:val="0"/>
      <w:marBottom w:val="0"/>
      <w:divBdr>
        <w:top w:val="none" w:sz="0" w:space="0" w:color="auto"/>
        <w:left w:val="none" w:sz="0" w:space="0" w:color="auto"/>
        <w:bottom w:val="none" w:sz="0" w:space="0" w:color="auto"/>
        <w:right w:val="none" w:sz="0" w:space="0" w:color="auto"/>
      </w:divBdr>
    </w:div>
    <w:div w:id="1872107894">
      <w:bodyDiv w:val="1"/>
      <w:marLeft w:val="0"/>
      <w:marRight w:val="0"/>
      <w:marTop w:val="0"/>
      <w:marBottom w:val="0"/>
      <w:divBdr>
        <w:top w:val="none" w:sz="0" w:space="0" w:color="auto"/>
        <w:left w:val="none" w:sz="0" w:space="0" w:color="auto"/>
        <w:bottom w:val="none" w:sz="0" w:space="0" w:color="auto"/>
        <w:right w:val="none" w:sz="0" w:space="0" w:color="auto"/>
      </w:divBdr>
    </w:div>
    <w:div w:id="1872184382">
      <w:bodyDiv w:val="1"/>
      <w:marLeft w:val="0"/>
      <w:marRight w:val="0"/>
      <w:marTop w:val="0"/>
      <w:marBottom w:val="0"/>
      <w:divBdr>
        <w:top w:val="none" w:sz="0" w:space="0" w:color="auto"/>
        <w:left w:val="none" w:sz="0" w:space="0" w:color="auto"/>
        <w:bottom w:val="none" w:sz="0" w:space="0" w:color="auto"/>
        <w:right w:val="none" w:sz="0" w:space="0" w:color="auto"/>
      </w:divBdr>
    </w:div>
    <w:div w:id="1872838782">
      <w:bodyDiv w:val="1"/>
      <w:marLeft w:val="0"/>
      <w:marRight w:val="0"/>
      <w:marTop w:val="0"/>
      <w:marBottom w:val="0"/>
      <w:divBdr>
        <w:top w:val="none" w:sz="0" w:space="0" w:color="auto"/>
        <w:left w:val="none" w:sz="0" w:space="0" w:color="auto"/>
        <w:bottom w:val="none" w:sz="0" w:space="0" w:color="auto"/>
        <w:right w:val="none" w:sz="0" w:space="0" w:color="auto"/>
      </w:divBdr>
    </w:div>
    <w:div w:id="1873422734">
      <w:bodyDiv w:val="1"/>
      <w:marLeft w:val="0"/>
      <w:marRight w:val="0"/>
      <w:marTop w:val="0"/>
      <w:marBottom w:val="0"/>
      <w:divBdr>
        <w:top w:val="none" w:sz="0" w:space="0" w:color="auto"/>
        <w:left w:val="none" w:sz="0" w:space="0" w:color="auto"/>
        <w:bottom w:val="none" w:sz="0" w:space="0" w:color="auto"/>
        <w:right w:val="none" w:sz="0" w:space="0" w:color="auto"/>
      </w:divBdr>
    </w:div>
    <w:div w:id="1874027957">
      <w:bodyDiv w:val="1"/>
      <w:marLeft w:val="0"/>
      <w:marRight w:val="0"/>
      <w:marTop w:val="0"/>
      <w:marBottom w:val="0"/>
      <w:divBdr>
        <w:top w:val="none" w:sz="0" w:space="0" w:color="auto"/>
        <w:left w:val="none" w:sz="0" w:space="0" w:color="auto"/>
        <w:bottom w:val="none" w:sz="0" w:space="0" w:color="auto"/>
        <w:right w:val="none" w:sz="0" w:space="0" w:color="auto"/>
      </w:divBdr>
    </w:div>
    <w:div w:id="1874416349">
      <w:bodyDiv w:val="1"/>
      <w:marLeft w:val="0"/>
      <w:marRight w:val="0"/>
      <w:marTop w:val="0"/>
      <w:marBottom w:val="0"/>
      <w:divBdr>
        <w:top w:val="none" w:sz="0" w:space="0" w:color="auto"/>
        <w:left w:val="none" w:sz="0" w:space="0" w:color="auto"/>
        <w:bottom w:val="none" w:sz="0" w:space="0" w:color="auto"/>
        <w:right w:val="none" w:sz="0" w:space="0" w:color="auto"/>
      </w:divBdr>
    </w:div>
    <w:div w:id="1875727062">
      <w:bodyDiv w:val="1"/>
      <w:marLeft w:val="0"/>
      <w:marRight w:val="0"/>
      <w:marTop w:val="0"/>
      <w:marBottom w:val="0"/>
      <w:divBdr>
        <w:top w:val="none" w:sz="0" w:space="0" w:color="auto"/>
        <w:left w:val="none" w:sz="0" w:space="0" w:color="auto"/>
        <w:bottom w:val="none" w:sz="0" w:space="0" w:color="auto"/>
        <w:right w:val="none" w:sz="0" w:space="0" w:color="auto"/>
      </w:divBdr>
    </w:div>
    <w:div w:id="1875849415">
      <w:bodyDiv w:val="1"/>
      <w:marLeft w:val="0"/>
      <w:marRight w:val="0"/>
      <w:marTop w:val="0"/>
      <w:marBottom w:val="0"/>
      <w:divBdr>
        <w:top w:val="none" w:sz="0" w:space="0" w:color="auto"/>
        <w:left w:val="none" w:sz="0" w:space="0" w:color="auto"/>
        <w:bottom w:val="none" w:sz="0" w:space="0" w:color="auto"/>
        <w:right w:val="none" w:sz="0" w:space="0" w:color="auto"/>
      </w:divBdr>
    </w:div>
    <w:div w:id="1876037687">
      <w:bodyDiv w:val="1"/>
      <w:marLeft w:val="0"/>
      <w:marRight w:val="0"/>
      <w:marTop w:val="0"/>
      <w:marBottom w:val="0"/>
      <w:divBdr>
        <w:top w:val="none" w:sz="0" w:space="0" w:color="auto"/>
        <w:left w:val="none" w:sz="0" w:space="0" w:color="auto"/>
        <w:bottom w:val="none" w:sz="0" w:space="0" w:color="auto"/>
        <w:right w:val="none" w:sz="0" w:space="0" w:color="auto"/>
      </w:divBdr>
    </w:div>
    <w:div w:id="1876114433">
      <w:bodyDiv w:val="1"/>
      <w:marLeft w:val="0"/>
      <w:marRight w:val="0"/>
      <w:marTop w:val="0"/>
      <w:marBottom w:val="0"/>
      <w:divBdr>
        <w:top w:val="none" w:sz="0" w:space="0" w:color="auto"/>
        <w:left w:val="none" w:sz="0" w:space="0" w:color="auto"/>
        <w:bottom w:val="none" w:sz="0" w:space="0" w:color="auto"/>
        <w:right w:val="none" w:sz="0" w:space="0" w:color="auto"/>
      </w:divBdr>
    </w:div>
    <w:div w:id="1877082654">
      <w:bodyDiv w:val="1"/>
      <w:marLeft w:val="0"/>
      <w:marRight w:val="0"/>
      <w:marTop w:val="0"/>
      <w:marBottom w:val="0"/>
      <w:divBdr>
        <w:top w:val="none" w:sz="0" w:space="0" w:color="auto"/>
        <w:left w:val="none" w:sz="0" w:space="0" w:color="auto"/>
        <w:bottom w:val="none" w:sz="0" w:space="0" w:color="auto"/>
        <w:right w:val="none" w:sz="0" w:space="0" w:color="auto"/>
      </w:divBdr>
    </w:div>
    <w:div w:id="1877505950">
      <w:bodyDiv w:val="1"/>
      <w:marLeft w:val="0"/>
      <w:marRight w:val="0"/>
      <w:marTop w:val="0"/>
      <w:marBottom w:val="0"/>
      <w:divBdr>
        <w:top w:val="none" w:sz="0" w:space="0" w:color="auto"/>
        <w:left w:val="none" w:sz="0" w:space="0" w:color="auto"/>
        <w:bottom w:val="none" w:sz="0" w:space="0" w:color="auto"/>
        <w:right w:val="none" w:sz="0" w:space="0" w:color="auto"/>
      </w:divBdr>
    </w:div>
    <w:div w:id="1877768911">
      <w:bodyDiv w:val="1"/>
      <w:marLeft w:val="0"/>
      <w:marRight w:val="0"/>
      <w:marTop w:val="0"/>
      <w:marBottom w:val="0"/>
      <w:divBdr>
        <w:top w:val="none" w:sz="0" w:space="0" w:color="auto"/>
        <w:left w:val="none" w:sz="0" w:space="0" w:color="auto"/>
        <w:bottom w:val="none" w:sz="0" w:space="0" w:color="auto"/>
        <w:right w:val="none" w:sz="0" w:space="0" w:color="auto"/>
      </w:divBdr>
    </w:div>
    <w:div w:id="1878003012">
      <w:bodyDiv w:val="1"/>
      <w:marLeft w:val="0"/>
      <w:marRight w:val="0"/>
      <w:marTop w:val="0"/>
      <w:marBottom w:val="0"/>
      <w:divBdr>
        <w:top w:val="none" w:sz="0" w:space="0" w:color="auto"/>
        <w:left w:val="none" w:sz="0" w:space="0" w:color="auto"/>
        <w:bottom w:val="none" w:sz="0" w:space="0" w:color="auto"/>
        <w:right w:val="none" w:sz="0" w:space="0" w:color="auto"/>
      </w:divBdr>
    </w:div>
    <w:div w:id="1878734138">
      <w:bodyDiv w:val="1"/>
      <w:marLeft w:val="0"/>
      <w:marRight w:val="0"/>
      <w:marTop w:val="0"/>
      <w:marBottom w:val="0"/>
      <w:divBdr>
        <w:top w:val="none" w:sz="0" w:space="0" w:color="auto"/>
        <w:left w:val="none" w:sz="0" w:space="0" w:color="auto"/>
        <w:bottom w:val="none" w:sz="0" w:space="0" w:color="auto"/>
        <w:right w:val="none" w:sz="0" w:space="0" w:color="auto"/>
      </w:divBdr>
    </w:div>
    <w:div w:id="1879660424">
      <w:bodyDiv w:val="1"/>
      <w:marLeft w:val="0"/>
      <w:marRight w:val="0"/>
      <w:marTop w:val="0"/>
      <w:marBottom w:val="0"/>
      <w:divBdr>
        <w:top w:val="none" w:sz="0" w:space="0" w:color="auto"/>
        <w:left w:val="none" w:sz="0" w:space="0" w:color="auto"/>
        <w:bottom w:val="none" w:sz="0" w:space="0" w:color="auto"/>
        <w:right w:val="none" w:sz="0" w:space="0" w:color="auto"/>
      </w:divBdr>
    </w:div>
    <w:div w:id="1880312011">
      <w:bodyDiv w:val="1"/>
      <w:marLeft w:val="0"/>
      <w:marRight w:val="0"/>
      <w:marTop w:val="0"/>
      <w:marBottom w:val="0"/>
      <w:divBdr>
        <w:top w:val="none" w:sz="0" w:space="0" w:color="auto"/>
        <w:left w:val="none" w:sz="0" w:space="0" w:color="auto"/>
        <w:bottom w:val="none" w:sz="0" w:space="0" w:color="auto"/>
        <w:right w:val="none" w:sz="0" w:space="0" w:color="auto"/>
      </w:divBdr>
    </w:div>
    <w:div w:id="1880508576">
      <w:bodyDiv w:val="1"/>
      <w:marLeft w:val="0"/>
      <w:marRight w:val="0"/>
      <w:marTop w:val="0"/>
      <w:marBottom w:val="0"/>
      <w:divBdr>
        <w:top w:val="none" w:sz="0" w:space="0" w:color="auto"/>
        <w:left w:val="none" w:sz="0" w:space="0" w:color="auto"/>
        <w:bottom w:val="none" w:sz="0" w:space="0" w:color="auto"/>
        <w:right w:val="none" w:sz="0" w:space="0" w:color="auto"/>
      </w:divBdr>
    </w:div>
    <w:div w:id="1880624354">
      <w:bodyDiv w:val="1"/>
      <w:marLeft w:val="0"/>
      <w:marRight w:val="0"/>
      <w:marTop w:val="0"/>
      <w:marBottom w:val="0"/>
      <w:divBdr>
        <w:top w:val="none" w:sz="0" w:space="0" w:color="auto"/>
        <w:left w:val="none" w:sz="0" w:space="0" w:color="auto"/>
        <w:bottom w:val="none" w:sz="0" w:space="0" w:color="auto"/>
        <w:right w:val="none" w:sz="0" w:space="0" w:color="auto"/>
      </w:divBdr>
    </w:div>
    <w:div w:id="1880631547">
      <w:bodyDiv w:val="1"/>
      <w:marLeft w:val="0"/>
      <w:marRight w:val="0"/>
      <w:marTop w:val="0"/>
      <w:marBottom w:val="0"/>
      <w:divBdr>
        <w:top w:val="none" w:sz="0" w:space="0" w:color="auto"/>
        <w:left w:val="none" w:sz="0" w:space="0" w:color="auto"/>
        <w:bottom w:val="none" w:sz="0" w:space="0" w:color="auto"/>
        <w:right w:val="none" w:sz="0" w:space="0" w:color="auto"/>
      </w:divBdr>
    </w:div>
    <w:div w:id="1881823599">
      <w:bodyDiv w:val="1"/>
      <w:marLeft w:val="0"/>
      <w:marRight w:val="0"/>
      <w:marTop w:val="0"/>
      <w:marBottom w:val="0"/>
      <w:divBdr>
        <w:top w:val="none" w:sz="0" w:space="0" w:color="auto"/>
        <w:left w:val="none" w:sz="0" w:space="0" w:color="auto"/>
        <w:bottom w:val="none" w:sz="0" w:space="0" w:color="auto"/>
        <w:right w:val="none" w:sz="0" w:space="0" w:color="auto"/>
      </w:divBdr>
    </w:div>
    <w:div w:id="1881895941">
      <w:bodyDiv w:val="1"/>
      <w:marLeft w:val="0"/>
      <w:marRight w:val="0"/>
      <w:marTop w:val="0"/>
      <w:marBottom w:val="0"/>
      <w:divBdr>
        <w:top w:val="none" w:sz="0" w:space="0" w:color="auto"/>
        <w:left w:val="none" w:sz="0" w:space="0" w:color="auto"/>
        <w:bottom w:val="none" w:sz="0" w:space="0" w:color="auto"/>
        <w:right w:val="none" w:sz="0" w:space="0" w:color="auto"/>
      </w:divBdr>
    </w:div>
    <w:div w:id="1882209810">
      <w:bodyDiv w:val="1"/>
      <w:marLeft w:val="0"/>
      <w:marRight w:val="0"/>
      <w:marTop w:val="0"/>
      <w:marBottom w:val="0"/>
      <w:divBdr>
        <w:top w:val="none" w:sz="0" w:space="0" w:color="auto"/>
        <w:left w:val="none" w:sz="0" w:space="0" w:color="auto"/>
        <w:bottom w:val="none" w:sz="0" w:space="0" w:color="auto"/>
        <w:right w:val="none" w:sz="0" w:space="0" w:color="auto"/>
      </w:divBdr>
    </w:div>
    <w:div w:id="1883861101">
      <w:bodyDiv w:val="1"/>
      <w:marLeft w:val="0"/>
      <w:marRight w:val="0"/>
      <w:marTop w:val="0"/>
      <w:marBottom w:val="0"/>
      <w:divBdr>
        <w:top w:val="none" w:sz="0" w:space="0" w:color="auto"/>
        <w:left w:val="none" w:sz="0" w:space="0" w:color="auto"/>
        <w:bottom w:val="none" w:sz="0" w:space="0" w:color="auto"/>
        <w:right w:val="none" w:sz="0" w:space="0" w:color="auto"/>
      </w:divBdr>
    </w:div>
    <w:div w:id="1884057795">
      <w:bodyDiv w:val="1"/>
      <w:marLeft w:val="0"/>
      <w:marRight w:val="0"/>
      <w:marTop w:val="0"/>
      <w:marBottom w:val="0"/>
      <w:divBdr>
        <w:top w:val="none" w:sz="0" w:space="0" w:color="auto"/>
        <w:left w:val="none" w:sz="0" w:space="0" w:color="auto"/>
        <w:bottom w:val="none" w:sz="0" w:space="0" w:color="auto"/>
        <w:right w:val="none" w:sz="0" w:space="0" w:color="auto"/>
      </w:divBdr>
    </w:div>
    <w:div w:id="1885631939">
      <w:bodyDiv w:val="1"/>
      <w:marLeft w:val="0"/>
      <w:marRight w:val="0"/>
      <w:marTop w:val="0"/>
      <w:marBottom w:val="0"/>
      <w:divBdr>
        <w:top w:val="none" w:sz="0" w:space="0" w:color="auto"/>
        <w:left w:val="none" w:sz="0" w:space="0" w:color="auto"/>
        <w:bottom w:val="none" w:sz="0" w:space="0" w:color="auto"/>
        <w:right w:val="none" w:sz="0" w:space="0" w:color="auto"/>
      </w:divBdr>
    </w:div>
    <w:div w:id="1886064208">
      <w:bodyDiv w:val="1"/>
      <w:marLeft w:val="0"/>
      <w:marRight w:val="0"/>
      <w:marTop w:val="0"/>
      <w:marBottom w:val="0"/>
      <w:divBdr>
        <w:top w:val="none" w:sz="0" w:space="0" w:color="auto"/>
        <w:left w:val="none" w:sz="0" w:space="0" w:color="auto"/>
        <w:bottom w:val="none" w:sz="0" w:space="0" w:color="auto"/>
        <w:right w:val="none" w:sz="0" w:space="0" w:color="auto"/>
      </w:divBdr>
    </w:div>
    <w:div w:id="1886717667">
      <w:bodyDiv w:val="1"/>
      <w:marLeft w:val="0"/>
      <w:marRight w:val="0"/>
      <w:marTop w:val="0"/>
      <w:marBottom w:val="0"/>
      <w:divBdr>
        <w:top w:val="none" w:sz="0" w:space="0" w:color="auto"/>
        <w:left w:val="none" w:sz="0" w:space="0" w:color="auto"/>
        <w:bottom w:val="none" w:sz="0" w:space="0" w:color="auto"/>
        <w:right w:val="none" w:sz="0" w:space="0" w:color="auto"/>
      </w:divBdr>
    </w:div>
    <w:div w:id="1887451683">
      <w:bodyDiv w:val="1"/>
      <w:marLeft w:val="0"/>
      <w:marRight w:val="0"/>
      <w:marTop w:val="0"/>
      <w:marBottom w:val="0"/>
      <w:divBdr>
        <w:top w:val="none" w:sz="0" w:space="0" w:color="auto"/>
        <w:left w:val="none" w:sz="0" w:space="0" w:color="auto"/>
        <w:bottom w:val="none" w:sz="0" w:space="0" w:color="auto"/>
        <w:right w:val="none" w:sz="0" w:space="0" w:color="auto"/>
      </w:divBdr>
    </w:div>
    <w:div w:id="1887795567">
      <w:bodyDiv w:val="1"/>
      <w:marLeft w:val="0"/>
      <w:marRight w:val="0"/>
      <w:marTop w:val="0"/>
      <w:marBottom w:val="0"/>
      <w:divBdr>
        <w:top w:val="none" w:sz="0" w:space="0" w:color="auto"/>
        <w:left w:val="none" w:sz="0" w:space="0" w:color="auto"/>
        <w:bottom w:val="none" w:sz="0" w:space="0" w:color="auto"/>
        <w:right w:val="none" w:sz="0" w:space="0" w:color="auto"/>
      </w:divBdr>
    </w:div>
    <w:div w:id="1887831961">
      <w:bodyDiv w:val="1"/>
      <w:marLeft w:val="0"/>
      <w:marRight w:val="0"/>
      <w:marTop w:val="0"/>
      <w:marBottom w:val="0"/>
      <w:divBdr>
        <w:top w:val="none" w:sz="0" w:space="0" w:color="auto"/>
        <w:left w:val="none" w:sz="0" w:space="0" w:color="auto"/>
        <w:bottom w:val="none" w:sz="0" w:space="0" w:color="auto"/>
        <w:right w:val="none" w:sz="0" w:space="0" w:color="auto"/>
      </w:divBdr>
    </w:div>
    <w:div w:id="1888686088">
      <w:bodyDiv w:val="1"/>
      <w:marLeft w:val="0"/>
      <w:marRight w:val="0"/>
      <w:marTop w:val="0"/>
      <w:marBottom w:val="0"/>
      <w:divBdr>
        <w:top w:val="none" w:sz="0" w:space="0" w:color="auto"/>
        <w:left w:val="none" w:sz="0" w:space="0" w:color="auto"/>
        <w:bottom w:val="none" w:sz="0" w:space="0" w:color="auto"/>
        <w:right w:val="none" w:sz="0" w:space="0" w:color="auto"/>
      </w:divBdr>
    </w:div>
    <w:div w:id="1889222947">
      <w:bodyDiv w:val="1"/>
      <w:marLeft w:val="0"/>
      <w:marRight w:val="0"/>
      <w:marTop w:val="0"/>
      <w:marBottom w:val="0"/>
      <w:divBdr>
        <w:top w:val="none" w:sz="0" w:space="0" w:color="auto"/>
        <w:left w:val="none" w:sz="0" w:space="0" w:color="auto"/>
        <w:bottom w:val="none" w:sz="0" w:space="0" w:color="auto"/>
        <w:right w:val="none" w:sz="0" w:space="0" w:color="auto"/>
      </w:divBdr>
    </w:div>
    <w:div w:id="1889294105">
      <w:bodyDiv w:val="1"/>
      <w:marLeft w:val="0"/>
      <w:marRight w:val="0"/>
      <w:marTop w:val="0"/>
      <w:marBottom w:val="0"/>
      <w:divBdr>
        <w:top w:val="none" w:sz="0" w:space="0" w:color="auto"/>
        <w:left w:val="none" w:sz="0" w:space="0" w:color="auto"/>
        <w:bottom w:val="none" w:sz="0" w:space="0" w:color="auto"/>
        <w:right w:val="none" w:sz="0" w:space="0" w:color="auto"/>
      </w:divBdr>
    </w:div>
    <w:div w:id="1890066215">
      <w:bodyDiv w:val="1"/>
      <w:marLeft w:val="0"/>
      <w:marRight w:val="0"/>
      <w:marTop w:val="0"/>
      <w:marBottom w:val="0"/>
      <w:divBdr>
        <w:top w:val="none" w:sz="0" w:space="0" w:color="auto"/>
        <w:left w:val="none" w:sz="0" w:space="0" w:color="auto"/>
        <w:bottom w:val="none" w:sz="0" w:space="0" w:color="auto"/>
        <w:right w:val="none" w:sz="0" w:space="0" w:color="auto"/>
      </w:divBdr>
    </w:div>
    <w:div w:id="1890258733">
      <w:bodyDiv w:val="1"/>
      <w:marLeft w:val="0"/>
      <w:marRight w:val="0"/>
      <w:marTop w:val="0"/>
      <w:marBottom w:val="0"/>
      <w:divBdr>
        <w:top w:val="none" w:sz="0" w:space="0" w:color="auto"/>
        <w:left w:val="none" w:sz="0" w:space="0" w:color="auto"/>
        <w:bottom w:val="none" w:sz="0" w:space="0" w:color="auto"/>
        <w:right w:val="none" w:sz="0" w:space="0" w:color="auto"/>
      </w:divBdr>
    </w:div>
    <w:div w:id="1890652230">
      <w:bodyDiv w:val="1"/>
      <w:marLeft w:val="0"/>
      <w:marRight w:val="0"/>
      <w:marTop w:val="0"/>
      <w:marBottom w:val="0"/>
      <w:divBdr>
        <w:top w:val="none" w:sz="0" w:space="0" w:color="auto"/>
        <w:left w:val="none" w:sz="0" w:space="0" w:color="auto"/>
        <w:bottom w:val="none" w:sz="0" w:space="0" w:color="auto"/>
        <w:right w:val="none" w:sz="0" w:space="0" w:color="auto"/>
      </w:divBdr>
    </w:div>
    <w:div w:id="1893154382">
      <w:bodyDiv w:val="1"/>
      <w:marLeft w:val="0"/>
      <w:marRight w:val="0"/>
      <w:marTop w:val="0"/>
      <w:marBottom w:val="0"/>
      <w:divBdr>
        <w:top w:val="none" w:sz="0" w:space="0" w:color="auto"/>
        <w:left w:val="none" w:sz="0" w:space="0" w:color="auto"/>
        <w:bottom w:val="none" w:sz="0" w:space="0" w:color="auto"/>
        <w:right w:val="none" w:sz="0" w:space="0" w:color="auto"/>
      </w:divBdr>
    </w:div>
    <w:div w:id="1893610733">
      <w:bodyDiv w:val="1"/>
      <w:marLeft w:val="0"/>
      <w:marRight w:val="0"/>
      <w:marTop w:val="0"/>
      <w:marBottom w:val="0"/>
      <w:divBdr>
        <w:top w:val="none" w:sz="0" w:space="0" w:color="auto"/>
        <w:left w:val="none" w:sz="0" w:space="0" w:color="auto"/>
        <w:bottom w:val="none" w:sz="0" w:space="0" w:color="auto"/>
        <w:right w:val="none" w:sz="0" w:space="0" w:color="auto"/>
      </w:divBdr>
    </w:div>
    <w:div w:id="1893613144">
      <w:bodyDiv w:val="1"/>
      <w:marLeft w:val="0"/>
      <w:marRight w:val="0"/>
      <w:marTop w:val="0"/>
      <w:marBottom w:val="0"/>
      <w:divBdr>
        <w:top w:val="none" w:sz="0" w:space="0" w:color="auto"/>
        <w:left w:val="none" w:sz="0" w:space="0" w:color="auto"/>
        <w:bottom w:val="none" w:sz="0" w:space="0" w:color="auto"/>
        <w:right w:val="none" w:sz="0" w:space="0" w:color="auto"/>
      </w:divBdr>
    </w:div>
    <w:div w:id="1897398663">
      <w:bodyDiv w:val="1"/>
      <w:marLeft w:val="0"/>
      <w:marRight w:val="0"/>
      <w:marTop w:val="0"/>
      <w:marBottom w:val="0"/>
      <w:divBdr>
        <w:top w:val="none" w:sz="0" w:space="0" w:color="auto"/>
        <w:left w:val="none" w:sz="0" w:space="0" w:color="auto"/>
        <w:bottom w:val="none" w:sz="0" w:space="0" w:color="auto"/>
        <w:right w:val="none" w:sz="0" w:space="0" w:color="auto"/>
      </w:divBdr>
    </w:div>
    <w:div w:id="1897888851">
      <w:bodyDiv w:val="1"/>
      <w:marLeft w:val="0"/>
      <w:marRight w:val="0"/>
      <w:marTop w:val="0"/>
      <w:marBottom w:val="0"/>
      <w:divBdr>
        <w:top w:val="none" w:sz="0" w:space="0" w:color="auto"/>
        <w:left w:val="none" w:sz="0" w:space="0" w:color="auto"/>
        <w:bottom w:val="none" w:sz="0" w:space="0" w:color="auto"/>
        <w:right w:val="none" w:sz="0" w:space="0" w:color="auto"/>
      </w:divBdr>
    </w:div>
    <w:div w:id="1899783716">
      <w:bodyDiv w:val="1"/>
      <w:marLeft w:val="0"/>
      <w:marRight w:val="0"/>
      <w:marTop w:val="0"/>
      <w:marBottom w:val="0"/>
      <w:divBdr>
        <w:top w:val="none" w:sz="0" w:space="0" w:color="auto"/>
        <w:left w:val="none" w:sz="0" w:space="0" w:color="auto"/>
        <w:bottom w:val="none" w:sz="0" w:space="0" w:color="auto"/>
        <w:right w:val="none" w:sz="0" w:space="0" w:color="auto"/>
      </w:divBdr>
    </w:div>
    <w:div w:id="1901090916">
      <w:bodyDiv w:val="1"/>
      <w:marLeft w:val="0"/>
      <w:marRight w:val="0"/>
      <w:marTop w:val="0"/>
      <w:marBottom w:val="0"/>
      <w:divBdr>
        <w:top w:val="none" w:sz="0" w:space="0" w:color="auto"/>
        <w:left w:val="none" w:sz="0" w:space="0" w:color="auto"/>
        <w:bottom w:val="none" w:sz="0" w:space="0" w:color="auto"/>
        <w:right w:val="none" w:sz="0" w:space="0" w:color="auto"/>
      </w:divBdr>
    </w:div>
    <w:div w:id="1901939468">
      <w:bodyDiv w:val="1"/>
      <w:marLeft w:val="0"/>
      <w:marRight w:val="0"/>
      <w:marTop w:val="0"/>
      <w:marBottom w:val="0"/>
      <w:divBdr>
        <w:top w:val="none" w:sz="0" w:space="0" w:color="auto"/>
        <w:left w:val="none" w:sz="0" w:space="0" w:color="auto"/>
        <w:bottom w:val="none" w:sz="0" w:space="0" w:color="auto"/>
        <w:right w:val="none" w:sz="0" w:space="0" w:color="auto"/>
      </w:divBdr>
    </w:div>
    <w:div w:id="1901943949">
      <w:bodyDiv w:val="1"/>
      <w:marLeft w:val="0"/>
      <w:marRight w:val="0"/>
      <w:marTop w:val="0"/>
      <w:marBottom w:val="0"/>
      <w:divBdr>
        <w:top w:val="none" w:sz="0" w:space="0" w:color="auto"/>
        <w:left w:val="none" w:sz="0" w:space="0" w:color="auto"/>
        <w:bottom w:val="none" w:sz="0" w:space="0" w:color="auto"/>
        <w:right w:val="none" w:sz="0" w:space="0" w:color="auto"/>
      </w:divBdr>
    </w:div>
    <w:div w:id="1905987989">
      <w:bodyDiv w:val="1"/>
      <w:marLeft w:val="0"/>
      <w:marRight w:val="0"/>
      <w:marTop w:val="0"/>
      <w:marBottom w:val="0"/>
      <w:divBdr>
        <w:top w:val="none" w:sz="0" w:space="0" w:color="auto"/>
        <w:left w:val="none" w:sz="0" w:space="0" w:color="auto"/>
        <w:bottom w:val="none" w:sz="0" w:space="0" w:color="auto"/>
        <w:right w:val="none" w:sz="0" w:space="0" w:color="auto"/>
      </w:divBdr>
    </w:div>
    <w:div w:id="1906212612">
      <w:bodyDiv w:val="1"/>
      <w:marLeft w:val="0"/>
      <w:marRight w:val="0"/>
      <w:marTop w:val="0"/>
      <w:marBottom w:val="0"/>
      <w:divBdr>
        <w:top w:val="none" w:sz="0" w:space="0" w:color="auto"/>
        <w:left w:val="none" w:sz="0" w:space="0" w:color="auto"/>
        <w:bottom w:val="none" w:sz="0" w:space="0" w:color="auto"/>
        <w:right w:val="none" w:sz="0" w:space="0" w:color="auto"/>
      </w:divBdr>
    </w:div>
    <w:div w:id="1907185827">
      <w:bodyDiv w:val="1"/>
      <w:marLeft w:val="0"/>
      <w:marRight w:val="0"/>
      <w:marTop w:val="0"/>
      <w:marBottom w:val="0"/>
      <w:divBdr>
        <w:top w:val="none" w:sz="0" w:space="0" w:color="auto"/>
        <w:left w:val="none" w:sz="0" w:space="0" w:color="auto"/>
        <w:bottom w:val="none" w:sz="0" w:space="0" w:color="auto"/>
        <w:right w:val="none" w:sz="0" w:space="0" w:color="auto"/>
      </w:divBdr>
    </w:div>
    <w:div w:id="1907296524">
      <w:bodyDiv w:val="1"/>
      <w:marLeft w:val="0"/>
      <w:marRight w:val="0"/>
      <w:marTop w:val="0"/>
      <w:marBottom w:val="0"/>
      <w:divBdr>
        <w:top w:val="none" w:sz="0" w:space="0" w:color="auto"/>
        <w:left w:val="none" w:sz="0" w:space="0" w:color="auto"/>
        <w:bottom w:val="none" w:sz="0" w:space="0" w:color="auto"/>
        <w:right w:val="none" w:sz="0" w:space="0" w:color="auto"/>
      </w:divBdr>
    </w:div>
    <w:div w:id="1907564268">
      <w:bodyDiv w:val="1"/>
      <w:marLeft w:val="0"/>
      <w:marRight w:val="0"/>
      <w:marTop w:val="0"/>
      <w:marBottom w:val="0"/>
      <w:divBdr>
        <w:top w:val="none" w:sz="0" w:space="0" w:color="auto"/>
        <w:left w:val="none" w:sz="0" w:space="0" w:color="auto"/>
        <w:bottom w:val="none" w:sz="0" w:space="0" w:color="auto"/>
        <w:right w:val="none" w:sz="0" w:space="0" w:color="auto"/>
      </w:divBdr>
    </w:div>
    <w:div w:id="1907642414">
      <w:bodyDiv w:val="1"/>
      <w:marLeft w:val="0"/>
      <w:marRight w:val="0"/>
      <w:marTop w:val="0"/>
      <w:marBottom w:val="0"/>
      <w:divBdr>
        <w:top w:val="none" w:sz="0" w:space="0" w:color="auto"/>
        <w:left w:val="none" w:sz="0" w:space="0" w:color="auto"/>
        <w:bottom w:val="none" w:sz="0" w:space="0" w:color="auto"/>
        <w:right w:val="none" w:sz="0" w:space="0" w:color="auto"/>
      </w:divBdr>
    </w:div>
    <w:div w:id="1908226751">
      <w:bodyDiv w:val="1"/>
      <w:marLeft w:val="0"/>
      <w:marRight w:val="0"/>
      <w:marTop w:val="0"/>
      <w:marBottom w:val="0"/>
      <w:divBdr>
        <w:top w:val="none" w:sz="0" w:space="0" w:color="auto"/>
        <w:left w:val="none" w:sz="0" w:space="0" w:color="auto"/>
        <w:bottom w:val="none" w:sz="0" w:space="0" w:color="auto"/>
        <w:right w:val="none" w:sz="0" w:space="0" w:color="auto"/>
      </w:divBdr>
    </w:div>
    <w:div w:id="1908614561">
      <w:bodyDiv w:val="1"/>
      <w:marLeft w:val="0"/>
      <w:marRight w:val="0"/>
      <w:marTop w:val="0"/>
      <w:marBottom w:val="0"/>
      <w:divBdr>
        <w:top w:val="none" w:sz="0" w:space="0" w:color="auto"/>
        <w:left w:val="none" w:sz="0" w:space="0" w:color="auto"/>
        <w:bottom w:val="none" w:sz="0" w:space="0" w:color="auto"/>
        <w:right w:val="none" w:sz="0" w:space="0" w:color="auto"/>
      </w:divBdr>
    </w:div>
    <w:div w:id="1909725157">
      <w:bodyDiv w:val="1"/>
      <w:marLeft w:val="0"/>
      <w:marRight w:val="0"/>
      <w:marTop w:val="0"/>
      <w:marBottom w:val="0"/>
      <w:divBdr>
        <w:top w:val="none" w:sz="0" w:space="0" w:color="auto"/>
        <w:left w:val="none" w:sz="0" w:space="0" w:color="auto"/>
        <w:bottom w:val="none" w:sz="0" w:space="0" w:color="auto"/>
        <w:right w:val="none" w:sz="0" w:space="0" w:color="auto"/>
      </w:divBdr>
    </w:div>
    <w:div w:id="1909992388">
      <w:bodyDiv w:val="1"/>
      <w:marLeft w:val="0"/>
      <w:marRight w:val="0"/>
      <w:marTop w:val="0"/>
      <w:marBottom w:val="0"/>
      <w:divBdr>
        <w:top w:val="none" w:sz="0" w:space="0" w:color="auto"/>
        <w:left w:val="none" w:sz="0" w:space="0" w:color="auto"/>
        <w:bottom w:val="none" w:sz="0" w:space="0" w:color="auto"/>
        <w:right w:val="none" w:sz="0" w:space="0" w:color="auto"/>
      </w:divBdr>
    </w:div>
    <w:div w:id="1910379874">
      <w:bodyDiv w:val="1"/>
      <w:marLeft w:val="0"/>
      <w:marRight w:val="0"/>
      <w:marTop w:val="0"/>
      <w:marBottom w:val="0"/>
      <w:divBdr>
        <w:top w:val="none" w:sz="0" w:space="0" w:color="auto"/>
        <w:left w:val="none" w:sz="0" w:space="0" w:color="auto"/>
        <w:bottom w:val="none" w:sz="0" w:space="0" w:color="auto"/>
        <w:right w:val="none" w:sz="0" w:space="0" w:color="auto"/>
      </w:divBdr>
    </w:div>
    <w:div w:id="1911039214">
      <w:bodyDiv w:val="1"/>
      <w:marLeft w:val="0"/>
      <w:marRight w:val="0"/>
      <w:marTop w:val="0"/>
      <w:marBottom w:val="0"/>
      <w:divBdr>
        <w:top w:val="none" w:sz="0" w:space="0" w:color="auto"/>
        <w:left w:val="none" w:sz="0" w:space="0" w:color="auto"/>
        <w:bottom w:val="none" w:sz="0" w:space="0" w:color="auto"/>
        <w:right w:val="none" w:sz="0" w:space="0" w:color="auto"/>
      </w:divBdr>
    </w:div>
    <w:div w:id="1911496020">
      <w:bodyDiv w:val="1"/>
      <w:marLeft w:val="0"/>
      <w:marRight w:val="0"/>
      <w:marTop w:val="0"/>
      <w:marBottom w:val="0"/>
      <w:divBdr>
        <w:top w:val="none" w:sz="0" w:space="0" w:color="auto"/>
        <w:left w:val="none" w:sz="0" w:space="0" w:color="auto"/>
        <w:bottom w:val="none" w:sz="0" w:space="0" w:color="auto"/>
        <w:right w:val="none" w:sz="0" w:space="0" w:color="auto"/>
      </w:divBdr>
    </w:div>
    <w:div w:id="1913468493">
      <w:bodyDiv w:val="1"/>
      <w:marLeft w:val="0"/>
      <w:marRight w:val="0"/>
      <w:marTop w:val="0"/>
      <w:marBottom w:val="0"/>
      <w:divBdr>
        <w:top w:val="none" w:sz="0" w:space="0" w:color="auto"/>
        <w:left w:val="none" w:sz="0" w:space="0" w:color="auto"/>
        <w:bottom w:val="none" w:sz="0" w:space="0" w:color="auto"/>
        <w:right w:val="none" w:sz="0" w:space="0" w:color="auto"/>
      </w:divBdr>
    </w:div>
    <w:div w:id="1914393669">
      <w:bodyDiv w:val="1"/>
      <w:marLeft w:val="0"/>
      <w:marRight w:val="0"/>
      <w:marTop w:val="0"/>
      <w:marBottom w:val="0"/>
      <w:divBdr>
        <w:top w:val="none" w:sz="0" w:space="0" w:color="auto"/>
        <w:left w:val="none" w:sz="0" w:space="0" w:color="auto"/>
        <w:bottom w:val="none" w:sz="0" w:space="0" w:color="auto"/>
        <w:right w:val="none" w:sz="0" w:space="0" w:color="auto"/>
      </w:divBdr>
    </w:div>
    <w:div w:id="1914969861">
      <w:bodyDiv w:val="1"/>
      <w:marLeft w:val="0"/>
      <w:marRight w:val="0"/>
      <w:marTop w:val="0"/>
      <w:marBottom w:val="0"/>
      <w:divBdr>
        <w:top w:val="none" w:sz="0" w:space="0" w:color="auto"/>
        <w:left w:val="none" w:sz="0" w:space="0" w:color="auto"/>
        <w:bottom w:val="none" w:sz="0" w:space="0" w:color="auto"/>
        <w:right w:val="none" w:sz="0" w:space="0" w:color="auto"/>
      </w:divBdr>
    </w:div>
    <w:div w:id="1915629413">
      <w:bodyDiv w:val="1"/>
      <w:marLeft w:val="0"/>
      <w:marRight w:val="0"/>
      <w:marTop w:val="0"/>
      <w:marBottom w:val="0"/>
      <w:divBdr>
        <w:top w:val="none" w:sz="0" w:space="0" w:color="auto"/>
        <w:left w:val="none" w:sz="0" w:space="0" w:color="auto"/>
        <w:bottom w:val="none" w:sz="0" w:space="0" w:color="auto"/>
        <w:right w:val="none" w:sz="0" w:space="0" w:color="auto"/>
      </w:divBdr>
    </w:div>
    <w:div w:id="1916668860">
      <w:bodyDiv w:val="1"/>
      <w:marLeft w:val="0"/>
      <w:marRight w:val="0"/>
      <w:marTop w:val="0"/>
      <w:marBottom w:val="0"/>
      <w:divBdr>
        <w:top w:val="none" w:sz="0" w:space="0" w:color="auto"/>
        <w:left w:val="none" w:sz="0" w:space="0" w:color="auto"/>
        <w:bottom w:val="none" w:sz="0" w:space="0" w:color="auto"/>
        <w:right w:val="none" w:sz="0" w:space="0" w:color="auto"/>
      </w:divBdr>
    </w:div>
    <w:div w:id="1919097487">
      <w:bodyDiv w:val="1"/>
      <w:marLeft w:val="0"/>
      <w:marRight w:val="0"/>
      <w:marTop w:val="0"/>
      <w:marBottom w:val="0"/>
      <w:divBdr>
        <w:top w:val="none" w:sz="0" w:space="0" w:color="auto"/>
        <w:left w:val="none" w:sz="0" w:space="0" w:color="auto"/>
        <w:bottom w:val="none" w:sz="0" w:space="0" w:color="auto"/>
        <w:right w:val="none" w:sz="0" w:space="0" w:color="auto"/>
      </w:divBdr>
    </w:div>
    <w:div w:id="1920627765">
      <w:bodyDiv w:val="1"/>
      <w:marLeft w:val="0"/>
      <w:marRight w:val="0"/>
      <w:marTop w:val="0"/>
      <w:marBottom w:val="0"/>
      <w:divBdr>
        <w:top w:val="none" w:sz="0" w:space="0" w:color="auto"/>
        <w:left w:val="none" w:sz="0" w:space="0" w:color="auto"/>
        <w:bottom w:val="none" w:sz="0" w:space="0" w:color="auto"/>
        <w:right w:val="none" w:sz="0" w:space="0" w:color="auto"/>
      </w:divBdr>
    </w:div>
    <w:div w:id="1921282103">
      <w:bodyDiv w:val="1"/>
      <w:marLeft w:val="0"/>
      <w:marRight w:val="0"/>
      <w:marTop w:val="0"/>
      <w:marBottom w:val="0"/>
      <w:divBdr>
        <w:top w:val="none" w:sz="0" w:space="0" w:color="auto"/>
        <w:left w:val="none" w:sz="0" w:space="0" w:color="auto"/>
        <w:bottom w:val="none" w:sz="0" w:space="0" w:color="auto"/>
        <w:right w:val="none" w:sz="0" w:space="0" w:color="auto"/>
      </w:divBdr>
    </w:div>
    <w:div w:id="1922254252">
      <w:bodyDiv w:val="1"/>
      <w:marLeft w:val="0"/>
      <w:marRight w:val="0"/>
      <w:marTop w:val="0"/>
      <w:marBottom w:val="0"/>
      <w:divBdr>
        <w:top w:val="none" w:sz="0" w:space="0" w:color="auto"/>
        <w:left w:val="none" w:sz="0" w:space="0" w:color="auto"/>
        <w:bottom w:val="none" w:sz="0" w:space="0" w:color="auto"/>
        <w:right w:val="none" w:sz="0" w:space="0" w:color="auto"/>
      </w:divBdr>
    </w:div>
    <w:div w:id="1922565024">
      <w:bodyDiv w:val="1"/>
      <w:marLeft w:val="0"/>
      <w:marRight w:val="0"/>
      <w:marTop w:val="0"/>
      <w:marBottom w:val="0"/>
      <w:divBdr>
        <w:top w:val="none" w:sz="0" w:space="0" w:color="auto"/>
        <w:left w:val="none" w:sz="0" w:space="0" w:color="auto"/>
        <w:bottom w:val="none" w:sz="0" w:space="0" w:color="auto"/>
        <w:right w:val="none" w:sz="0" w:space="0" w:color="auto"/>
      </w:divBdr>
    </w:div>
    <w:div w:id="1922567392">
      <w:bodyDiv w:val="1"/>
      <w:marLeft w:val="0"/>
      <w:marRight w:val="0"/>
      <w:marTop w:val="0"/>
      <w:marBottom w:val="0"/>
      <w:divBdr>
        <w:top w:val="none" w:sz="0" w:space="0" w:color="auto"/>
        <w:left w:val="none" w:sz="0" w:space="0" w:color="auto"/>
        <w:bottom w:val="none" w:sz="0" w:space="0" w:color="auto"/>
        <w:right w:val="none" w:sz="0" w:space="0" w:color="auto"/>
      </w:divBdr>
    </w:div>
    <w:div w:id="1922640245">
      <w:bodyDiv w:val="1"/>
      <w:marLeft w:val="0"/>
      <w:marRight w:val="0"/>
      <w:marTop w:val="0"/>
      <w:marBottom w:val="0"/>
      <w:divBdr>
        <w:top w:val="none" w:sz="0" w:space="0" w:color="auto"/>
        <w:left w:val="none" w:sz="0" w:space="0" w:color="auto"/>
        <w:bottom w:val="none" w:sz="0" w:space="0" w:color="auto"/>
        <w:right w:val="none" w:sz="0" w:space="0" w:color="auto"/>
      </w:divBdr>
    </w:div>
    <w:div w:id="1922908315">
      <w:bodyDiv w:val="1"/>
      <w:marLeft w:val="0"/>
      <w:marRight w:val="0"/>
      <w:marTop w:val="0"/>
      <w:marBottom w:val="0"/>
      <w:divBdr>
        <w:top w:val="none" w:sz="0" w:space="0" w:color="auto"/>
        <w:left w:val="none" w:sz="0" w:space="0" w:color="auto"/>
        <w:bottom w:val="none" w:sz="0" w:space="0" w:color="auto"/>
        <w:right w:val="none" w:sz="0" w:space="0" w:color="auto"/>
      </w:divBdr>
    </w:div>
    <w:div w:id="1923563085">
      <w:bodyDiv w:val="1"/>
      <w:marLeft w:val="0"/>
      <w:marRight w:val="0"/>
      <w:marTop w:val="0"/>
      <w:marBottom w:val="0"/>
      <w:divBdr>
        <w:top w:val="none" w:sz="0" w:space="0" w:color="auto"/>
        <w:left w:val="none" w:sz="0" w:space="0" w:color="auto"/>
        <w:bottom w:val="none" w:sz="0" w:space="0" w:color="auto"/>
        <w:right w:val="none" w:sz="0" w:space="0" w:color="auto"/>
      </w:divBdr>
    </w:div>
    <w:div w:id="1924602435">
      <w:bodyDiv w:val="1"/>
      <w:marLeft w:val="0"/>
      <w:marRight w:val="0"/>
      <w:marTop w:val="0"/>
      <w:marBottom w:val="0"/>
      <w:divBdr>
        <w:top w:val="none" w:sz="0" w:space="0" w:color="auto"/>
        <w:left w:val="none" w:sz="0" w:space="0" w:color="auto"/>
        <w:bottom w:val="none" w:sz="0" w:space="0" w:color="auto"/>
        <w:right w:val="none" w:sz="0" w:space="0" w:color="auto"/>
      </w:divBdr>
    </w:div>
    <w:div w:id="1925718094">
      <w:bodyDiv w:val="1"/>
      <w:marLeft w:val="0"/>
      <w:marRight w:val="0"/>
      <w:marTop w:val="0"/>
      <w:marBottom w:val="0"/>
      <w:divBdr>
        <w:top w:val="none" w:sz="0" w:space="0" w:color="auto"/>
        <w:left w:val="none" w:sz="0" w:space="0" w:color="auto"/>
        <w:bottom w:val="none" w:sz="0" w:space="0" w:color="auto"/>
        <w:right w:val="none" w:sz="0" w:space="0" w:color="auto"/>
      </w:divBdr>
    </w:div>
    <w:div w:id="1929074313">
      <w:bodyDiv w:val="1"/>
      <w:marLeft w:val="0"/>
      <w:marRight w:val="0"/>
      <w:marTop w:val="0"/>
      <w:marBottom w:val="0"/>
      <w:divBdr>
        <w:top w:val="none" w:sz="0" w:space="0" w:color="auto"/>
        <w:left w:val="none" w:sz="0" w:space="0" w:color="auto"/>
        <w:bottom w:val="none" w:sz="0" w:space="0" w:color="auto"/>
        <w:right w:val="none" w:sz="0" w:space="0" w:color="auto"/>
      </w:divBdr>
    </w:div>
    <w:div w:id="1930193612">
      <w:bodyDiv w:val="1"/>
      <w:marLeft w:val="0"/>
      <w:marRight w:val="0"/>
      <w:marTop w:val="0"/>
      <w:marBottom w:val="0"/>
      <w:divBdr>
        <w:top w:val="none" w:sz="0" w:space="0" w:color="auto"/>
        <w:left w:val="none" w:sz="0" w:space="0" w:color="auto"/>
        <w:bottom w:val="none" w:sz="0" w:space="0" w:color="auto"/>
        <w:right w:val="none" w:sz="0" w:space="0" w:color="auto"/>
      </w:divBdr>
    </w:div>
    <w:div w:id="1930235500">
      <w:bodyDiv w:val="1"/>
      <w:marLeft w:val="0"/>
      <w:marRight w:val="0"/>
      <w:marTop w:val="0"/>
      <w:marBottom w:val="0"/>
      <w:divBdr>
        <w:top w:val="none" w:sz="0" w:space="0" w:color="auto"/>
        <w:left w:val="none" w:sz="0" w:space="0" w:color="auto"/>
        <w:bottom w:val="none" w:sz="0" w:space="0" w:color="auto"/>
        <w:right w:val="none" w:sz="0" w:space="0" w:color="auto"/>
      </w:divBdr>
    </w:div>
    <w:div w:id="1931238449">
      <w:bodyDiv w:val="1"/>
      <w:marLeft w:val="0"/>
      <w:marRight w:val="0"/>
      <w:marTop w:val="0"/>
      <w:marBottom w:val="0"/>
      <w:divBdr>
        <w:top w:val="none" w:sz="0" w:space="0" w:color="auto"/>
        <w:left w:val="none" w:sz="0" w:space="0" w:color="auto"/>
        <w:bottom w:val="none" w:sz="0" w:space="0" w:color="auto"/>
        <w:right w:val="none" w:sz="0" w:space="0" w:color="auto"/>
      </w:divBdr>
    </w:div>
    <w:div w:id="1931354072">
      <w:bodyDiv w:val="1"/>
      <w:marLeft w:val="0"/>
      <w:marRight w:val="0"/>
      <w:marTop w:val="0"/>
      <w:marBottom w:val="0"/>
      <w:divBdr>
        <w:top w:val="none" w:sz="0" w:space="0" w:color="auto"/>
        <w:left w:val="none" w:sz="0" w:space="0" w:color="auto"/>
        <w:bottom w:val="none" w:sz="0" w:space="0" w:color="auto"/>
        <w:right w:val="none" w:sz="0" w:space="0" w:color="auto"/>
      </w:divBdr>
    </w:div>
    <w:div w:id="1931698410">
      <w:bodyDiv w:val="1"/>
      <w:marLeft w:val="0"/>
      <w:marRight w:val="0"/>
      <w:marTop w:val="0"/>
      <w:marBottom w:val="0"/>
      <w:divBdr>
        <w:top w:val="none" w:sz="0" w:space="0" w:color="auto"/>
        <w:left w:val="none" w:sz="0" w:space="0" w:color="auto"/>
        <w:bottom w:val="none" w:sz="0" w:space="0" w:color="auto"/>
        <w:right w:val="none" w:sz="0" w:space="0" w:color="auto"/>
      </w:divBdr>
    </w:div>
    <w:div w:id="1931967693">
      <w:bodyDiv w:val="1"/>
      <w:marLeft w:val="0"/>
      <w:marRight w:val="0"/>
      <w:marTop w:val="0"/>
      <w:marBottom w:val="0"/>
      <w:divBdr>
        <w:top w:val="none" w:sz="0" w:space="0" w:color="auto"/>
        <w:left w:val="none" w:sz="0" w:space="0" w:color="auto"/>
        <w:bottom w:val="none" w:sz="0" w:space="0" w:color="auto"/>
        <w:right w:val="none" w:sz="0" w:space="0" w:color="auto"/>
      </w:divBdr>
    </w:div>
    <w:div w:id="1932160185">
      <w:bodyDiv w:val="1"/>
      <w:marLeft w:val="0"/>
      <w:marRight w:val="0"/>
      <w:marTop w:val="0"/>
      <w:marBottom w:val="0"/>
      <w:divBdr>
        <w:top w:val="none" w:sz="0" w:space="0" w:color="auto"/>
        <w:left w:val="none" w:sz="0" w:space="0" w:color="auto"/>
        <w:bottom w:val="none" w:sz="0" w:space="0" w:color="auto"/>
        <w:right w:val="none" w:sz="0" w:space="0" w:color="auto"/>
      </w:divBdr>
    </w:div>
    <w:div w:id="1933589019">
      <w:bodyDiv w:val="1"/>
      <w:marLeft w:val="0"/>
      <w:marRight w:val="0"/>
      <w:marTop w:val="0"/>
      <w:marBottom w:val="0"/>
      <w:divBdr>
        <w:top w:val="none" w:sz="0" w:space="0" w:color="auto"/>
        <w:left w:val="none" w:sz="0" w:space="0" w:color="auto"/>
        <w:bottom w:val="none" w:sz="0" w:space="0" w:color="auto"/>
        <w:right w:val="none" w:sz="0" w:space="0" w:color="auto"/>
      </w:divBdr>
    </w:div>
    <w:div w:id="1934168531">
      <w:bodyDiv w:val="1"/>
      <w:marLeft w:val="0"/>
      <w:marRight w:val="0"/>
      <w:marTop w:val="0"/>
      <w:marBottom w:val="0"/>
      <w:divBdr>
        <w:top w:val="none" w:sz="0" w:space="0" w:color="auto"/>
        <w:left w:val="none" w:sz="0" w:space="0" w:color="auto"/>
        <w:bottom w:val="none" w:sz="0" w:space="0" w:color="auto"/>
        <w:right w:val="none" w:sz="0" w:space="0" w:color="auto"/>
      </w:divBdr>
    </w:div>
    <w:div w:id="1934433614">
      <w:bodyDiv w:val="1"/>
      <w:marLeft w:val="0"/>
      <w:marRight w:val="0"/>
      <w:marTop w:val="0"/>
      <w:marBottom w:val="0"/>
      <w:divBdr>
        <w:top w:val="none" w:sz="0" w:space="0" w:color="auto"/>
        <w:left w:val="none" w:sz="0" w:space="0" w:color="auto"/>
        <w:bottom w:val="none" w:sz="0" w:space="0" w:color="auto"/>
        <w:right w:val="none" w:sz="0" w:space="0" w:color="auto"/>
      </w:divBdr>
    </w:div>
    <w:div w:id="1936011552">
      <w:bodyDiv w:val="1"/>
      <w:marLeft w:val="0"/>
      <w:marRight w:val="0"/>
      <w:marTop w:val="0"/>
      <w:marBottom w:val="0"/>
      <w:divBdr>
        <w:top w:val="none" w:sz="0" w:space="0" w:color="auto"/>
        <w:left w:val="none" w:sz="0" w:space="0" w:color="auto"/>
        <w:bottom w:val="none" w:sz="0" w:space="0" w:color="auto"/>
        <w:right w:val="none" w:sz="0" w:space="0" w:color="auto"/>
      </w:divBdr>
    </w:div>
    <w:div w:id="1936670232">
      <w:bodyDiv w:val="1"/>
      <w:marLeft w:val="0"/>
      <w:marRight w:val="0"/>
      <w:marTop w:val="0"/>
      <w:marBottom w:val="0"/>
      <w:divBdr>
        <w:top w:val="none" w:sz="0" w:space="0" w:color="auto"/>
        <w:left w:val="none" w:sz="0" w:space="0" w:color="auto"/>
        <w:bottom w:val="none" w:sz="0" w:space="0" w:color="auto"/>
        <w:right w:val="none" w:sz="0" w:space="0" w:color="auto"/>
      </w:divBdr>
    </w:div>
    <w:div w:id="1937396774">
      <w:bodyDiv w:val="1"/>
      <w:marLeft w:val="0"/>
      <w:marRight w:val="0"/>
      <w:marTop w:val="0"/>
      <w:marBottom w:val="0"/>
      <w:divBdr>
        <w:top w:val="none" w:sz="0" w:space="0" w:color="auto"/>
        <w:left w:val="none" w:sz="0" w:space="0" w:color="auto"/>
        <w:bottom w:val="none" w:sz="0" w:space="0" w:color="auto"/>
        <w:right w:val="none" w:sz="0" w:space="0" w:color="auto"/>
      </w:divBdr>
    </w:div>
    <w:div w:id="1937668764">
      <w:bodyDiv w:val="1"/>
      <w:marLeft w:val="0"/>
      <w:marRight w:val="0"/>
      <w:marTop w:val="0"/>
      <w:marBottom w:val="0"/>
      <w:divBdr>
        <w:top w:val="none" w:sz="0" w:space="0" w:color="auto"/>
        <w:left w:val="none" w:sz="0" w:space="0" w:color="auto"/>
        <w:bottom w:val="none" w:sz="0" w:space="0" w:color="auto"/>
        <w:right w:val="none" w:sz="0" w:space="0" w:color="auto"/>
      </w:divBdr>
    </w:div>
    <w:div w:id="1938250101">
      <w:bodyDiv w:val="1"/>
      <w:marLeft w:val="0"/>
      <w:marRight w:val="0"/>
      <w:marTop w:val="0"/>
      <w:marBottom w:val="0"/>
      <w:divBdr>
        <w:top w:val="none" w:sz="0" w:space="0" w:color="auto"/>
        <w:left w:val="none" w:sz="0" w:space="0" w:color="auto"/>
        <w:bottom w:val="none" w:sz="0" w:space="0" w:color="auto"/>
        <w:right w:val="none" w:sz="0" w:space="0" w:color="auto"/>
      </w:divBdr>
    </w:div>
    <w:div w:id="1938320884">
      <w:bodyDiv w:val="1"/>
      <w:marLeft w:val="0"/>
      <w:marRight w:val="0"/>
      <w:marTop w:val="0"/>
      <w:marBottom w:val="0"/>
      <w:divBdr>
        <w:top w:val="none" w:sz="0" w:space="0" w:color="auto"/>
        <w:left w:val="none" w:sz="0" w:space="0" w:color="auto"/>
        <w:bottom w:val="none" w:sz="0" w:space="0" w:color="auto"/>
        <w:right w:val="none" w:sz="0" w:space="0" w:color="auto"/>
      </w:divBdr>
    </w:div>
    <w:div w:id="1939749633">
      <w:bodyDiv w:val="1"/>
      <w:marLeft w:val="0"/>
      <w:marRight w:val="0"/>
      <w:marTop w:val="0"/>
      <w:marBottom w:val="0"/>
      <w:divBdr>
        <w:top w:val="none" w:sz="0" w:space="0" w:color="auto"/>
        <w:left w:val="none" w:sz="0" w:space="0" w:color="auto"/>
        <w:bottom w:val="none" w:sz="0" w:space="0" w:color="auto"/>
        <w:right w:val="none" w:sz="0" w:space="0" w:color="auto"/>
      </w:divBdr>
    </w:div>
    <w:div w:id="1940139880">
      <w:bodyDiv w:val="1"/>
      <w:marLeft w:val="0"/>
      <w:marRight w:val="0"/>
      <w:marTop w:val="0"/>
      <w:marBottom w:val="0"/>
      <w:divBdr>
        <w:top w:val="none" w:sz="0" w:space="0" w:color="auto"/>
        <w:left w:val="none" w:sz="0" w:space="0" w:color="auto"/>
        <w:bottom w:val="none" w:sz="0" w:space="0" w:color="auto"/>
        <w:right w:val="none" w:sz="0" w:space="0" w:color="auto"/>
      </w:divBdr>
    </w:div>
    <w:div w:id="1941058678">
      <w:bodyDiv w:val="1"/>
      <w:marLeft w:val="0"/>
      <w:marRight w:val="0"/>
      <w:marTop w:val="0"/>
      <w:marBottom w:val="0"/>
      <w:divBdr>
        <w:top w:val="none" w:sz="0" w:space="0" w:color="auto"/>
        <w:left w:val="none" w:sz="0" w:space="0" w:color="auto"/>
        <w:bottom w:val="none" w:sz="0" w:space="0" w:color="auto"/>
        <w:right w:val="none" w:sz="0" w:space="0" w:color="auto"/>
      </w:divBdr>
    </w:div>
    <w:div w:id="1941062070">
      <w:bodyDiv w:val="1"/>
      <w:marLeft w:val="0"/>
      <w:marRight w:val="0"/>
      <w:marTop w:val="0"/>
      <w:marBottom w:val="0"/>
      <w:divBdr>
        <w:top w:val="none" w:sz="0" w:space="0" w:color="auto"/>
        <w:left w:val="none" w:sz="0" w:space="0" w:color="auto"/>
        <w:bottom w:val="none" w:sz="0" w:space="0" w:color="auto"/>
        <w:right w:val="none" w:sz="0" w:space="0" w:color="auto"/>
      </w:divBdr>
    </w:div>
    <w:div w:id="1941982895">
      <w:bodyDiv w:val="1"/>
      <w:marLeft w:val="0"/>
      <w:marRight w:val="0"/>
      <w:marTop w:val="0"/>
      <w:marBottom w:val="0"/>
      <w:divBdr>
        <w:top w:val="none" w:sz="0" w:space="0" w:color="auto"/>
        <w:left w:val="none" w:sz="0" w:space="0" w:color="auto"/>
        <w:bottom w:val="none" w:sz="0" w:space="0" w:color="auto"/>
        <w:right w:val="none" w:sz="0" w:space="0" w:color="auto"/>
      </w:divBdr>
    </w:div>
    <w:div w:id="1943149173">
      <w:bodyDiv w:val="1"/>
      <w:marLeft w:val="0"/>
      <w:marRight w:val="0"/>
      <w:marTop w:val="0"/>
      <w:marBottom w:val="0"/>
      <w:divBdr>
        <w:top w:val="none" w:sz="0" w:space="0" w:color="auto"/>
        <w:left w:val="none" w:sz="0" w:space="0" w:color="auto"/>
        <w:bottom w:val="none" w:sz="0" w:space="0" w:color="auto"/>
        <w:right w:val="none" w:sz="0" w:space="0" w:color="auto"/>
      </w:divBdr>
    </w:div>
    <w:div w:id="1943224388">
      <w:bodyDiv w:val="1"/>
      <w:marLeft w:val="0"/>
      <w:marRight w:val="0"/>
      <w:marTop w:val="0"/>
      <w:marBottom w:val="0"/>
      <w:divBdr>
        <w:top w:val="none" w:sz="0" w:space="0" w:color="auto"/>
        <w:left w:val="none" w:sz="0" w:space="0" w:color="auto"/>
        <w:bottom w:val="none" w:sz="0" w:space="0" w:color="auto"/>
        <w:right w:val="none" w:sz="0" w:space="0" w:color="auto"/>
      </w:divBdr>
    </w:div>
    <w:div w:id="1943561720">
      <w:bodyDiv w:val="1"/>
      <w:marLeft w:val="0"/>
      <w:marRight w:val="0"/>
      <w:marTop w:val="0"/>
      <w:marBottom w:val="0"/>
      <w:divBdr>
        <w:top w:val="none" w:sz="0" w:space="0" w:color="auto"/>
        <w:left w:val="none" w:sz="0" w:space="0" w:color="auto"/>
        <w:bottom w:val="none" w:sz="0" w:space="0" w:color="auto"/>
        <w:right w:val="none" w:sz="0" w:space="0" w:color="auto"/>
      </w:divBdr>
    </w:div>
    <w:div w:id="1943684241">
      <w:bodyDiv w:val="1"/>
      <w:marLeft w:val="0"/>
      <w:marRight w:val="0"/>
      <w:marTop w:val="0"/>
      <w:marBottom w:val="0"/>
      <w:divBdr>
        <w:top w:val="none" w:sz="0" w:space="0" w:color="auto"/>
        <w:left w:val="none" w:sz="0" w:space="0" w:color="auto"/>
        <w:bottom w:val="none" w:sz="0" w:space="0" w:color="auto"/>
        <w:right w:val="none" w:sz="0" w:space="0" w:color="auto"/>
      </w:divBdr>
    </w:div>
    <w:div w:id="1945459071">
      <w:bodyDiv w:val="1"/>
      <w:marLeft w:val="0"/>
      <w:marRight w:val="0"/>
      <w:marTop w:val="0"/>
      <w:marBottom w:val="0"/>
      <w:divBdr>
        <w:top w:val="none" w:sz="0" w:space="0" w:color="auto"/>
        <w:left w:val="none" w:sz="0" w:space="0" w:color="auto"/>
        <w:bottom w:val="none" w:sz="0" w:space="0" w:color="auto"/>
        <w:right w:val="none" w:sz="0" w:space="0" w:color="auto"/>
      </w:divBdr>
    </w:div>
    <w:div w:id="1946425561">
      <w:bodyDiv w:val="1"/>
      <w:marLeft w:val="0"/>
      <w:marRight w:val="0"/>
      <w:marTop w:val="0"/>
      <w:marBottom w:val="0"/>
      <w:divBdr>
        <w:top w:val="none" w:sz="0" w:space="0" w:color="auto"/>
        <w:left w:val="none" w:sz="0" w:space="0" w:color="auto"/>
        <w:bottom w:val="none" w:sz="0" w:space="0" w:color="auto"/>
        <w:right w:val="none" w:sz="0" w:space="0" w:color="auto"/>
      </w:divBdr>
    </w:div>
    <w:div w:id="1946576200">
      <w:bodyDiv w:val="1"/>
      <w:marLeft w:val="0"/>
      <w:marRight w:val="0"/>
      <w:marTop w:val="0"/>
      <w:marBottom w:val="0"/>
      <w:divBdr>
        <w:top w:val="none" w:sz="0" w:space="0" w:color="auto"/>
        <w:left w:val="none" w:sz="0" w:space="0" w:color="auto"/>
        <w:bottom w:val="none" w:sz="0" w:space="0" w:color="auto"/>
        <w:right w:val="none" w:sz="0" w:space="0" w:color="auto"/>
      </w:divBdr>
    </w:div>
    <w:div w:id="1946695689">
      <w:bodyDiv w:val="1"/>
      <w:marLeft w:val="0"/>
      <w:marRight w:val="0"/>
      <w:marTop w:val="0"/>
      <w:marBottom w:val="0"/>
      <w:divBdr>
        <w:top w:val="none" w:sz="0" w:space="0" w:color="auto"/>
        <w:left w:val="none" w:sz="0" w:space="0" w:color="auto"/>
        <w:bottom w:val="none" w:sz="0" w:space="0" w:color="auto"/>
        <w:right w:val="none" w:sz="0" w:space="0" w:color="auto"/>
      </w:divBdr>
    </w:div>
    <w:div w:id="1947693856">
      <w:bodyDiv w:val="1"/>
      <w:marLeft w:val="0"/>
      <w:marRight w:val="0"/>
      <w:marTop w:val="0"/>
      <w:marBottom w:val="0"/>
      <w:divBdr>
        <w:top w:val="none" w:sz="0" w:space="0" w:color="auto"/>
        <w:left w:val="none" w:sz="0" w:space="0" w:color="auto"/>
        <w:bottom w:val="none" w:sz="0" w:space="0" w:color="auto"/>
        <w:right w:val="none" w:sz="0" w:space="0" w:color="auto"/>
      </w:divBdr>
    </w:div>
    <w:div w:id="1947731206">
      <w:bodyDiv w:val="1"/>
      <w:marLeft w:val="0"/>
      <w:marRight w:val="0"/>
      <w:marTop w:val="0"/>
      <w:marBottom w:val="0"/>
      <w:divBdr>
        <w:top w:val="none" w:sz="0" w:space="0" w:color="auto"/>
        <w:left w:val="none" w:sz="0" w:space="0" w:color="auto"/>
        <w:bottom w:val="none" w:sz="0" w:space="0" w:color="auto"/>
        <w:right w:val="none" w:sz="0" w:space="0" w:color="auto"/>
      </w:divBdr>
    </w:div>
    <w:div w:id="1948807239">
      <w:bodyDiv w:val="1"/>
      <w:marLeft w:val="0"/>
      <w:marRight w:val="0"/>
      <w:marTop w:val="0"/>
      <w:marBottom w:val="0"/>
      <w:divBdr>
        <w:top w:val="none" w:sz="0" w:space="0" w:color="auto"/>
        <w:left w:val="none" w:sz="0" w:space="0" w:color="auto"/>
        <w:bottom w:val="none" w:sz="0" w:space="0" w:color="auto"/>
        <w:right w:val="none" w:sz="0" w:space="0" w:color="auto"/>
      </w:divBdr>
    </w:div>
    <w:div w:id="1948929578">
      <w:bodyDiv w:val="1"/>
      <w:marLeft w:val="0"/>
      <w:marRight w:val="0"/>
      <w:marTop w:val="0"/>
      <w:marBottom w:val="0"/>
      <w:divBdr>
        <w:top w:val="none" w:sz="0" w:space="0" w:color="auto"/>
        <w:left w:val="none" w:sz="0" w:space="0" w:color="auto"/>
        <w:bottom w:val="none" w:sz="0" w:space="0" w:color="auto"/>
        <w:right w:val="none" w:sz="0" w:space="0" w:color="auto"/>
      </w:divBdr>
    </w:div>
    <w:div w:id="1949462385">
      <w:bodyDiv w:val="1"/>
      <w:marLeft w:val="0"/>
      <w:marRight w:val="0"/>
      <w:marTop w:val="0"/>
      <w:marBottom w:val="0"/>
      <w:divBdr>
        <w:top w:val="none" w:sz="0" w:space="0" w:color="auto"/>
        <w:left w:val="none" w:sz="0" w:space="0" w:color="auto"/>
        <w:bottom w:val="none" w:sz="0" w:space="0" w:color="auto"/>
        <w:right w:val="none" w:sz="0" w:space="0" w:color="auto"/>
      </w:divBdr>
    </w:div>
    <w:div w:id="1949702479">
      <w:bodyDiv w:val="1"/>
      <w:marLeft w:val="0"/>
      <w:marRight w:val="0"/>
      <w:marTop w:val="0"/>
      <w:marBottom w:val="0"/>
      <w:divBdr>
        <w:top w:val="none" w:sz="0" w:space="0" w:color="auto"/>
        <w:left w:val="none" w:sz="0" w:space="0" w:color="auto"/>
        <w:bottom w:val="none" w:sz="0" w:space="0" w:color="auto"/>
        <w:right w:val="none" w:sz="0" w:space="0" w:color="auto"/>
      </w:divBdr>
    </w:div>
    <w:div w:id="1952855510">
      <w:bodyDiv w:val="1"/>
      <w:marLeft w:val="0"/>
      <w:marRight w:val="0"/>
      <w:marTop w:val="0"/>
      <w:marBottom w:val="0"/>
      <w:divBdr>
        <w:top w:val="none" w:sz="0" w:space="0" w:color="auto"/>
        <w:left w:val="none" w:sz="0" w:space="0" w:color="auto"/>
        <w:bottom w:val="none" w:sz="0" w:space="0" w:color="auto"/>
        <w:right w:val="none" w:sz="0" w:space="0" w:color="auto"/>
      </w:divBdr>
    </w:div>
    <w:div w:id="1952975350">
      <w:bodyDiv w:val="1"/>
      <w:marLeft w:val="0"/>
      <w:marRight w:val="0"/>
      <w:marTop w:val="0"/>
      <w:marBottom w:val="0"/>
      <w:divBdr>
        <w:top w:val="none" w:sz="0" w:space="0" w:color="auto"/>
        <w:left w:val="none" w:sz="0" w:space="0" w:color="auto"/>
        <w:bottom w:val="none" w:sz="0" w:space="0" w:color="auto"/>
        <w:right w:val="none" w:sz="0" w:space="0" w:color="auto"/>
      </w:divBdr>
    </w:div>
    <w:div w:id="1953591877">
      <w:bodyDiv w:val="1"/>
      <w:marLeft w:val="0"/>
      <w:marRight w:val="0"/>
      <w:marTop w:val="0"/>
      <w:marBottom w:val="0"/>
      <w:divBdr>
        <w:top w:val="none" w:sz="0" w:space="0" w:color="auto"/>
        <w:left w:val="none" w:sz="0" w:space="0" w:color="auto"/>
        <w:bottom w:val="none" w:sz="0" w:space="0" w:color="auto"/>
        <w:right w:val="none" w:sz="0" w:space="0" w:color="auto"/>
      </w:divBdr>
    </w:div>
    <w:div w:id="1953855855">
      <w:bodyDiv w:val="1"/>
      <w:marLeft w:val="0"/>
      <w:marRight w:val="0"/>
      <w:marTop w:val="0"/>
      <w:marBottom w:val="0"/>
      <w:divBdr>
        <w:top w:val="none" w:sz="0" w:space="0" w:color="auto"/>
        <w:left w:val="none" w:sz="0" w:space="0" w:color="auto"/>
        <w:bottom w:val="none" w:sz="0" w:space="0" w:color="auto"/>
        <w:right w:val="none" w:sz="0" w:space="0" w:color="auto"/>
      </w:divBdr>
    </w:div>
    <w:div w:id="1955474078">
      <w:bodyDiv w:val="1"/>
      <w:marLeft w:val="0"/>
      <w:marRight w:val="0"/>
      <w:marTop w:val="0"/>
      <w:marBottom w:val="0"/>
      <w:divBdr>
        <w:top w:val="none" w:sz="0" w:space="0" w:color="auto"/>
        <w:left w:val="none" w:sz="0" w:space="0" w:color="auto"/>
        <w:bottom w:val="none" w:sz="0" w:space="0" w:color="auto"/>
        <w:right w:val="none" w:sz="0" w:space="0" w:color="auto"/>
      </w:divBdr>
    </w:div>
    <w:div w:id="1956062512">
      <w:bodyDiv w:val="1"/>
      <w:marLeft w:val="0"/>
      <w:marRight w:val="0"/>
      <w:marTop w:val="0"/>
      <w:marBottom w:val="0"/>
      <w:divBdr>
        <w:top w:val="none" w:sz="0" w:space="0" w:color="auto"/>
        <w:left w:val="none" w:sz="0" w:space="0" w:color="auto"/>
        <w:bottom w:val="none" w:sz="0" w:space="0" w:color="auto"/>
        <w:right w:val="none" w:sz="0" w:space="0" w:color="auto"/>
      </w:divBdr>
    </w:div>
    <w:div w:id="1956473781">
      <w:bodyDiv w:val="1"/>
      <w:marLeft w:val="0"/>
      <w:marRight w:val="0"/>
      <w:marTop w:val="0"/>
      <w:marBottom w:val="0"/>
      <w:divBdr>
        <w:top w:val="none" w:sz="0" w:space="0" w:color="auto"/>
        <w:left w:val="none" w:sz="0" w:space="0" w:color="auto"/>
        <w:bottom w:val="none" w:sz="0" w:space="0" w:color="auto"/>
        <w:right w:val="none" w:sz="0" w:space="0" w:color="auto"/>
      </w:divBdr>
    </w:div>
    <w:div w:id="1956715448">
      <w:bodyDiv w:val="1"/>
      <w:marLeft w:val="0"/>
      <w:marRight w:val="0"/>
      <w:marTop w:val="0"/>
      <w:marBottom w:val="0"/>
      <w:divBdr>
        <w:top w:val="none" w:sz="0" w:space="0" w:color="auto"/>
        <w:left w:val="none" w:sz="0" w:space="0" w:color="auto"/>
        <w:bottom w:val="none" w:sz="0" w:space="0" w:color="auto"/>
        <w:right w:val="none" w:sz="0" w:space="0" w:color="auto"/>
      </w:divBdr>
    </w:div>
    <w:div w:id="1957593043">
      <w:bodyDiv w:val="1"/>
      <w:marLeft w:val="0"/>
      <w:marRight w:val="0"/>
      <w:marTop w:val="0"/>
      <w:marBottom w:val="0"/>
      <w:divBdr>
        <w:top w:val="none" w:sz="0" w:space="0" w:color="auto"/>
        <w:left w:val="none" w:sz="0" w:space="0" w:color="auto"/>
        <w:bottom w:val="none" w:sz="0" w:space="0" w:color="auto"/>
        <w:right w:val="none" w:sz="0" w:space="0" w:color="auto"/>
      </w:divBdr>
    </w:div>
    <w:div w:id="1958563296">
      <w:bodyDiv w:val="1"/>
      <w:marLeft w:val="0"/>
      <w:marRight w:val="0"/>
      <w:marTop w:val="0"/>
      <w:marBottom w:val="0"/>
      <w:divBdr>
        <w:top w:val="none" w:sz="0" w:space="0" w:color="auto"/>
        <w:left w:val="none" w:sz="0" w:space="0" w:color="auto"/>
        <w:bottom w:val="none" w:sz="0" w:space="0" w:color="auto"/>
        <w:right w:val="none" w:sz="0" w:space="0" w:color="auto"/>
      </w:divBdr>
    </w:div>
    <w:div w:id="1958565564">
      <w:bodyDiv w:val="1"/>
      <w:marLeft w:val="0"/>
      <w:marRight w:val="0"/>
      <w:marTop w:val="0"/>
      <w:marBottom w:val="0"/>
      <w:divBdr>
        <w:top w:val="none" w:sz="0" w:space="0" w:color="auto"/>
        <w:left w:val="none" w:sz="0" w:space="0" w:color="auto"/>
        <w:bottom w:val="none" w:sz="0" w:space="0" w:color="auto"/>
        <w:right w:val="none" w:sz="0" w:space="0" w:color="auto"/>
      </w:divBdr>
    </w:div>
    <w:div w:id="1958633603">
      <w:bodyDiv w:val="1"/>
      <w:marLeft w:val="0"/>
      <w:marRight w:val="0"/>
      <w:marTop w:val="0"/>
      <w:marBottom w:val="0"/>
      <w:divBdr>
        <w:top w:val="none" w:sz="0" w:space="0" w:color="auto"/>
        <w:left w:val="none" w:sz="0" w:space="0" w:color="auto"/>
        <w:bottom w:val="none" w:sz="0" w:space="0" w:color="auto"/>
        <w:right w:val="none" w:sz="0" w:space="0" w:color="auto"/>
      </w:divBdr>
    </w:div>
    <w:div w:id="1958641048">
      <w:bodyDiv w:val="1"/>
      <w:marLeft w:val="0"/>
      <w:marRight w:val="0"/>
      <w:marTop w:val="0"/>
      <w:marBottom w:val="0"/>
      <w:divBdr>
        <w:top w:val="none" w:sz="0" w:space="0" w:color="auto"/>
        <w:left w:val="none" w:sz="0" w:space="0" w:color="auto"/>
        <w:bottom w:val="none" w:sz="0" w:space="0" w:color="auto"/>
        <w:right w:val="none" w:sz="0" w:space="0" w:color="auto"/>
      </w:divBdr>
    </w:div>
    <w:div w:id="1959724989">
      <w:bodyDiv w:val="1"/>
      <w:marLeft w:val="0"/>
      <w:marRight w:val="0"/>
      <w:marTop w:val="0"/>
      <w:marBottom w:val="0"/>
      <w:divBdr>
        <w:top w:val="none" w:sz="0" w:space="0" w:color="auto"/>
        <w:left w:val="none" w:sz="0" w:space="0" w:color="auto"/>
        <w:bottom w:val="none" w:sz="0" w:space="0" w:color="auto"/>
        <w:right w:val="none" w:sz="0" w:space="0" w:color="auto"/>
      </w:divBdr>
    </w:div>
    <w:div w:id="1959946012">
      <w:bodyDiv w:val="1"/>
      <w:marLeft w:val="0"/>
      <w:marRight w:val="0"/>
      <w:marTop w:val="0"/>
      <w:marBottom w:val="0"/>
      <w:divBdr>
        <w:top w:val="none" w:sz="0" w:space="0" w:color="auto"/>
        <w:left w:val="none" w:sz="0" w:space="0" w:color="auto"/>
        <w:bottom w:val="none" w:sz="0" w:space="0" w:color="auto"/>
        <w:right w:val="none" w:sz="0" w:space="0" w:color="auto"/>
      </w:divBdr>
    </w:div>
    <w:div w:id="1960137643">
      <w:bodyDiv w:val="1"/>
      <w:marLeft w:val="0"/>
      <w:marRight w:val="0"/>
      <w:marTop w:val="0"/>
      <w:marBottom w:val="0"/>
      <w:divBdr>
        <w:top w:val="none" w:sz="0" w:space="0" w:color="auto"/>
        <w:left w:val="none" w:sz="0" w:space="0" w:color="auto"/>
        <w:bottom w:val="none" w:sz="0" w:space="0" w:color="auto"/>
        <w:right w:val="none" w:sz="0" w:space="0" w:color="auto"/>
      </w:divBdr>
    </w:div>
    <w:div w:id="1962415462">
      <w:bodyDiv w:val="1"/>
      <w:marLeft w:val="0"/>
      <w:marRight w:val="0"/>
      <w:marTop w:val="0"/>
      <w:marBottom w:val="0"/>
      <w:divBdr>
        <w:top w:val="none" w:sz="0" w:space="0" w:color="auto"/>
        <w:left w:val="none" w:sz="0" w:space="0" w:color="auto"/>
        <w:bottom w:val="none" w:sz="0" w:space="0" w:color="auto"/>
        <w:right w:val="none" w:sz="0" w:space="0" w:color="auto"/>
      </w:divBdr>
    </w:div>
    <w:div w:id="1965191197">
      <w:bodyDiv w:val="1"/>
      <w:marLeft w:val="0"/>
      <w:marRight w:val="0"/>
      <w:marTop w:val="0"/>
      <w:marBottom w:val="0"/>
      <w:divBdr>
        <w:top w:val="none" w:sz="0" w:space="0" w:color="auto"/>
        <w:left w:val="none" w:sz="0" w:space="0" w:color="auto"/>
        <w:bottom w:val="none" w:sz="0" w:space="0" w:color="auto"/>
        <w:right w:val="none" w:sz="0" w:space="0" w:color="auto"/>
      </w:divBdr>
    </w:div>
    <w:div w:id="1966307456">
      <w:bodyDiv w:val="1"/>
      <w:marLeft w:val="0"/>
      <w:marRight w:val="0"/>
      <w:marTop w:val="0"/>
      <w:marBottom w:val="0"/>
      <w:divBdr>
        <w:top w:val="none" w:sz="0" w:space="0" w:color="auto"/>
        <w:left w:val="none" w:sz="0" w:space="0" w:color="auto"/>
        <w:bottom w:val="none" w:sz="0" w:space="0" w:color="auto"/>
        <w:right w:val="none" w:sz="0" w:space="0" w:color="auto"/>
      </w:divBdr>
    </w:div>
    <w:div w:id="1966351003">
      <w:bodyDiv w:val="1"/>
      <w:marLeft w:val="0"/>
      <w:marRight w:val="0"/>
      <w:marTop w:val="0"/>
      <w:marBottom w:val="0"/>
      <w:divBdr>
        <w:top w:val="none" w:sz="0" w:space="0" w:color="auto"/>
        <w:left w:val="none" w:sz="0" w:space="0" w:color="auto"/>
        <w:bottom w:val="none" w:sz="0" w:space="0" w:color="auto"/>
        <w:right w:val="none" w:sz="0" w:space="0" w:color="auto"/>
      </w:divBdr>
    </w:div>
    <w:div w:id="1966739079">
      <w:bodyDiv w:val="1"/>
      <w:marLeft w:val="0"/>
      <w:marRight w:val="0"/>
      <w:marTop w:val="0"/>
      <w:marBottom w:val="0"/>
      <w:divBdr>
        <w:top w:val="none" w:sz="0" w:space="0" w:color="auto"/>
        <w:left w:val="none" w:sz="0" w:space="0" w:color="auto"/>
        <w:bottom w:val="none" w:sz="0" w:space="0" w:color="auto"/>
        <w:right w:val="none" w:sz="0" w:space="0" w:color="auto"/>
      </w:divBdr>
    </w:div>
    <w:div w:id="1967467679">
      <w:bodyDiv w:val="1"/>
      <w:marLeft w:val="0"/>
      <w:marRight w:val="0"/>
      <w:marTop w:val="0"/>
      <w:marBottom w:val="0"/>
      <w:divBdr>
        <w:top w:val="none" w:sz="0" w:space="0" w:color="auto"/>
        <w:left w:val="none" w:sz="0" w:space="0" w:color="auto"/>
        <w:bottom w:val="none" w:sz="0" w:space="0" w:color="auto"/>
        <w:right w:val="none" w:sz="0" w:space="0" w:color="auto"/>
      </w:divBdr>
    </w:div>
    <w:div w:id="1967739498">
      <w:bodyDiv w:val="1"/>
      <w:marLeft w:val="0"/>
      <w:marRight w:val="0"/>
      <w:marTop w:val="0"/>
      <w:marBottom w:val="0"/>
      <w:divBdr>
        <w:top w:val="none" w:sz="0" w:space="0" w:color="auto"/>
        <w:left w:val="none" w:sz="0" w:space="0" w:color="auto"/>
        <w:bottom w:val="none" w:sz="0" w:space="0" w:color="auto"/>
        <w:right w:val="none" w:sz="0" w:space="0" w:color="auto"/>
      </w:divBdr>
    </w:div>
    <w:div w:id="1968851086">
      <w:bodyDiv w:val="1"/>
      <w:marLeft w:val="0"/>
      <w:marRight w:val="0"/>
      <w:marTop w:val="0"/>
      <w:marBottom w:val="0"/>
      <w:divBdr>
        <w:top w:val="none" w:sz="0" w:space="0" w:color="auto"/>
        <w:left w:val="none" w:sz="0" w:space="0" w:color="auto"/>
        <w:bottom w:val="none" w:sz="0" w:space="0" w:color="auto"/>
        <w:right w:val="none" w:sz="0" w:space="0" w:color="auto"/>
      </w:divBdr>
    </w:div>
    <w:div w:id="1969120592">
      <w:bodyDiv w:val="1"/>
      <w:marLeft w:val="0"/>
      <w:marRight w:val="0"/>
      <w:marTop w:val="0"/>
      <w:marBottom w:val="0"/>
      <w:divBdr>
        <w:top w:val="none" w:sz="0" w:space="0" w:color="auto"/>
        <w:left w:val="none" w:sz="0" w:space="0" w:color="auto"/>
        <w:bottom w:val="none" w:sz="0" w:space="0" w:color="auto"/>
        <w:right w:val="none" w:sz="0" w:space="0" w:color="auto"/>
      </w:divBdr>
    </w:div>
    <w:div w:id="1969160601">
      <w:bodyDiv w:val="1"/>
      <w:marLeft w:val="0"/>
      <w:marRight w:val="0"/>
      <w:marTop w:val="0"/>
      <w:marBottom w:val="0"/>
      <w:divBdr>
        <w:top w:val="none" w:sz="0" w:space="0" w:color="auto"/>
        <w:left w:val="none" w:sz="0" w:space="0" w:color="auto"/>
        <w:bottom w:val="none" w:sz="0" w:space="0" w:color="auto"/>
        <w:right w:val="none" w:sz="0" w:space="0" w:color="auto"/>
      </w:divBdr>
    </w:div>
    <w:div w:id="1969896773">
      <w:bodyDiv w:val="1"/>
      <w:marLeft w:val="0"/>
      <w:marRight w:val="0"/>
      <w:marTop w:val="0"/>
      <w:marBottom w:val="0"/>
      <w:divBdr>
        <w:top w:val="none" w:sz="0" w:space="0" w:color="auto"/>
        <w:left w:val="none" w:sz="0" w:space="0" w:color="auto"/>
        <w:bottom w:val="none" w:sz="0" w:space="0" w:color="auto"/>
        <w:right w:val="none" w:sz="0" w:space="0" w:color="auto"/>
      </w:divBdr>
    </w:div>
    <w:div w:id="1971546199">
      <w:bodyDiv w:val="1"/>
      <w:marLeft w:val="0"/>
      <w:marRight w:val="0"/>
      <w:marTop w:val="0"/>
      <w:marBottom w:val="0"/>
      <w:divBdr>
        <w:top w:val="none" w:sz="0" w:space="0" w:color="auto"/>
        <w:left w:val="none" w:sz="0" w:space="0" w:color="auto"/>
        <w:bottom w:val="none" w:sz="0" w:space="0" w:color="auto"/>
        <w:right w:val="none" w:sz="0" w:space="0" w:color="auto"/>
      </w:divBdr>
    </w:div>
    <w:div w:id="1972007203">
      <w:bodyDiv w:val="1"/>
      <w:marLeft w:val="0"/>
      <w:marRight w:val="0"/>
      <w:marTop w:val="0"/>
      <w:marBottom w:val="0"/>
      <w:divBdr>
        <w:top w:val="none" w:sz="0" w:space="0" w:color="auto"/>
        <w:left w:val="none" w:sz="0" w:space="0" w:color="auto"/>
        <w:bottom w:val="none" w:sz="0" w:space="0" w:color="auto"/>
        <w:right w:val="none" w:sz="0" w:space="0" w:color="auto"/>
      </w:divBdr>
    </w:div>
    <w:div w:id="1974823923">
      <w:bodyDiv w:val="1"/>
      <w:marLeft w:val="0"/>
      <w:marRight w:val="0"/>
      <w:marTop w:val="0"/>
      <w:marBottom w:val="0"/>
      <w:divBdr>
        <w:top w:val="none" w:sz="0" w:space="0" w:color="auto"/>
        <w:left w:val="none" w:sz="0" w:space="0" w:color="auto"/>
        <w:bottom w:val="none" w:sz="0" w:space="0" w:color="auto"/>
        <w:right w:val="none" w:sz="0" w:space="0" w:color="auto"/>
      </w:divBdr>
    </w:div>
    <w:div w:id="1974868116">
      <w:bodyDiv w:val="1"/>
      <w:marLeft w:val="0"/>
      <w:marRight w:val="0"/>
      <w:marTop w:val="0"/>
      <w:marBottom w:val="0"/>
      <w:divBdr>
        <w:top w:val="none" w:sz="0" w:space="0" w:color="auto"/>
        <w:left w:val="none" w:sz="0" w:space="0" w:color="auto"/>
        <w:bottom w:val="none" w:sz="0" w:space="0" w:color="auto"/>
        <w:right w:val="none" w:sz="0" w:space="0" w:color="auto"/>
      </w:divBdr>
    </w:div>
    <w:div w:id="1975866397">
      <w:bodyDiv w:val="1"/>
      <w:marLeft w:val="0"/>
      <w:marRight w:val="0"/>
      <w:marTop w:val="0"/>
      <w:marBottom w:val="0"/>
      <w:divBdr>
        <w:top w:val="none" w:sz="0" w:space="0" w:color="auto"/>
        <w:left w:val="none" w:sz="0" w:space="0" w:color="auto"/>
        <w:bottom w:val="none" w:sz="0" w:space="0" w:color="auto"/>
        <w:right w:val="none" w:sz="0" w:space="0" w:color="auto"/>
      </w:divBdr>
    </w:div>
    <w:div w:id="1975868816">
      <w:bodyDiv w:val="1"/>
      <w:marLeft w:val="0"/>
      <w:marRight w:val="0"/>
      <w:marTop w:val="0"/>
      <w:marBottom w:val="0"/>
      <w:divBdr>
        <w:top w:val="none" w:sz="0" w:space="0" w:color="auto"/>
        <w:left w:val="none" w:sz="0" w:space="0" w:color="auto"/>
        <w:bottom w:val="none" w:sz="0" w:space="0" w:color="auto"/>
        <w:right w:val="none" w:sz="0" w:space="0" w:color="auto"/>
      </w:divBdr>
    </w:div>
    <w:div w:id="1976714408">
      <w:bodyDiv w:val="1"/>
      <w:marLeft w:val="0"/>
      <w:marRight w:val="0"/>
      <w:marTop w:val="0"/>
      <w:marBottom w:val="0"/>
      <w:divBdr>
        <w:top w:val="none" w:sz="0" w:space="0" w:color="auto"/>
        <w:left w:val="none" w:sz="0" w:space="0" w:color="auto"/>
        <w:bottom w:val="none" w:sz="0" w:space="0" w:color="auto"/>
        <w:right w:val="none" w:sz="0" w:space="0" w:color="auto"/>
      </w:divBdr>
    </w:div>
    <w:div w:id="1976836836">
      <w:bodyDiv w:val="1"/>
      <w:marLeft w:val="0"/>
      <w:marRight w:val="0"/>
      <w:marTop w:val="0"/>
      <w:marBottom w:val="0"/>
      <w:divBdr>
        <w:top w:val="none" w:sz="0" w:space="0" w:color="auto"/>
        <w:left w:val="none" w:sz="0" w:space="0" w:color="auto"/>
        <w:bottom w:val="none" w:sz="0" w:space="0" w:color="auto"/>
        <w:right w:val="none" w:sz="0" w:space="0" w:color="auto"/>
      </w:divBdr>
    </w:div>
    <w:div w:id="1977181040">
      <w:bodyDiv w:val="1"/>
      <w:marLeft w:val="0"/>
      <w:marRight w:val="0"/>
      <w:marTop w:val="0"/>
      <w:marBottom w:val="0"/>
      <w:divBdr>
        <w:top w:val="none" w:sz="0" w:space="0" w:color="auto"/>
        <w:left w:val="none" w:sz="0" w:space="0" w:color="auto"/>
        <w:bottom w:val="none" w:sz="0" w:space="0" w:color="auto"/>
        <w:right w:val="none" w:sz="0" w:space="0" w:color="auto"/>
      </w:divBdr>
    </w:div>
    <w:div w:id="1977367603">
      <w:bodyDiv w:val="1"/>
      <w:marLeft w:val="0"/>
      <w:marRight w:val="0"/>
      <w:marTop w:val="0"/>
      <w:marBottom w:val="0"/>
      <w:divBdr>
        <w:top w:val="none" w:sz="0" w:space="0" w:color="auto"/>
        <w:left w:val="none" w:sz="0" w:space="0" w:color="auto"/>
        <w:bottom w:val="none" w:sz="0" w:space="0" w:color="auto"/>
        <w:right w:val="none" w:sz="0" w:space="0" w:color="auto"/>
      </w:divBdr>
    </w:div>
    <w:div w:id="1977490888">
      <w:bodyDiv w:val="1"/>
      <w:marLeft w:val="0"/>
      <w:marRight w:val="0"/>
      <w:marTop w:val="0"/>
      <w:marBottom w:val="0"/>
      <w:divBdr>
        <w:top w:val="none" w:sz="0" w:space="0" w:color="auto"/>
        <w:left w:val="none" w:sz="0" w:space="0" w:color="auto"/>
        <w:bottom w:val="none" w:sz="0" w:space="0" w:color="auto"/>
        <w:right w:val="none" w:sz="0" w:space="0" w:color="auto"/>
      </w:divBdr>
    </w:div>
    <w:div w:id="1977953057">
      <w:bodyDiv w:val="1"/>
      <w:marLeft w:val="0"/>
      <w:marRight w:val="0"/>
      <w:marTop w:val="0"/>
      <w:marBottom w:val="0"/>
      <w:divBdr>
        <w:top w:val="none" w:sz="0" w:space="0" w:color="auto"/>
        <w:left w:val="none" w:sz="0" w:space="0" w:color="auto"/>
        <w:bottom w:val="none" w:sz="0" w:space="0" w:color="auto"/>
        <w:right w:val="none" w:sz="0" w:space="0" w:color="auto"/>
      </w:divBdr>
    </w:div>
    <w:div w:id="1978678832">
      <w:bodyDiv w:val="1"/>
      <w:marLeft w:val="0"/>
      <w:marRight w:val="0"/>
      <w:marTop w:val="0"/>
      <w:marBottom w:val="0"/>
      <w:divBdr>
        <w:top w:val="none" w:sz="0" w:space="0" w:color="auto"/>
        <w:left w:val="none" w:sz="0" w:space="0" w:color="auto"/>
        <w:bottom w:val="none" w:sz="0" w:space="0" w:color="auto"/>
        <w:right w:val="none" w:sz="0" w:space="0" w:color="auto"/>
      </w:divBdr>
    </w:div>
    <w:div w:id="1979677095">
      <w:bodyDiv w:val="1"/>
      <w:marLeft w:val="0"/>
      <w:marRight w:val="0"/>
      <w:marTop w:val="0"/>
      <w:marBottom w:val="0"/>
      <w:divBdr>
        <w:top w:val="none" w:sz="0" w:space="0" w:color="auto"/>
        <w:left w:val="none" w:sz="0" w:space="0" w:color="auto"/>
        <w:bottom w:val="none" w:sz="0" w:space="0" w:color="auto"/>
        <w:right w:val="none" w:sz="0" w:space="0" w:color="auto"/>
      </w:divBdr>
    </w:div>
    <w:div w:id="1979726959">
      <w:bodyDiv w:val="1"/>
      <w:marLeft w:val="0"/>
      <w:marRight w:val="0"/>
      <w:marTop w:val="0"/>
      <w:marBottom w:val="0"/>
      <w:divBdr>
        <w:top w:val="none" w:sz="0" w:space="0" w:color="auto"/>
        <w:left w:val="none" w:sz="0" w:space="0" w:color="auto"/>
        <w:bottom w:val="none" w:sz="0" w:space="0" w:color="auto"/>
        <w:right w:val="none" w:sz="0" w:space="0" w:color="auto"/>
      </w:divBdr>
    </w:div>
    <w:div w:id="1980530542">
      <w:bodyDiv w:val="1"/>
      <w:marLeft w:val="0"/>
      <w:marRight w:val="0"/>
      <w:marTop w:val="0"/>
      <w:marBottom w:val="0"/>
      <w:divBdr>
        <w:top w:val="none" w:sz="0" w:space="0" w:color="auto"/>
        <w:left w:val="none" w:sz="0" w:space="0" w:color="auto"/>
        <w:bottom w:val="none" w:sz="0" w:space="0" w:color="auto"/>
        <w:right w:val="none" w:sz="0" w:space="0" w:color="auto"/>
      </w:divBdr>
    </w:div>
    <w:div w:id="1980645565">
      <w:bodyDiv w:val="1"/>
      <w:marLeft w:val="0"/>
      <w:marRight w:val="0"/>
      <w:marTop w:val="0"/>
      <w:marBottom w:val="0"/>
      <w:divBdr>
        <w:top w:val="none" w:sz="0" w:space="0" w:color="auto"/>
        <w:left w:val="none" w:sz="0" w:space="0" w:color="auto"/>
        <w:bottom w:val="none" w:sz="0" w:space="0" w:color="auto"/>
        <w:right w:val="none" w:sz="0" w:space="0" w:color="auto"/>
      </w:divBdr>
    </w:div>
    <w:div w:id="1980912703">
      <w:bodyDiv w:val="1"/>
      <w:marLeft w:val="0"/>
      <w:marRight w:val="0"/>
      <w:marTop w:val="0"/>
      <w:marBottom w:val="0"/>
      <w:divBdr>
        <w:top w:val="none" w:sz="0" w:space="0" w:color="auto"/>
        <w:left w:val="none" w:sz="0" w:space="0" w:color="auto"/>
        <w:bottom w:val="none" w:sz="0" w:space="0" w:color="auto"/>
        <w:right w:val="none" w:sz="0" w:space="0" w:color="auto"/>
      </w:divBdr>
    </w:div>
    <w:div w:id="1982464863">
      <w:bodyDiv w:val="1"/>
      <w:marLeft w:val="0"/>
      <w:marRight w:val="0"/>
      <w:marTop w:val="0"/>
      <w:marBottom w:val="0"/>
      <w:divBdr>
        <w:top w:val="none" w:sz="0" w:space="0" w:color="auto"/>
        <w:left w:val="none" w:sz="0" w:space="0" w:color="auto"/>
        <w:bottom w:val="none" w:sz="0" w:space="0" w:color="auto"/>
        <w:right w:val="none" w:sz="0" w:space="0" w:color="auto"/>
      </w:divBdr>
    </w:div>
    <w:div w:id="1983657167">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5698160">
      <w:bodyDiv w:val="1"/>
      <w:marLeft w:val="0"/>
      <w:marRight w:val="0"/>
      <w:marTop w:val="0"/>
      <w:marBottom w:val="0"/>
      <w:divBdr>
        <w:top w:val="none" w:sz="0" w:space="0" w:color="auto"/>
        <w:left w:val="none" w:sz="0" w:space="0" w:color="auto"/>
        <w:bottom w:val="none" w:sz="0" w:space="0" w:color="auto"/>
        <w:right w:val="none" w:sz="0" w:space="0" w:color="auto"/>
      </w:divBdr>
    </w:div>
    <w:div w:id="1985812899">
      <w:bodyDiv w:val="1"/>
      <w:marLeft w:val="0"/>
      <w:marRight w:val="0"/>
      <w:marTop w:val="0"/>
      <w:marBottom w:val="0"/>
      <w:divBdr>
        <w:top w:val="none" w:sz="0" w:space="0" w:color="auto"/>
        <w:left w:val="none" w:sz="0" w:space="0" w:color="auto"/>
        <w:bottom w:val="none" w:sz="0" w:space="0" w:color="auto"/>
        <w:right w:val="none" w:sz="0" w:space="0" w:color="auto"/>
      </w:divBdr>
    </w:div>
    <w:div w:id="1985818323">
      <w:bodyDiv w:val="1"/>
      <w:marLeft w:val="0"/>
      <w:marRight w:val="0"/>
      <w:marTop w:val="0"/>
      <w:marBottom w:val="0"/>
      <w:divBdr>
        <w:top w:val="none" w:sz="0" w:space="0" w:color="auto"/>
        <w:left w:val="none" w:sz="0" w:space="0" w:color="auto"/>
        <w:bottom w:val="none" w:sz="0" w:space="0" w:color="auto"/>
        <w:right w:val="none" w:sz="0" w:space="0" w:color="auto"/>
      </w:divBdr>
    </w:div>
    <w:div w:id="1987971281">
      <w:bodyDiv w:val="1"/>
      <w:marLeft w:val="0"/>
      <w:marRight w:val="0"/>
      <w:marTop w:val="0"/>
      <w:marBottom w:val="0"/>
      <w:divBdr>
        <w:top w:val="none" w:sz="0" w:space="0" w:color="auto"/>
        <w:left w:val="none" w:sz="0" w:space="0" w:color="auto"/>
        <w:bottom w:val="none" w:sz="0" w:space="0" w:color="auto"/>
        <w:right w:val="none" w:sz="0" w:space="0" w:color="auto"/>
      </w:divBdr>
    </w:div>
    <w:div w:id="1987973499">
      <w:bodyDiv w:val="1"/>
      <w:marLeft w:val="0"/>
      <w:marRight w:val="0"/>
      <w:marTop w:val="0"/>
      <w:marBottom w:val="0"/>
      <w:divBdr>
        <w:top w:val="none" w:sz="0" w:space="0" w:color="auto"/>
        <w:left w:val="none" w:sz="0" w:space="0" w:color="auto"/>
        <w:bottom w:val="none" w:sz="0" w:space="0" w:color="auto"/>
        <w:right w:val="none" w:sz="0" w:space="0" w:color="auto"/>
      </w:divBdr>
    </w:div>
    <w:div w:id="1988167246">
      <w:bodyDiv w:val="1"/>
      <w:marLeft w:val="0"/>
      <w:marRight w:val="0"/>
      <w:marTop w:val="0"/>
      <w:marBottom w:val="0"/>
      <w:divBdr>
        <w:top w:val="none" w:sz="0" w:space="0" w:color="auto"/>
        <w:left w:val="none" w:sz="0" w:space="0" w:color="auto"/>
        <w:bottom w:val="none" w:sz="0" w:space="0" w:color="auto"/>
        <w:right w:val="none" w:sz="0" w:space="0" w:color="auto"/>
      </w:divBdr>
    </w:div>
    <w:div w:id="1988506666">
      <w:bodyDiv w:val="1"/>
      <w:marLeft w:val="0"/>
      <w:marRight w:val="0"/>
      <w:marTop w:val="0"/>
      <w:marBottom w:val="0"/>
      <w:divBdr>
        <w:top w:val="none" w:sz="0" w:space="0" w:color="auto"/>
        <w:left w:val="none" w:sz="0" w:space="0" w:color="auto"/>
        <w:bottom w:val="none" w:sz="0" w:space="0" w:color="auto"/>
        <w:right w:val="none" w:sz="0" w:space="0" w:color="auto"/>
      </w:divBdr>
    </w:div>
    <w:div w:id="1989824824">
      <w:bodyDiv w:val="1"/>
      <w:marLeft w:val="0"/>
      <w:marRight w:val="0"/>
      <w:marTop w:val="0"/>
      <w:marBottom w:val="0"/>
      <w:divBdr>
        <w:top w:val="none" w:sz="0" w:space="0" w:color="auto"/>
        <w:left w:val="none" w:sz="0" w:space="0" w:color="auto"/>
        <w:bottom w:val="none" w:sz="0" w:space="0" w:color="auto"/>
        <w:right w:val="none" w:sz="0" w:space="0" w:color="auto"/>
      </w:divBdr>
    </w:div>
    <w:div w:id="1990088577">
      <w:bodyDiv w:val="1"/>
      <w:marLeft w:val="0"/>
      <w:marRight w:val="0"/>
      <w:marTop w:val="0"/>
      <w:marBottom w:val="0"/>
      <w:divBdr>
        <w:top w:val="none" w:sz="0" w:space="0" w:color="auto"/>
        <w:left w:val="none" w:sz="0" w:space="0" w:color="auto"/>
        <w:bottom w:val="none" w:sz="0" w:space="0" w:color="auto"/>
        <w:right w:val="none" w:sz="0" w:space="0" w:color="auto"/>
      </w:divBdr>
    </w:div>
    <w:div w:id="1990791596">
      <w:bodyDiv w:val="1"/>
      <w:marLeft w:val="0"/>
      <w:marRight w:val="0"/>
      <w:marTop w:val="0"/>
      <w:marBottom w:val="0"/>
      <w:divBdr>
        <w:top w:val="none" w:sz="0" w:space="0" w:color="auto"/>
        <w:left w:val="none" w:sz="0" w:space="0" w:color="auto"/>
        <w:bottom w:val="none" w:sz="0" w:space="0" w:color="auto"/>
        <w:right w:val="none" w:sz="0" w:space="0" w:color="auto"/>
      </w:divBdr>
    </w:div>
    <w:div w:id="1991791853">
      <w:bodyDiv w:val="1"/>
      <w:marLeft w:val="0"/>
      <w:marRight w:val="0"/>
      <w:marTop w:val="0"/>
      <w:marBottom w:val="0"/>
      <w:divBdr>
        <w:top w:val="none" w:sz="0" w:space="0" w:color="auto"/>
        <w:left w:val="none" w:sz="0" w:space="0" w:color="auto"/>
        <w:bottom w:val="none" w:sz="0" w:space="0" w:color="auto"/>
        <w:right w:val="none" w:sz="0" w:space="0" w:color="auto"/>
      </w:divBdr>
    </w:div>
    <w:div w:id="1991984311">
      <w:bodyDiv w:val="1"/>
      <w:marLeft w:val="0"/>
      <w:marRight w:val="0"/>
      <w:marTop w:val="0"/>
      <w:marBottom w:val="0"/>
      <w:divBdr>
        <w:top w:val="none" w:sz="0" w:space="0" w:color="auto"/>
        <w:left w:val="none" w:sz="0" w:space="0" w:color="auto"/>
        <w:bottom w:val="none" w:sz="0" w:space="0" w:color="auto"/>
        <w:right w:val="none" w:sz="0" w:space="0" w:color="auto"/>
      </w:divBdr>
    </w:div>
    <w:div w:id="1992830145">
      <w:bodyDiv w:val="1"/>
      <w:marLeft w:val="0"/>
      <w:marRight w:val="0"/>
      <w:marTop w:val="0"/>
      <w:marBottom w:val="0"/>
      <w:divBdr>
        <w:top w:val="none" w:sz="0" w:space="0" w:color="auto"/>
        <w:left w:val="none" w:sz="0" w:space="0" w:color="auto"/>
        <w:bottom w:val="none" w:sz="0" w:space="0" w:color="auto"/>
        <w:right w:val="none" w:sz="0" w:space="0" w:color="auto"/>
      </w:divBdr>
    </w:div>
    <w:div w:id="1993294406">
      <w:bodyDiv w:val="1"/>
      <w:marLeft w:val="0"/>
      <w:marRight w:val="0"/>
      <w:marTop w:val="0"/>
      <w:marBottom w:val="0"/>
      <w:divBdr>
        <w:top w:val="none" w:sz="0" w:space="0" w:color="auto"/>
        <w:left w:val="none" w:sz="0" w:space="0" w:color="auto"/>
        <w:bottom w:val="none" w:sz="0" w:space="0" w:color="auto"/>
        <w:right w:val="none" w:sz="0" w:space="0" w:color="auto"/>
      </w:divBdr>
    </w:div>
    <w:div w:id="1994020001">
      <w:bodyDiv w:val="1"/>
      <w:marLeft w:val="0"/>
      <w:marRight w:val="0"/>
      <w:marTop w:val="0"/>
      <w:marBottom w:val="0"/>
      <w:divBdr>
        <w:top w:val="none" w:sz="0" w:space="0" w:color="auto"/>
        <w:left w:val="none" w:sz="0" w:space="0" w:color="auto"/>
        <w:bottom w:val="none" w:sz="0" w:space="0" w:color="auto"/>
        <w:right w:val="none" w:sz="0" w:space="0" w:color="auto"/>
      </w:divBdr>
    </w:div>
    <w:div w:id="1995333184">
      <w:bodyDiv w:val="1"/>
      <w:marLeft w:val="0"/>
      <w:marRight w:val="0"/>
      <w:marTop w:val="0"/>
      <w:marBottom w:val="0"/>
      <w:divBdr>
        <w:top w:val="none" w:sz="0" w:space="0" w:color="auto"/>
        <w:left w:val="none" w:sz="0" w:space="0" w:color="auto"/>
        <w:bottom w:val="none" w:sz="0" w:space="0" w:color="auto"/>
        <w:right w:val="none" w:sz="0" w:space="0" w:color="auto"/>
      </w:divBdr>
    </w:div>
    <w:div w:id="1995525860">
      <w:bodyDiv w:val="1"/>
      <w:marLeft w:val="0"/>
      <w:marRight w:val="0"/>
      <w:marTop w:val="0"/>
      <w:marBottom w:val="0"/>
      <w:divBdr>
        <w:top w:val="none" w:sz="0" w:space="0" w:color="auto"/>
        <w:left w:val="none" w:sz="0" w:space="0" w:color="auto"/>
        <w:bottom w:val="none" w:sz="0" w:space="0" w:color="auto"/>
        <w:right w:val="none" w:sz="0" w:space="0" w:color="auto"/>
      </w:divBdr>
    </w:div>
    <w:div w:id="1996759651">
      <w:bodyDiv w:val="1"/>
      <w:marLeft w:val="0"/>
      <w:marRight w:val="0"/>
      <w:marTop w:val="0"/>
      <w:marBottom w:val="0"/>
      <w:divBdr>
        <w:top w:val="none" w:sz="0" w:space="0" w:color="auto"/>
        <w:left w:val="none" w:sz="0" w:space="0" w:color="auto"/>
        <w:bottom w:val="none" w:sz="0" w:space="0" w:color="auto"/>
        <w:right w:val="none" w:sz="0" w:space="0" w:color="auto"/>
      </w:divBdr>
    </w:div>
    <w:div w:id="1996840361">
      <w:bodyDiv w:val="1"/>
      <w:marLeft w:val="0"/>
      <w:marRight w:val="0"/>
      <w:marTop w:val="0"/>
      <w:marBottom w:val="0"/>
      <w:divBdr>
        <w:top w:val="none" w:sz="0" w:space="0" w:color="auto"/>
        <w:left w:val="none" w:sz="0" w:space="0" w:color="auto"/>
        <w:bottom w:val="none" w:sz="0" w:space="0" w:color="auto"/>
        <w:right w:val="none" w:sz="0" w:space="0" w:color="auto"/>
      </w:divBdr>
    </w:div>
    <w:div w:id="1997149638">
      <w:bodyDiv w:val="1"/>
      <w:marLeft w:val="0"/>
      <w:marRight w:val="0"/>
      <w:marTop w:val="0"/>
      <w:marBottom w:val="0"/>
      <w:divBdr>
        <w:top w:val="none" w:sz="0" w:space="0" w:color="auto"/>
        <w:left w:val="none" w:sz="0" w:space="0" w:color="auto"/>
        <w:bottom w:val="none" w:sz="0" w:space="0" w:color="auto"/>
        <w:right w:val="none" w:sz="0" w:space="0" w:color="auto"/>
      </w:divBdr>
    </w:div>
    <w:div w:id="1998265516">
      <w:bodyDiv w:val="1"/>
      <w:marLeft w:val="0"/>
      <w:marRight w:val="0"/>
      <w:marTop w:val="0"/>
      <w:marBottom w:val="0"/>
      <w:divBdr>
        <w:top w:val="none" w:sz="0" w:space="0" w:color="auto"/>
        <w:left w:val="none" w:sz="0" w:space="0" w:color="auto"/>
        <w:bottom w:val="none" w:sz="0" w:space="0" w:color="auto"/>
        <w:right w:val="none" w:sz="0" w:space="0" w:color="auto"/>
      </w:divBdr>
    </w:div>
    <w:div w:id="1998529092">
      <w:bodyDiv w:val="1"/>
      <w:marLeft w:val="0"/>
      <w:marRight w:val="0"/>
      <w:marTop w:val="0"/>
      <w:marBottom w:val="0"/>
      <w:divBdr>
        <w:top w:val="none" w:sz="0" w:space="0" w:color="auto"/>
        <w:left w:val="none" w:sz="0" w:space="0" w:color="auto"/>
        <w:bottom w:val="none" w:sz="0" w:space="0" w:color="auto"/>
        <w:right w:val="none" w:sz="0" w:space="0" w:color="auto"/>
      </w:divBdr>
    </w:div>
    <w:div w:id="1998604782">
      <w:bodyDiv w:val="1"/>
      <w:marLeft w:val="0"/>
      <w:marRight w:val="0"/>
      <w:marTop w:val="0"/>
      <w:marBottom w:val="0"/>
      <w:divBdr>
        <w:top w:val="none" w:sz="0" w:space="0" w:color="auto"/>
        <w:left w:val="none" w:sz="0" w:space="0" w:color="auto"/>
        <w:bottom w:val="none" w:sz="0" w:space="0" w:color="auto"/>
        <w:right w:val="none" w:sz="0" w:space="0" w:color="auto"/>
      </w:divBdr>
    </w:div>
    <w:div w:id="1998919266">
      <w:bodyDiv w:val="1"/>
      <w:marLeft w:val="0"/>
      <w:marRight w:val="0"/>
      <w:marTop w:val="0"/>
      <w:marBottom w:val="0"/>
      <w:divBdr>
        <w:top w:val="none" w:sz="0" w:space="0" w:color="auto"/>
        <w:left w:val="none" w:sz="0" w:space="0" w:color="auto"/>
        <w:bottom w:val="none" w:sz="0" w:space="0" w:color="auto"/>
        <w:right w:val="none" w:sz="0" w:space="0" w:color="auto"/>
      </w:divBdr>
    </w:div>
    <w:div w:id="1999846555">
      <w:bodyDiv w:val="1"/>
      <w:marLeft w:val="0"/>
      <w:marRight w:val="0"/>
      <w:marTop w:val="0"/>
      <w:marBottom w:val="0"/>
      <w:divBdr>
        <w:top w:val="none" w:sz="0" w:space="0" w:color="auto"/>
        <w:left w:val="none" w:sz="0" w:space="0" w:color="auto"/>
        <w:bottom w:val="none" w:sz="0" w:space="0" w:color="auto"/>
        <w:right w:val="none" w:sz="0" w:space="0" w:color="auto"/>
      </w:divBdr>
    </w:div>
    <w:div w:id="2000770254">
      <w:bodyDiv w:val="1"/>
      <w:marLeft w:val="0"/>
      <w:marRight w:val="0"/>
      <w:marTop w:val="0"/>
      <w:marBottom w:val="0"/>
      <w:divBdr>
        <w:top w:val="none" w:sz="0" w:space="0" w:color="auto"/>
        <w:left w:val="none" w:sz="0" w:space="0" w:color="auto"/>
        <w:bottom w:val="none" w:sz="0" w:space="0" w:color="auto"/>
        <w:right w:val="none" w:sz="0" w:space="0" w:color="auto"/>
      </w:divBdr>
    </w:div>
    <w:div w:id="2003045317">
      <w:bodyDiv w:val="1"/>
      <w:marLeft w:val="0"/>
      <w:marRight w:val="0"/>
      <w:marTop w:val="0"/>
      <w:marBottom w:val="0"/>
      <w:divBdr>
        <w:top w:val="none" w:sz="0" w:space="0" w:color="auto"/>
        <w:left w:val="none" w:sz="0" w:space="0" w:color="auto"/>
        <w:bottom w:val="none" w:sz="0" w:space="0" w:color="auto"/>
        <w:right w:val="none" w:sz="0" w:space="0" w:color="auto"/>
      </w:divBdr>
    </w:div>
    <w:div w:id="2003270612">
      <w:bodyDiv w:val="1"/>
      <w:marLeft w:val="0"/>
      <w:marRight w:val="0"/>
      <w:marTop w:val="0"/>
      <w:marBottom w:val="0"/>
      <w:divBdr>
        <w:top w:val="none" w:sz="0" w:space="0" w:color="auto"/>
        <w:left w:val="none" w:sz="0" w:space="0" w:color="auto"/>
        <w:bottom w:val="none" w:sz="0" w:space="0" w:color="auto"/>
        <w:right w:val="none" w:sz="0" w:space="0" w:color="auto"/>
      </w:divBdr>
    </w:div>
    <w:div w:id="2003388531">
      <w:bodyDiv w:val="1"/>
      <w:marLeft w:val="0"/>
      <w:marRight w:val="0"/>
      <w:marTop w:val="0"/>
      <w:marBottom w:val="0"/>
      <w:divBdr>
        <w:top w:val="none" w:sz="0" w:space="0" w:color="auto"/>
        <w:left w:val="none" w:sz="0" w:space="0" w:color="auto"/>
        <w:bottom w:val="none" w:sz="0" w:space="0" w:color="auto"/>
        <w:right w:val="none" w:sz="0" w:space="0" w:color="auto"/>
      </w:divBdr>
    </w:div>
    <w:div w:id="2003773329">
      <w:bodyDiv w:val="1"/>
      <w:marLeft w:val="0"/>
      <w:marRight w:val="0"/>
      <w:marTop w:val="0"/>
      <w:marBottom w:val="0"/>
      <w:divBdr>
        <w:top w:val="none" w:sz="0" w:space="0" w:color="auto"/>
        <w:left w:val="none" w:sz="0" w:space="0" w:color="auto"/>
        <w:bottom w:val="none" w:sz="0" w:space="0" w:color="auto"/>
        <w:right w:val="none" w:sz="0" w:space="0" w:color="auto"/>
      </w:divBdr>
    </w:div>
    <w:div w:id="2004552918">
      <w:bodyDiv w:val="1"/>
      <w:marLeft w:val="0"/>
      <w:marRight w:val="0"/>
      <w:marTop w:val="0"/>
      <w:marBottom w:val="0"/>
      <w:divBdr>
        <w:top w:val="none" w:sz="0" w:space="0" w:color="auto"/>
        <w:left w:val="none" w:sz="0" w:space="0" w:color="auto"/>
        <w:bottom w:val="none" w:sz="0" w:space="0" w:color="auto"/>
        <w:right w:val="none" w:sz="0" w:space="0" w:color="auto"/>
      </w:divBdr>
    </w:div>
    <w:div w:id="2004698721">
      <w:bodyDiv w:val="1"/>
      <w:marLeft w:val="0"/>
      <w:marRight w:val="0"/>
      <w:marTop w:val="0"/>
      <w:marBottom w:val="0"/>
      <w:divBdr>
        <w:top w:val="none" w:sz="0" w:space="0" w:color="auto"/>
        <w:left w:val="none" w:sz="0" w:space="0" w:color="auto"/>
        <w:bottom w:val="none" w:sz="0" w:space="0" w:color="auto"/>
        <w:right w:val="none" w:sz="0" w:space="0" w:color="auto"/>
      </w:divBdr>
    </w:div>
    <w:div w:id="2005275737">
      <w:bodyDiv w:val="1"/>
      <w:marLeft w:val="0"/>
      <w:marRight w:val="0"/>
      <w:marTop w:val="0"/>
      <w:marBottom w:val="0"/>
      <w:divBdr>
        <w:top w:val="none" w:sz="0" w:space="0" w:color="auto"/>
        <w:left w:val="none" w:sz="0" w:space="0" w:color="auto"/>
        <w:bottom w:val="none" w:sz="0" w:space="0" w:color="auto"/>
        <w:right w:val="none" w:sz="0" w:space="0" w:color="auto"/>
      </w:divBdr>
    </w:div>
    <w:div w:id="2005283035">
      <w:bodyDiv w:val="1"/>
      <w:marLeft w:val="0"/>
      <w:marRight w:val="0"/>
      <w:marTop w:val="0"/>
      <w:marBottom w:val="0"/>
      <w:divBdr>
        <w:top w:val="none" w:sz="0" w:space="0" w:color="auto"/>
        <w:left w:val="none" w:sz="0" w:space="0" w:color="auto"/>
        <w:bottom w:val="none" w:sz="0" w:space="0" w:color="auto"/>
        <w:right w:val="none" w:sz="0" w:space="0" w:color="auto"/>
      </w:divBdr>
    </w:div>
    <w:div w:id="2005889117">
      <w:bodyDiv w:val="1"/>
      <w:marLeft w:val="0"/>
      <w:marRight w:val="0"/>
      <w:marTop w:val="0"/>
      <w:marBottom w:val="0"/>
      <w:divBdr>
        <w:top w:val="none" w:sz="0" w:space="0" w:color="auto"/>
        <w:left w:val="none" w:sz="0" w:space="0" w:color="auto"/>
        <w:bottom w:val="none" w:sz="0" w:space="0" w:color="auto"/>
        <w:right w:val="none" w:sz="0" w:space="0" w:color="auto"/>
      </w:divBdr>
    </w:div>
    <w:div w:id="2006668281">
      <w:bodyDiv w:val="1"/>
      <w:marLeft w:val="0"/>
      <w:marRight w:val="0"/>
      <w:marTop w:val="0"/>
      <w:marBottom w:val="0"/>
      <w:divBdr>
        <w:top w:val="none" w:sz="0" w:space="0" w:color="auto"/>
        <w:left w:val="none" w:sz="0" w:space="0" w:color="auto"/>
        <w:bottom w:val="none" w:sz="0" w:space="0" w:color="auto"/>
        <w:right w:val="none" w:sz="0" w:space="0" w:color="auto"/>
      </w:divBdr>
    </w:div>
    <w:div w:id="2007172542">
      <w:bodyDiv w:val="1"/>
      <w:marLeft w:val="0"/>
      <w:marRight w:val="0"/>
      <w:marTop w:val="0"/>
      <w:marBottom w:val="0"/>
      <w:divBdr>
        <w:top w:val="none" w:sz="0" w:space="0" w:color="auto"/>
        <w:left w:val="none" w:sz="0" w:space="0" w:color="auto"/>
        <w:bottom w:val="none" w:sz="0" w:space="0" w:color="auto"/>
        <w:right w:val="none" w:sz="0" w:space="0" w:color="auto"/>
      </w:divBdr>
    </w:div>
    <w:div w:id="2007710263">
      <w:bodyDiv w:val="1"/>
      <w:marLeft w:val="0"/>
      <w:marRight w:val="0"/>
      <w:marTop w:val="0"/>
      <w:marBottom w:val="0"/>
      <w:divBdr>
        <w:top w:val="none" w:sz="0" w:space="0" w:color="auto"/>
        <w:left w:val="none" w:sz="0" w:space="0" w:color="auto"/>
        <w:bottom w:val="none" w:sz="0" w:space="0" w:color="auto"/>
        <w:right w:val="none" w:sz="0" w:space="0" w:color="auto"/>
      </w:divBdr>
    </w:div>
    <w:div w:id="2007900731">
      <w:bodyDiv w:val="1"/>
      <w:marLeft w:val="0"/>
      <w:marRight w:val="0"/>
      <w:marTop w:val="0"/>
      <w:marBottom w:val="0"/>
      <w:divBdr>
        <w:top w:val="none" w:sz="0" w:space="0" w:color="auto"/>
        <w:left w:val="none" w:sz="0" w:space="0" w:color="auto"/>
        <w:bottom w:val="none" w:sz="0" w:space="0" w:color="auto"/>
        <w:right w:val="none" w:sz="0" w:space="0" w:color="auto"/>
      </w:divBdr>
    </w:div>
    <w:div w:id="2009090615">
      <w:bodyDiv w:val="1"/>
      <w:marLeft w:val="0"/>
      <w:marRight w:val="0"/>
      <w:marTop w:val="0"/>
      <w:marBottom w:val="0"/>
      <w:divBdr>
        <w:top w:val="none" w:sz="0" w:space="0" w:color="auto"/>
        <w:left w:val="none" w:sz="0" w:space="0" w:color="auto"/>
        <w:bottom w:val="none" w:sz="0" w:space="0" w:color="auto"/>
        <w:right w:val="none" w:sz="0" w:space="0" w:color="auto"/>
      </w:divBdr>
    </w:div>
    <w:div w:id="2009747404">
      <w:bodyDiv w:val="1"/>
      <w:marLeft w:val="0"/>
      <w:marRight w:val="0"/>
      <w:marTop w:val="0"/>
      <w:marBottom w:val="0"/>
      <w:divBdr>
        <w:top w:val="none" w:sz="0" w:space="0" w:color="auto"/>
        <w:left w:val="none" w:sz="0" w:space="0" w:color="auto"/>
        <w:bottom w:val="none" w:sz="0" w:space="0" w:color="auto"/>
        <w:right w:val="none" w:sz="0" w:space="0" w:color="auto"/>
      </w:divBdr>
    </w:div>
    <w:div w:id="2010255539">
      <w:bodyDiv w:val="1"/>
      <w:marLeft w:val="0"/>
      <w:marRight w:val="0"/>
      <w:marTop w:val="0"/>
      <w:marBottom w:val="0"/>
      <w:divBdr>
        <w:top w:val="none" w:sz="0" w:space="0" w:color="auto"/>
        <w:left w:val="none" w:sz="0" w:space="0" w:color="auto"/>
        <w:bottom w:val="none" w:sz="0" w:space="0" w:color="auto"/>
        <w:right w:val="none" w:sz="0" w:space="0" w:color="auto"/>
      </w:divBdr>
    </w:div>
    <w:div w:id="2010674444">
      <w:bodyDiv w:val="1"/>
      <w:marLeft w:val="0"/>
      <w:marRight w:val="0"/>
      <w:marTop w:val="0"/>
      <w:marBottom w:val="0"/>
      <w:divBdr>
        <w:top w:val="none" w:sz="0" w:space="0" w:color="auto"/>
        <w:left w:val="none" w:sz="0" w:space="0" w:color="auto"/>
        <w:bottom w:val="none" w:sz="0" w:space="0" w:color="auto"/>
        <w:right w:val="none" w:sz="0" w:space="0" w:color="auto"/>
      </w:divBdr>
    </w:div>
    <w:div w:id="2013335790">
      <w:bodyDiv w:val="1"/>
      <w:marLeft w:val="0"/>
      <w:marRight w:val="0"/>
      <w:marTop w:val="0"/>
      <w:marBottom w:val="0"/>
      <w:divBdr>
        <w:top w:val="none" w:sz="0" w:space="0" w:color="auto"/>
        <w:left w:val="none" w:sz="0" w:space="0" w:color="auto"/>
        <w:bottom w:val="none" w:sz="0" w:space="0" w:color="auto"/>
        <w:right w:val="none" w:sz="0" w:space="0" w:color="auto"/>
      </w:divBdr>
    </w:div>
    <w:div w:id="2013531022">
      <w:bodyDiv w:val="1"/>
      <w:marLeft w:val="0"/>
      <w:marRight w:val="0"/>
      <w:marTop w:val="0"/>
      <w:marBottom w:val="0"/>
      <w:divBdr>
        <w:top w:val="none" w:sz="0" w:space="0" w:color="auto"/>
        <w:left w:val="none" w:sz="0" w:space="0" w:color="auto"/>
        <w:bottom w:val="none" w:sz="0" w:space="0" w:color="auto"/>
        <w:right w:val="none" w:sz="0" w:space="0" w:color="auto"/>
      </w:divBdr>
    </w:div>
    <w:div w:id="2016229514">
      <w:bodyDiv w:val="1"/>
      <w:marLeft w:val="0"/>
      <w:marRight w:val="0"/>
      <w:marTop w:val="0"/>
      <w:marBottom w:val="0"/>
      <w:divBdr>
        <w:top w:val="none" w:sz="0" w:space="0" w:color="auto"/>
        <w:left w:val="none" w:sz="0" w:space="0" w:color="auto"/>
        <w:bottom w:val="none" w:sz="0" w:space="0" w:color="auto"/>
        <w:right w:val="none" w:sz="0" w:space="0" w:color="auto"/>
      </w:divBdr>
    </w:div>
    <w:div w:id="2017296079">
      <w:bodyDiv w:val="1"/>
      <w:marLeft w:val="0"/>
      <w:marRight w:val="0"/>
      <w:marTop w:val="0"/>
      <w:marBottom w:val="0"/>
      <w:divBdr>
        <w:top w:val="none" w:sz="0" w:space="0" w:color="auto"/>
        <w:left w:val="none" w:sz="0" w:space="0" w:color="auto"/>
        <w:bottom w:val="none" w:sz="0" w:space="0" w:color="auto"/>
        <w:right w:val="none" w:sz="0" w:space="0" w:color="auto"/>
      </w:divBdr>
    </w:div>
    <w:div w:id="2019498497">
      <w:bodyDiv w:val="1"/>
      <w:marLeft w:val="0"/>
      <w:marRight w:val="0"/>
      <w:marTop w:val="0"/>
      <w:marBottom w:val="0"/>
      <w:divBdr>
        <w:top w:val="none" w:sz="0" w:space="0" w:color="auto"/>
        <w:left w:val="none" w:sz="0" w:space="0" w:color="auto"/>
        <w:bottom w:val="none" w:sz="0" w:space="0" w:color="auto"/>
        <w:right w:val="none" w:sz="0" w:space="0" w:color="auto"/>
      </w:divBdr>
    </w:div>
    <w:div w:id="2019575360">
      <w:bodyDiv w:val="1"/>
      <w:marLeft w:val="0"/>
      <w:marRight w:val="0"/>
      <w:marTop w:val="0"/>
      <w:marBottom w:val="0"/>
      <w:divBdr>
        <w:top w:val="none" w:sz="0" w:space="0" w:color="auto"/>
        <w:left w:val="none" w:sz="0" w:space="0" w:color="auto"/>
        <w:bottom w:val="none" w:sz="0" w:space="0" w:color="auto"/>
        <w:right w:val="none" w:sz="0" w:space="0" w:color="auto"/>
      </w:divBdr>
    </w:div>
    <w:div w:id="2019772707">
      <w:bodyDiv w:val="1"/>
      <w:marLeft w:val="0"/>
      <w:marRight w:val="0"/>
      <w:marTop w:val="0"/>
      <w:marBottom w:val="0"/>
      <w:divBdr>
        <w:top w:val="none" w:sz="0" w:space="0" w:color="auto"/>
        <w:left w:val="none" w:sz="0" w:space="0" w:color="auto"/>
        <w:bottom w:val="none" w:sz="0" w:space="0" w:color="auto"/>
        <w:right w:val="none" w:sz="0" w:space="0" w:color="auto"/>
      </w:divBdr>
    </w:div>
    <w:div w:id="2019886032">
      <w:bodyDiv w:val="1"/>
      <w:marLeft w:val="0"/>
      <w:marRight w:val="0"/>
      <w:marTop w:val="0"/>
      <w:marBottom w:val="0"/>
      <w:divBdr>
        <w:top w:val="none" w:sz="0" w:space="0" w:color="auto"/>
        <w:left w:val="none" w:sz="0" w:space="0" w:color="auto"/>
        <w:bottom w:val="none" w:sz="0" w:space="0" w:color="auto"/>
        <w:right w:val="none" w:sz="0" w:space="0" w:color="auto"/>
      </w:divBdr>
    </w:div>
    <w:div w:id="2020228997">
      <w:bodyDiv w:val="1"/>
      <w:marLeft w:val="0"/>
      <w:marRight w:val="0"/>
      <w:marTop w:val="0"/>
      <w:marBottom w:val="0"/>
      <w:divBdr>
        <w:top w:val="none" w:sz="0" w:space="0" w:color="auto"/>
        <w:left w:val="none" w:sz="0" w:space="0" w:color="auto"/>
        <w:bottom w:val="none" w:sz="0" w:space="0" w:color="auto"/>
        <w:right w:val="none" w:sz="0" w:space="0" w:color="auto"/>
      </w:divBdr>
    </w:div>
    <w:div w:id="2020811460">
      <w:bodyDiv w:val="1"/>
      <w:marLeft w:val="0"/>
      <w:marRight w:val="0"/>
      <w:marTop w:val="0"/>
      <w:marBottom w:val="0"/>
      <w:divBdr>
        <w:top w:val="none" w:sz="0" w:space="0" w:color="auto"/>
        <w:left w:val="none" w:sz="0" w:space="0" w:color="auto"/>
        <w:bottom w:val="none" w:sz="0" w:space="0" w:color="auto"/>
        <w:right w:val="none" w:sz="0" w:space="0" w:color="auto"/>
      </w:divBdr>
    </w:div>
    <w:div w:id="2023361854">
      <w:bodyDiv w:val="1"/>
      <w:marLeft w:val="0"/>
      <w:marRight w:val="0"/>
      <w:marTop w:val="0"/>
      <w:marBottom w:val="0"/>
      <w:divBdr>
        <w:top w:val="none" w:sz="0" w:space="0" w:color="auto"/>
        <w:left w:val="none" w:sz="0" w:space="0" w:color="auto"/>
        <w:bottom w:val="none" w:sz="0" w:space="0" w:color="auto"/>
        <w:right w:val="none" w:sz="0" w:space="0" w:color="auto"/>
      </w:divBdr>
    </w:div>
    <w:div w:id="2024238361">
      <w:bodyDiv w:val="1"/>
      <w:marLeft w:val="0"/>
      <w:marRight w:val="0"/>
      <w:marTop w:val="0"/>
      <w:marBottom w:val="0"/>
      <w:divBdr>
        <w:top w:val="none" w:sz="0" w:space="0" w:color="auto"/>
        <w:left w:val="none" w:sz="0" w:space="0" w:color="auto"/>
        <w:bottom w:val="none" w:sz="0" w:space="0" w:color="auto"/>
        <w:right w:val="none" w:sz="0" w:space="0" w:color="auto"/>
      </w:divBdr>
    </w:div>
    <w:div w:id="2024504480">
      <w:bodyDiv w:val="1"/>
      <w:marLeft w:val="0"/>
      <w:marRight w:val="0"/>
      <w:marTop w:val="0"/>
      <w:marBottom w:val="0"/>
      <w:divBdr>
        <w:top w:val="none" w:sz="0" w:space="0" w:color="auto"/>
        <w:left w:val="none" w:sz="0" w:space="0" w:color="auto"/>
        <w:bottom w:val="none" w:sz="0" w:space="0" w:color="auto"/>
        <w:right w:val="none" w:sz="0" w:space="0" w:color="auto"/>
      </w:divBdr>
    </w:div>
    <w:div w:id="2026637264">
      <w:bodyDiv w:val="1"/>
      <w:marLeft w:val="0"/>
      <w:marRight w:val="0"/>
      <w:marTop w:val="0"/>
      <w:marBottom w:val="0"/>
      <w:divBdr>
        <w:top w:val="none" w:sz="0" w:space="0" w:color="auto"/>
        <w:left w:val="none" w:sz="0" w:space="0" w:color="auto"/>
        <w:bottom w:val="none" w:sz="0" w:space="0" w:color="auto"/>
        <w:right w:val="none" w:sz="0" w:space="0" w:color="auto"/>
      </w:divBdr>
    </w:div>
    <w:div w:id="2026977017">
      <w:bodyDiv w:val="1"/>
      <w:marLeft w:val="0"/>
      <w:marRight w:val="0"/>
      <w:marTop w:val="0"/>
      <w:marBottom w:val="0"/>
      <w:divBdr>
        <w:top w:val="none" w:sz="0" w:space="0" w:color="auto"/>
        <w:left w:val="none" w:sz="0" w:space="0" w:color="auto"/>
        <w:bottom w:val="none" w:sz="0" w:space="0" w:color="auto"/>
        <w:right w:val="none" w:sz="0" w:space="0" w:color="auto"/>
      </w:divBdr>
    </w:div>
    <w:div w:id="2027320015">
      <w:bodyDiv w:val="1"/>
      <w:marLeft w:val="0"/>
      <w:marRight w:val="0"/>
      <w:marTop w:val="0"/>
      <w:marBottom w:val="0"/>
      <w:divBdr>
        <w:top w:val="none" w:sz="0" w:space="0" w:color="auto"/>
        <w:left w:val="none" w:sz="0" w:space="0" w:color="auto"/>
        <w:bottom w:val="none" w:sz="0" w:space="0" w:color="auto"/>
        <w:right w:val="none" w:sz="0" w:space="0" w:color="auto"/>
      </w:divBdr>
    </w:div>
    <w:div w:id="2027364516">
      <w:bodyDiv w:val="1"/>
      <w:marLeft w:val="0"/>
      <w:marRight w:val="0"/>
      <w:marTop w:val="0"/>
      <w:marBottom w:val="0"/>
      <w:divBdr>
        <w:top w:val="none" w:sz="0" w:space="0" w:color="auto"/>
        <w:left w:val="none" w:sz="0" w:space="0" w:color="auto"/>
        <w:bottom w:val="none" w:sz="0" w:space="0" w:color="auto"/>
        <w:right w:val="none" w:sz="0" w:space="0" w:color="auto"/>
      </w:divBdr>
    </w:div>
    <w:div w:id="2030255576">
      <w:bodyDiv w:val="1"/>
      <w:marLeft w:val="0"/>
      <w:marRight w:val="0"/>
      <w:marTop w:val="0"/>
      <w:marBottom w:val="0"/>
      <w:divBdr>
        <w:top w:val="none" w:sz="0" w:space="0" w:color="auto"/>
        <w:left w:val="none" w:sz="0" w:space="0" w:color="auto"/>
        <w:bottom w:val="none" w:sz="0" w:space="0" w:color="auto"/>
        <w:right w:val="none" w:sz="0" w:space="0" w:color="auto"/>
      </w:divBdr>
    </w:div>
    <w:div w:id="2031031705">
      <w:bodyDiv w:val="1"/>
      <w:marLeft w:val="0"/>
      <w:marRight w:val="0"/>
      <w:marTop w:val="0"/>
      <w:marBottom w:val="0"/>
      <w:divBdr>
        <w:top w:val="none" w:sz="0" w:space="0" w:color="auto"/>
        <w:left w:val="none" w:sz="0" w:space="0" w:color="auto"/>
        <w:bottom w:val="none" w:sz="0" w:space="0" w:color="auto"/>
        <w:right w:val="none" w:sz="0" w:space="0" w:color="auto"/>
      </w:divBdr>
    </w:div>
    <w:div w:id="2031293564">
      <w:bodyDiv w:val="1"/>
      <w:marLeft w:val="0"/>
      <w:marRight w:val="0"/>
      <w:marTop w:val="0"/>
      <w:marBottom w:val="0"/>
      <w:divBdr>
        <w:top w:val="none" w:sz="0" w:space="0" w:color="auto"/>
        <w:left w:val="none" w:sz="0" w:space="0" w:color="auto"/>
        <w:bottom w:val="none" w:sz="0" w:space="0" w:color="auto"/>
        <w:right w:val="none" w:sz="0" w:space="0" w:color="auto"/>
      </w:divBdr>
    </w:div>
    <w:div w:id="2032146650">
      <w:bodyDiv w:val="1"/>
      <w:marLeft w:val="0"/>
      <w:marRight w:val="0"/>
      <w:marTop w:val="0"/>
      <w:marBottom w:val="0"/>
      <w:divBdr>
        <w:top w:val="none" w:sz="0" w:space="0" w:color="auto"/>
        <w:left w:val="none" w:sz="0" w:space="0" w:color="auto"/>
        <w:bottom w:val="none" w:sz="0" w:space="0" w:color="auto"/>
        <w:right w:val="none" w:sz="0" w:space="0" w:color="auto"/>
      </w:divBdr>
    </w:div>
    <w:div w:id="2032410718">
      <w:bodyDiv w:val="1"/>
      <w:marLeft w:val="0"/>
      <w:marRight w:val="0"/>
      <w:marTop w:val="0"/>
      <w:marBottom w:val="0"/>
      <w:divBdr>
        <w:top w:val="none" w:sz="0" w:space="0" w:color="auto"/>
        <w:left w:val="none" w:sz="0" w:space="0" w:color="auto"/>
        <w:bottom w:val="none" w:sz="0" w:space="0" w:color="auto"/>
        <w:right w:val="none" w:sz="0" w:space="0" w:color="auto"/>
      </w:divBdr>
    </w:div>
    <w:div w:id="2033065676">
      <w:bodyDiv w:val="1"/>
      <w:marLeft w:val="0"/>
      <w:marRight w:val="0"/>
      <w:marTop w:val="0"/>
      <w:marBottom w:val="0"/>
      <w:divBdr>
        <w:top w:val="none" w:sz="0" w:space="0" w:color="auto"/>
        <w:left w:val="none" w:sz="0" w:space="0" w:color="auto"/>
        <w:bottom w:val="none" w:sz="0" w:space="0" w:color="auto"/>
        <w:right w:val="none" w:sz="0" w:space="0" w:color="auto"/>
      </w:divBdr>
    </w:div>
    <w:div w:id="2033140778">
      <w:bodyDiv w:val="1"/>
      <w:marLeft w:val="0"/>
      <w:marRight w:val="0"/>
      <w:marTop w:val="0"/>
      <w:marBottom w:val="0"/>
      <w:divBdr>
        <w:top w:val="none" w:sz="0" w:space="0" w:color="auto"/>
        <w:left w:val="none" w:sz="0" w:space="0" w:color="auto"/>
        <w:bottom w:val="none" w:sz="0" w:space="0" w:color="auto"/>
        <w:right w:val="none" w:sz="0" w:space="0" w:color="auto"/>
      </w:divBdr>
    </w:div>
    <w:div w:id="2034375847">
      <w:bodyDiv w:val="1"/>
      <w:marLeft w:val="0"/>
      <w:marRight w:val="0"/>
      <w:marTop w:val="0"/>
      <w:marBottom w:val="0"/>
      <w:divBdr>
        <w:top w:val="none" w:sz="0" w:space="0" w:color="auto"/>
        <w:left w:val="none" w:sz="0" w:space="0" w:color="auto"/>
        <w:bottom w:val="none" w:sz="0" w:space="0" w:color="auto"/>
        <w:right w:val="none" w:sz="0" w:space="0" w:color="auto"/>
      </w:divBdr>
    </w:div>
    <w:div w:id="2034380748">
      <w:bodyDiv w:val="1"/>
      <w:marLeft w:val="0"/>
      <w:marRight w:val="0"/>
      <w:marTop w:val="0"/>
      <w:marBottom w:val="0"/>
      <w:divBdr>
        <w:top w:val="none" w:sz="0" w:space="0" w:color="auto"/>
        <w:left w:val="none" w:sz="0" w:space="0" w:color="auto"/>
        <w:bottom w:val="none" w:sz="0" w:space="0" w:color="auto"/>
        <w:right w:val="none" w:sz="0" w:space="0" w:color="auto"/>
      </w:divBdr>
    </w:div>
    <w:div w:id="2035690851">
      <w:bodyDiv w:val="1"/>
      <w:marLeft w:val="0"/>
      <w:marRight w:val="0"/>
      <w:marTop w:val="0"/>
      <w:marBottom w:val="0"/>
      <w:divBdr>
        <w:top w:val="none" w:sz="0" w:space="0" w:color="auto"/>
        <w:left w:val="none" w:sz="0" w:space="0" w:color="auto"/>
        <w:bottom w:val="none" w:sz="0" w:space="0" w:color="auto"/>
        <w:right w:val="none" w:sz="0" w:space="0" w:color="auto"/>
      </w:divBdr>
    </w:div>
    <w:div w:id="2036611617">
      <w:bodyDiv w:val="1"/>
      <w:marLeft w:val="0"/>
      <w:marRight w:val="0"/>
      <w:marTop w:val="0"/>
      <w:marBottom w:val="0"/>
      <w:divBdr>
        <w:top w:val="none" w:sz="0" w:space="0" w:color="auto"/>
        <w:left w:val="none" w:sz="0" w:space="0" w:color="auto"/>
        <w:bottom w:val="none" w:sz="0" w:space="0" w:color="auto"/>
        <w:right w:val="none" w:sz="0" w:space="0" w:color="auto"/>
      </w:divBdr>
    </w:div>
    <w:div w:id="2036929163">
      <w:bodyDiv w:val="1"/>
      <w:marLeft w:val="0"/>
      <w:marRight w:val="0"/>
      <w:marTop w:val="0"/>
      <w:marBottom w:val="0"/>
      <w:divBdr>
        <w:top w:val="none" w:sz="0" w:space="0" w:color="auto"/>
        <w:left w:val="none" w:sz="0" w:space="0" w:color="auto"/>
        <w:bottom w:val="none" w:sz="0" w:space="0" w:color="auto"/>
        <w:right w:val="none" w:sz="0" w:space="0" w:color="auto"/>
      </w:divBdr>
    </w:div>
    <w:div w:id="2037534922">
      <w:bodyDiv w:val="1"/>
      <w:marLeft w:val="0"/>
      <w:marRight w:val="0"/>
      <w:marTop w:val="0"/>
      <w:marBottom w:val="0"/>
      <w:divBdr>
        <w:top w:val="none" w:sz="0" w:space="0" w:color="auto"/>
        <w:left w:val="none" w:sz="0" w:space="0" w:color="auto"/>
        <w:bottom w:val="none" w:sz="0" w:space="0" w:color="auto"/>
        <w:right w:val="none" w:sz="0" w:space="0" w:color="auto"/>
      </w:divBdr>
    </w:div>
    <w:div w:id="2037651862">
      <w:bodyDiv w:val="1"/>
      <w:marLeft w:val="0"/>
      <w:marRight w:val="0"/>
      <w:marTop w:val="0"/>
      <w:marBottom w:val="0"/>
      <w:divBdr>
        <w:top w:val="none" w:sz="0" w:space="0" w:color="auto"/>
        <w:left w:val="none" w:sz="0" w:space="0" w:color="auto"/>
        <w:bottom w:val="none" w:sz="0" w:space="0" w:color="auto"/>
        <w:right w:val="none" w:sz="0" w:space="0" w:color="auto"/>
      </w:divBdr>
    </w:div>
    <w:div w:id="2038313146">
      <w:bodyDiv w:val="1"/>
      <w:marLeft w:val="0"/>
      <w:marRight w:val="0"/>
      <w:marTop w:val="0"/>
      <w:marBottom w:val="0"/>
      <w:divBdr>
        <w:top w:val="none" w:sz="0" w:space="0" w:color="auto"/>
        <w:left w:val="none" w:sz="0" w:space="0" w:color="auto"/>
        <w:bottom w:val="none" w:sz="0" w:space="0" w:color="auto"/>
        <w:right w:val="none" w:sz="0" w:space="0" w:color="auto"/>
      </w:divBdr>
    </w:div>
    <w:div w:id="2038383624">
      <w:bodyDiv w:val="1"/>
      <w:marLeft w:val="0"/>
      <w:marRight w:val="0"/>
      <w:marTop w:val="0"/>
      <w:marBottom w:val="0"/>
      <w:divBdr>
        <w:top w:val="none" w:sz="0" w:space="0" w:color="auto"/>
        <w:left w:val="none" w:sz="0" w:space="0" w:color="auto"/>
        <w:bottom w:val="none" w:sz="0" w:space="0" w:color="auto"/>
        <w:right w:val="none" w:sz="0" w:space="0" w:color="auto"/>
      </w:divBdr>
    </w:div>
    <w:div w:id="2038500477">
      <w:bodyDiv w:val="1"/>
      <w:marLeft w:val="0"/>
      <w:marRight w:val="0"/>
      <w:marTop w:val="0"/>
      <w:marBottom w:val="0"/>
      <w:divBdr>
        <w:top w:val="none" w:sz="0" w:space="0" w:color="auto"/>
        <w:left w:val="none" w:sz="0" w:space="0" w:color="auto"/>
        <w:bottom w:val="none" w:sz="0" w:space="0" w:color="auto"/>
        <w:right w:val="none" w:sz="0" w:space="0" w:color="auto"/>
      </w:divBdr>
    </w:div>
    <w:div w:id="2038652309">
      <w:bodyDiv w:val="1"/>
      <w:marLeft w:val="0"/>
      <w:marRight w:val="0"/>
      <w:marTop w:val="0"/>
      <w:marBottom w:val="0"/>
      <w:divBdr>
        <w:top w:val="none" w:sz="0" w:space="0" w:color="auto"/>
        <w:left w:val="none" w:sz="0" w:space="0" w:color="auto"/>
        <w:bottom w:val="none" w:sz="0" w:space="0" w:color="auto"/>
        <w:right w:val="none" w:sz="0" w:space="0" w:color="auto"/>
      </w:divBdr>
    </w:div>
    <w:div w:id="2038853045">
      <w:bodyDiv w:val="1"/>
      <w:marLeft w:val="0"/>
      <w:marRight w:val="0"/>
      <w:marTop w:val="0"/>
      <w:marBottom w:val="0"/>
      <w:divBdr>
        <w:top w:val="none" w:sz="0" w:space="0" w:color="auto"/>
        <w:left w:val="none" w:sz="0" w:space="0" w:color="auto"/>
        <w:bottom w:val="none" w:sz="0" w:space="0" w:color="auto"/>
        <w:right w:val="none" w:sz="0" w:space="0" w:color="auto"/>
      </w:divBdr>
    </w:div>
    <w:div w:id="2039113093">
      <w:bodyDiv w:val="1"/>
      <w:marLeft w:val="0"/>
      <w:marRight w:val="0"/>
      <w:marTop w:val="0"/>
      <w:marBottom w:val="0"/>
      <w:divBdr>
        <w:top w:val="none" w:sz="0" w:space="0" w:color="auto"/>
        <w:left w:val="none" w:sz="0" w:space="0" w:color="auto"/>
        <w:bottom w:val="none" w:sz="0" w:space="0" w:color="auto"/>
        <w:right w:val="none" w:sz="0" w:space="0" w:color="auto"/>
      </w:divBdr>
    </w:div>
    <w:div w:id="2039625768">
      <w:bodyDiv w:val="1"/>
      <w:marLeft w:val="0"/>
      <w:marRight w:val="0"/>
      <w:marTop w:val="0"/>
      <w:marBottom w:val="0"/>
      <w:divBdr>
        <w:top w:val="none" w:sz="0" w:space="0" w:color="auto"/>
        <w:left w:val="none" w:sz="0" w:space="0" w:color="auto"/>
        <w:bottom w:val="none" w:sz="0" w:space="0" w:color="auto"/>
        <w:right w:val="none" w:sz="0" w:space="0" w:color="auto"/>
      </w:divBdr>
    </w:div>
    <w:div w:id="2039772438">
      <w:bodyDiv w:val="1"/>
      <w:marLeft w:val="0"/>
      <w:marRight w:val="0"/>
      <w:marTop w:val="0"/>
      <w:marBottom w:val="0"/>
      <w:divBdr>
        <w:top w:val="none" w:sz="0" w:space="0" w:color="auto"/>
        <w:left w:val="none" w:sz="0" w:space="0" w:color="auto"/>
        <w:bottom w:val="none" w:sz="0" w:space="0" w:color="auto"/>
        <w:right w:val="none" w:sz="0" w:space="0" w:color="auto"/>
      </w:divBdr>
    </w:div>
    <w:div w:id="2039894947">
      <w:bodyDiv w:val="1"/>
      <w:marLeft w:val="0"/>
      <w:marRight w:val="0"/>
      <w:marTop w:val="0"/>
      <w:marBottom w:val="0"/>
      <w:divBdr>
        <w:top w:val="none" w:sz="0" w:space="0" w:color="auto"/>
        <w:left w:val="none" w:sz="0" w:space="0" w:color="auto"/>
        <w:bottom w:val="none" w:sz="0" w:space="0" w:color="auto"/>
        <w:right w:val="none" w:sz="0" w:space="0" w:color="auto"/>
      </w:divBdr>
    </w:div>
    <w:div w:id="2040011158">
      <w:bodyDiv w:val="1"/>
      <w:marLeft w:val="0"/>
      <w:marRight w:val="0"/>
      <w:marTop w:val="0"/>
      <w:marBottom w:val="0"/>
      <w:divBdr>
        <w:top w:val="none" w:sz="0" w:space="0" w:color="auto"/>
        <w:left w:val="none" w:sz="0" w:space="0" w:color="auto"/>
        <w:bottom w:val="none" w:sz="0" w:space="0" w:color="auto"/>
        <w:right w:val="none" w:sz="0" w:space="0" w:color="auto"/>
      </w:divBdr>
    </w:div>
    <w:div w:id="2040427210">
      <w:bodyDiv w:val="1"/>
      <w:marLeft w:val="0"/>
      <w:marRight w:val="0"/>
      <w:marTop w:val="0"/>
      <w:marBottom w:val="0"/>
      <w:divBdr>
        <w:top w:val="none" w:sz="0" w:space="0" w:color="auto"/>
        <w:left w:val="none" w:sz="0" w:space="0" w:color="auto"/>
        <w:bottom w:val="none" w:sz="0" w:space="0" w:color="auto"/>
        <w:right w:val="none" w:sz="0" w:space="0" w:color="auto"/>
      </w:divBdr>
    </w:div>
    <w:div w:id="2040888153">
      <w:bodyDiv w:val="1"/>
      <w:marLeft w:val="0"/>
      <w:marRight w:val="0"/>
      <w:marTop w:val="0"/>
      <w:marBottom w:val="0"/>
      <w:divBdr>
        <w:top w:val="none" w:sz="0" w:space="0" w:color="auto"/>
        <w:left w:val="none" w:sz="0" w:space="0" w:color="auto"/>
        <w:bottom w:val="none" w:sz="0" w:space="0" w:color="auto"/>
        <w:right w:val="none" w:sz="0" w:space="0" w:color="auto"/>
      </w:divBdr>
    </w:div>
    <w:div w:id="2042197023">
      <w:bodyDiv w:val="1"/>
      <w:marLeft w:val="0"/>
      <w:marRight w:val="0"/>
      <w:marTop w:val="0"/>
      <w:marBottom w:val="0"/>
      <w:divBdr>
        <w:top w:val="none" w:sz="0" w:space="0" w:color="auto"/>
        <w:left w:val="none" w:sz="0" w:space="0" w:color="auto"/>
        <w:bottom w:val="none" w:sz="0" w:space="0" w:color="auto"/>
        <w:right w:val="none" w:sz="0" w:space="0" w:color="auto"/>
      </w:divBdr>
    </w:div>
    <w:div w:id="2042197448">
      <w:bodyDiv w:val="1"/>
      <w:marLeft w:val="0"/>
      <w:marRight w:val="0"/>
      <w:marTop w:val="0"/>
      <w:marBottom w:val="0"/>
      <w:divBdr>
        <w:top w:val="none" w:sz="0" w:space="0" w:color="auto"/>
        <w:left w:val="none" w:sz="0" w:space="0" w:color="auto"/>
        <w:bottom w:val="none" w:sz="0" w:space="0" w:color="auto"/>
        <w:right w:val="none" w:sz="0" w:space="0" w:color="auto"/>
      </w:divBdr>
    </w:div>
    <w:div w:id="2042584088">
      <w:bodyDiv w:val="1"/>
      <w:marLeft w:val="0"/>
      <w:marRight w:val="0"/>
      <w:marTop w:val="0"/>
      <w:marBottom w:val="0"/>
      <w:divBdr>
        <w:top w:val="none" w:sz="0" w:space="0" w:color="auto"/>
        <w:left w:val="none" w:sz="0" w:space="0" w:color="auto"/>
        <w:bottom w:val="none" w:sz="0" w:space="0" w:color="auto"/>
        <w:right w:val="none" w:sz="0" w:space="0" w:color="auto"/>
      </w:divBdr>
    </w:div>
    <w:div w:id="2043167999">
      <w:bodyDiv w:val="1"/>
      <w:marLeft w:val="0"/>
      <w:marRight w:val="0"/>
      <w:marTop w:val="0"/>
      <w:marBottom w:val="0"/>
      <w:divBdr>
        <w:top w:val="none" w:sz="0" w:space="0" w:color="auto"/>
        <w:left w:val="none" w:sz="0" w:space="0" w:color="auto"/>
        <w:bottom w:val="none" w:sz="0" w:space="0" w:color="auto"/>
        <w:right w:val="none" w:sz="0" w:space="0" w:color="auto"/>
      </w:divBdr>
    </w:div>
    <w:div w:id="2043242022">
      <w:bodyDiv w:val="1"/>
      <w:marLeft w:val="0"/>
      <w:marRight w:val="0"/>
      <w:marTop w:val="0"/>
      <w:marBottom w:val="0"/>
      <w:divBdr>
        <w:top w:val="none" w:sz="0" w:space="0" w:color="auto"/>
        <w:left w:val="none" w:sz="0" w:space="0" w:color="auto"/>
        <w:bottom w:val="none" w:sz="0" w:space="0" w:color="auto"/>
        <w:right w:val="none" w:sz="0" w:space="0" w:color="auto"/>
      </w:divBdr>
    </w:div>
    <w:div w:id="2043357556">
      <w:bodyDiv w:val="1"/>
      <w:marLeft w:val="0"/>
      <w:marRight w:val="0"/>
      <w:marTop w:val="0"/>
      <w:marBottom w:val="0"/>
      <w:divBdr>
        <w:top w:val="none" w:sz="0" w:space="0" w:color="auto"/>
        <w:left w:val="none" w:sz="0" w:space="0" w:color="auto"/>
        <w:bottom w:val="none" w:sz="0" w:space="0" w:color="auto"/>
        <w:right w:val="none" w:sz="0" w:space="0" w:color="auto"/>
      </w:divBdr>
    </w:div>
    <w:div w:id="2043557918">
      <w:bodyDiv w:val="1"/>
      <w:marLeft w:val="0"/>
      <w:marRight w:val="0"/>
      <w:marTop w:val="0"/>
      <w:marBottom w:val="0"/>
      <w:divBdr>
        <w:top w:val="none" w:sz="0" w:space="0" w:color="auto"/>
        <w:left w:val="none" w:sz="0" w:space="0" w:color="auto"/>
        <w:bottom w:val="none" w:sz="0" w:space="0" w:color="auto"/>
        <w:right w:val="none" w:sz="0" w:space="0" w:color="auto"/>
      </w:divBdr>
    </w:div>
    <w:div w:id="2044474220">
      <w:bodyDiv w:val="1"/>
      <w:marLeft w:val="0"/>
      <w:marRight w:val="0"/>
      <w:marTop w:val="0"/>
      <w:marBottom w:val="0"/>
      <w:divBdr>
        <w:top w:val="none" w:sz="0" w:space="0" w:color="auto"/>
        <w:left w:val="none" w:sz="0" w:space="0" w:color="auto"/>
        <w:bottom w:val="none" w:sz="0" w:space="0" w:color="auto"/>
        <w:right w:val="none" w:sz="0" w:space="0" w:color="auto"/>
      </w:divBdr>
    </w:div>
    <w:div w:id="2044859532">
      <w:bodyDiv w:val="1"/>
      <w:marLeft w:val="0"/>
      <w:marRight w:val="0"/>
      <w:marTop w:val="0"/>
      <w:marBottom w:val="0"/>
      <w:divBdr>
        <w:top w:val="none" w:sz="0" w:space="0" w:color="auto"/>
        <w:left w:val="none" w:sz="0" w:space="0" w:color="auto"/>
        <w:bottom w:val="none" w:sz="0" w:space="0" w:color="auto"/>
        <w:right w:val="none" w:sz="0" w:space="0" w:color="auto"/>
      </w:divBdr>
    </w:div>
    <w:div w:id="2044863412">
      <w:bodyDiv w:val="1"/>
      <w:marLeft w:val="0"/>
      <w:marRight w:val="0"/>
      <w:marTop w:val="0"/>
      <w:marBottom w:val="0"/>
      <w:divBdr>
        <w:top w:val="none" w:sz="0" w:space="0" w:color="auto"/>
        <w:left w:val="none" w:sz="0" w:space="0" w:color="auto"/>
        <w:bottom w:val="none" w:sz="0" w:space="0" w:color="auto"/>
        <w:right w:val="none" w:sz="0" w:space="0" w:color="auto"/>
      </w:divBdr>
    </w:div>
    <w:div w:id="2045667005">
      <w:bodyDiv w:val="1"/>
      <w:marLeft w:val="0"/>
      <w:marRight w:val="0"/>
      <w:marTop w:val="0"/>
      <w:marBottom w:val="0"/>
      <w:divBdr>
        <w:top w:val="none" w:sz="0" w:space="0" w:color="auto"/>
        <w:left w:val="none" w:sz="0" w:space="0" w:color="auto"/>
        <w:bottom w:val="none" w:sz="0" w:space="0" w:color="auto"/>
        <w:right w:val="none" w:sz="0" w:space="0" w:color="auto"/>
      </w:divBdr>
    </w:div>
    <w:div w:id="2045715731">
      <w:bodyDiv w:val="1"/>
      <w:marLeft w:val="0"/>
      <w:marRight w:val="0"/>
      <w:marTop w:val="0"/>
      <w:marBottom w:val="0"/>
      <w:divBdr>
        <w:top w:val="none" w:sz="0" w:space="0" w:color="auto"/>
        <w:left w:val="none" w:sz="0" w:space="0" w:color="auto"/>
        <w:bottom w:val="none" w:sz="0" w:space="0" w:color="auto"/>
        <w:right w:val="none" w:sz="0" w:space="0" w:color="auto"/>
      </w:divBdr>
    </w:div>
    <w:div w:id="2046174681">
      <w:bodyDiv w:val="1"/>
      <w:marLeft w:val="0"/>
      <w:marRight w:val="0"/>
      <w:marTop w:val="0"/>
      <w:marBottom w:val="0"/>
      <w:divBdr>
        <w:top w:val="none" w:sz="0" w:space="0" w:color="auto"/>
        <w:left w:val="none" w:sz="0" w:space="0" w:color="auto"/>
        <w:bottom w:val="none" w:sz="0" w:space="0" w:color="auto"/>
        <w:right w:val="none" w:sz="0" w:space="0" w:color="auto"/>
      </w:divBdr>
    </w:div>
    <w:div w:id="2048021480">
      <w:bodyDiv w:val="1"/>
      <w:marLeft w:val="0"/>
      <w:marRight w:val="0"/>
      <w:marTop w:val="0"/>
      <w:marBottom w:val="0"/>
      <w:divBdr>
        <w:top w:val="none" w:sz="0" w:space="0" w:color="auto"/>
        <w:left w:val="none" w:sz="0" w:space="0" w:color="auto"/>
        <w:bottom w:val="none" w:sz="0" w:space="0" w:color="auto"/>
        <w:right w:val="none" w:sz="0" w:space="0" w:color="auto"/>
      </w:divBdr>
    </w:div>
    <w:div w:id="2048212572">
      <w:bodyDiv w:val="1"/>
      <w:marLeft w:val="0"/>
      <w:marRight w:val="0"/>
      <w:marTop w:val="0"/>
      <w:marBottom w:val="0"/>
      <w:divBdr>
        <w:top w:val="none" w:sz="0" w:space="0" w:color="auto"/>
        <w:left w:val="none" w:sz="0" w:space="0" w:color="auto"/>
        <w:bottom w:val="none" w:sz="0" w:space="0" w:color="auto"/>
        <w:right w:val="none" w:sz="0" w:space="0" w:color="auto"/>
      </w:divBdr>
    </w:div>
    <w:div w:id="2048287084">
      <w:bodyDiv w:val="1"/>
      <w:marLeft w:val="0"/>
      <w:marRight w:val="0"/>
      <w:marTop w:val="0"/>
      <w:marBottom w:val="0"/>
      <w:divBdr>
        <w:top w:val="none" w:sz="0" w:space="0" w:color="auto"/>
        <w:left w:val="none" w:sz="0" w:space="0" w:color="auto"/>
        <w:bottom w:val="none" w:sz="0" w:space="0" w:color="auto"/>
        <w:right w:val="none" w:sz="0" w:space="0" w:color="auto"/>
      </w:divBdr>
    </w:div>
    <w:div w:id="2048337208">
      <w:bodyDiv w:val="1"/>
      <w:marLeft w:val="0"/>
      <w:marRight w:val="0"/>
      <w:marTop w:val="0"/>
      <w:marBottom w:val="0"/>
      <w:divBdr>
        <w:top w:val="none" w:sz="0" w:space="0" w:color="auto"/>
        <w:left w:val="none" w:sz="0" w:space="0" w:color="auto"/>
        <w:bottom w:val="none" w:sz="0" w:space="0" w:color="auto"/>
        <w:right w:val="none" w:sz="0" w:space="0" w:color="auto"/>
      </w:divBdr>
    </w:div>
    <w:div w:id="2049181082">
      <w:bodyDiv w:val="1"/>
      <w:marLeft w:val="0"/>
      <w:marRight w:val="0"/>
      <w:marTop w:val="0"/>
      <w:marBottom w:val="0"/>
      <w:divBdr>
        <w:top w:val="none" w:sz="0" w:space="0" w:color="auto"/>
        <w:left w:val="none" w:sz="0" w:space="0" w:color="auto"/>
        <w:bottom w:val="none" w:sz="0" w:space="0" w:color="auto"/>
        <w:right w:val="none" w:sz="0" w:space="0" w:color="auto"/>
      </w:divBdr>
    </w:div>
    <w:div w:id="2049647823">
      <w:bodyDiv w:val="1"/>
      <w:marLeft w:val="0"/>
      <w:marRight w:val="0"/>
      <w:marTop w:val="0"/>
      <w:marBottom w:val="0"/>
      <w:divBdr>
        <w:top w:val="none" w:sz="0" w:space="0" w:color="auto"/>
        <w:left w:val="none" w:sz="0" w:space="0" w:color="auto"/>
        <w:bottom w:val="none" w:sz="0" w:space="0" w:color="auto"/>
        <w:right w:val="none" w:sz="0" w:space="0" w:color="auto"/>
      </w:divBdr>
    </w:div>
    <w:div w:id="2049835066">
      <w:bodyDiv w:val="1"/>
      <w:marLeft w:val="0"/>
      <w:marRight w:val="0"/>
      <w:marTop w:val="0"/>
      <w:marBottom w:val="0"/>
      <w:divBdr>
        <w:top w:val="none" w:sz="0" w:space="0" w:color="auto"/>
        <w:left w:val="none" w:sz="0" w:space="0" w:color="auto"/>
        <w:bottom w:val="none" w:sz="0" w:space="0" w:color="auto"/>
        <w:right w:val="none" w:sz="0" w:space="0" w:color="auto"/>
      </w:divBdr>
    </w:div>
    <w:div w:id="2049836050">
      <w:bodyDiv w:val="1"/>
      <w:marLeft w:val="0"/>
      <w:marRight w:val="0"/>
      <w:marTop w:val="0"/>
      <w:marBottom w:val="0"/>
      <w:divBdr>
        <w:top w:val="none" w:sz="0" w:space="0" w:color="auto"/>
        <w:left w:val="none" w:sz="0" w:space="0" w:color="auto"/>
        <w:bottom w:val="none" w:sz="0" w:space="0" w:color="auto"/>
        <w:right w:val="none" w:sz="0" w:space="0" w:color="auto"/>
      </w:divBdr>
    </w:div>
    <w:div w:id="2050102640">
      <w:bodyDiv w:val="1"/>
      <w:marLeft w:val="0"/>
      <w:marRight w:val="0"/>
      <w:marTop w:val="0"/>
      <w:marBottom w:val="0"/>
      <w:divBdr>
        <w:top w:val="none" w:sz="0" w:space="0" w:color="auto"/>
        <w:left w:val="none" w:sz="0" w:space="0" w:color="auto"/>
        <w:bottom w:val="none" w:sz="0" w:space="0" w:color="auto"/>
        <w:right w:val="none" w:sz="0" w:space="0" w:color="auto"/>
      </w:divBdr>
    </w:div>
    <w:div w:id="2050564210">
      <w:bodyDiv w:val="1"/>
      <w:marLeft w:val="0"/>
      <w:marRight w:val="0"/>
      <w:marTop w:val="0"/>
      <w:marBottom w:val="0"/>
      <w:divBdr>
        <w:top w:val="none" w:sz="0" w:space="0" w:color="auto"/>
        <w:left w:val="none" w:sz="0" w:space="0" w:color="auto"/>
        <w:bottom w:val="none" w:sz="0" w:space="0" w:color="auto"/>
        <w:right w:val="none" w:sz="0" w:space="0" w:color="auto"/>
      </w:divBdr>
    </w:div>
    <w:div w:id="2050646445">
      <w:bodyDiv w:val="1"/>
      <w:marLeft w:val="0"/>
      <w:marRight w:val="0"/>
      <w:marTop w:val="0"/>
      <w:marBottom w:val="0"/>
      <w:divBdr>
        <w:top w:val="none" w:sz="0" w:space="0" w:color="auto"/>
        <w:left w:val="none" w:sz="0" w:space="0" w:color="auto"/>
        <w:bottom w:val="none" w:sz="0" w:space="0" w:color="auto"/>
        <w:right w:val="none" w:sz="0" w:space="0" w:color="auto"/>
      </w:divBdr>
    </w:div>
    <w:div w:id="2051494846">
      <w:bodyDiv w:val="1"/>
      <w:marLeft w:val="0"/>
      <w:marRight w:val="0"/>
      <w:marTop w:val="0"/>
      <w:marBottom w:val="0"/>
      <w:divBdr>
        <w:top w:val="none" w:sz="0" w:space="0" w:color="auto"/>
        <w:left w:val="none" w:sz="0" w:space="0" w:color="auto"/>
        <w:bottom w:val="none" w:sz="0" w:space="0" w:color="auto"/>
        <w:right w:val="none" w:sz="0" w:space="0" w:color="auto"/>
      </w:divBdr>
    </w:div>
    <w:div w:id="2051684804">
      <w:bodyDiv w:val="1"/>
      <w:marLeft w:val="0"/>
      <w:marRight w:val="0"/>
      <w:marTop w:val="0"/>
      <w:marBottom w:val="0"/>
      <w:divBdr>
        <w:top w:val="none" w:sz="0" w:space="0" w:color="auto"/>
        <w:left w:val="none" w:sz="0" w:space="0" w:color="auto"/>
        <w:bottom w:val="none" w:sz="0" w:space="0" w:color="auto"/>
        <w:right w:val="none" w:sz="0" w:space="0" w:color="auto"/>
      </w:divBdr>
    </w:div>
    <w:div w:id="2052341861">
      <w:bodyDiv w:val="1"/>
      <w:marLeft w:val="0"/>
      <w:marRight w:val="0"/>
      <w:marTop w:val="0"/>
      <w:marBottom w:val="0"/>
      <w:divBdr>
        <w:top w:val="none" w:sz="0" w:space="0" w:color="auto"/>
        <w:left w:val="none" w:sz="0" w:space="0" w:color="auto"/>
        <w:bottom w:val="none" w:sz="0" w:space="0" w:color="auto"/>
        <w:right w:val="none" w:sz="0" w:space="0" w:color="auto"/>
      </w:divBdr>
    </w:div>
    <w:div w:id="2052606124">
      <w:bodyDiv w:val="1"/>
      <w:marLeft w:val="0"/>
      <w:marRight w:val="0"/>
      <w:marTop w:val="0"/>
      <w:marBottom w:val="0"/>
      <w:divBdr>
        <w:top w:val="none" w:sz="0" w:space="0" w:color="auto"/>
        <w:left w:val="none" w:sz="0" w:space="0" w:color="auto"/>
        <w:bottom w:val="none" w:sz="0" w:space="0" w:color="auto"/>
        <w:right w:val="none" w:sz="0" w:space="0" w:color="auto"/>
      </w:divBdr>
    </w:div>
    <w:div w:id="2053725557">
      <w:bodyDiv w:val="1"/>
      <w:marLeft w:val="0"/>
      <w:marRight w:val="0"/>
      <w:marTop w:val="0"/>
      <w:marBottom w:val="0"/>
      <w:divBdr>
        <w:top w:val="none" w:sz="0" w:space="0" w:color="auto"/>
        <w:left w:val="none" w:sz="0" w:space="0" w:color="auto"/>
        <w:bottom w:val="none" w:sz="0" w:space="0" w:color="auto"/>
        <w:right w:val="none" w:sz="0" w:space="0" w:color="auto"/>
      </w:divBdr>
    </w:div>
    <w:div w:id="2054235879">
      <w:bodyDiv w:val="1"/>
      <w:marLeft w:val="0"/>
      <w:marRight w:val="0"/>
      <w:marTop w:val="0"/>
      <w:marBottom w:val="0"/>
      <w:divBdr>
        <w:top w:val="none" w:sz="0" w:space="0" w:color="auto"/>
        <w:left w:val="none" w:sz="0" w:space="0" w:color="auto"/>
        <w:bottom w:val="none" w:sz="0" w:space="0" w:color="auto"/>
        <w:right w:val="none" w:sz="0" w:space="0" w:color="auto"/>
      </w:divBdr>
    </w:div>
    <w:div w:id="2056662290">
      <w:bodyDiv w:val="1"/>
      <w:marLeft w:val="0"/>
      <w:marRight w:val="0"/>
      <w:marTop w:val="0"/>
      <w:marBottom w:val="0"/>
      <w:divBdr>
        <w:top w:val="none" w:sz="0" w:space="0" w:color="auto"/>
        <w:left w:val="none" w:sz="0" w:space="0" w:color="auto"/>
        <w:bottom w:val="none" w:sz="0" w:space="0" w:color="auto"/>
        <w:right w:val="none" w:sz="0" w:space="0" w:color="auto"/>
      </w:divBdr>
    </w:div>
    <w:div w:id="2056853367">
      <w:bodyDiv w:val="1"/>
      <w:marLeft w:val="0"/>
      <w:marRight w:val="0"/>
      <w:marTop w:val="0"/>
      <w:marBottom w:val="0"/>
      <w:divBdr>
        <w:top w:val="none" w:sz="0" w:space="0" w:color="auto"/>
        <w:left w:val="none" w:sz="0" w:space="0" w:color="auto"/>
        <w:bottom w:val="none" w:sz="0" w:space="0" w:color="auto"/>
        <w:right w:val="none" w:sz="0" w:space="0" w:color="auto"/>
      </w:divBdr>
    </w:div>
    <w:div w:id="2057004722">
      <w:bodyDiv w:val="1"/>
      <w:marLeft w:val="0"/>
      <w:marRight w:val="0"/>
      <w:marTop w:val="0"/>
      <w:marBottom w:val="0"/>
      <w:divBdr>
        <w:top w:val="none" w:sz="0" w:space="0" w:color="auto"/>
        <w:left w:val="none" w:sz="0" w:space="0" w:color="auto"/>
        <w:bottom w:val="none" w:sz="0" w:space="0" w:color="auto"/>
        <w:right w:val="none" w:sz="0" w:space="0" w:color="auto"/>
      </w:divBdr>
    </w:div>
    <w:div w:id="2057047704">
      <w:bodyDiv w:val="1"/>
      <w:marLeft w:val="0"/>
      <w:marRight w:val="0"/>
      <w:marTop w:val="0"/>
      <w:marBottom w:val="0"/>
      <w:divBdr>
        <w:top w:val="none" w:sz="0" w:space="0" w:color="auto"/>
        <w:left w:val="none" w:sz="0" w:space="0" w:color="auto"/>
        <w:bottom w:val="none" w:sz="0" w:space="0" w:color="auto"/>
        <w:right w:val="none" w:sz="0" w:space="0" w:color="auto"/>
      </w:divBdr>
    </w:div>
    <w:div w:id="2057242594">
      <w:bodyDiv w:val="1"/>
      <w:marLeft w:val="0"/>
      <w:marRight w:val="0"/>
      <w:marTop w:val="0"/>
      <w:marBottom w:val="0"/>
      <w:divBdr>
        <w:top w:val="none" w:sz="0" w:space="0" w:color="auto"/>
        <w:left w:val="none" w:sz="0" w:space="0" w:color="auto"/>
        <w:bottom w:val="none" w:sz="0" w:space="0" w:color="auto"/>
        <w:right w:val="none" w:sz="0" w:space="0" w:color="auto"/>
      </w:divBdr>
    </w:div>
    <w:div w:id="2057660984">
      <w:bodyDiv w:val="1"/>
      <w:marLeft w:val="0"/>
      <w:marRight w:val="0"/>
      <w:marTop w:val="0"/>
      <w:marBottom w:val="0"/>
      <w:divBdr>
        <w:top w:val="none" w:sz="0" w:space="0" w:color="auto"/>
        <w:left w:val="none" w:sz="0" w:space="0" w:color="auto"/>
        <w:bottom w:val="none" w:sz="0" w:space="0" w:color="auto"/>
        <w:right w:val="none" w:sz="0" w:space="0" w:color="auto"/>
      </w:divBdr>
    </w:div>
    <w:div w:id="2058117659">
      <w:bodyDiv w:val="1"/>
      <w:marLeft w:val="0"/>
      <w:marRight w:val="0"/>
      <w:marTop w:val="0"/>
      <w:marBottom w:val="0"/>
      <w:divBdr>
        <w:top w:val="none" w:sz="0" w:space="0" w:color="auto"/>
        <w:left w:val="none" w:sz="0" w:space="0" w:color="auto"/>
        <w:bottom w:val="none" w:sz="0" w:space="0" w:color="auto"/>
        <w:right w:val="none" w:sz="0" w:space="0" w:color="auto"/>
      </w:divBdr>
    </w:div>
    <w:div w:id="2058166190">
      <w:bodyDiv w:val="1"/>
      <w:marLeft w:val="0"/>
      <w:marRight w:val="0"/>
      <w:marTop w:val="0"/>
      <w:marBottom w:val="0"/>
      <w:divBdr>
        <w:top w:val="none" w:sz="0" w:space="0" w:color="auto"/>
        <w:left w:val="none" w:sz="0" w:space="0" w:color="auto"/>
        <w:bottom w:val="none" w:sz="0" w:space="0" w:color="auto"/>
        <w:right w:val="none" w:sz="0" w:space="0" w:color="auto"/>
      </w:divBdr>
    </w:div>
    <w:div w:id="2059281425">
      <w:bodyDiv w:val="1"/>
      <w:marLeft w:val="0"/>
      <w:marRight w:val="0"/>
      <w:marTop w:val="0"/>
      <w:marBottom w:val="0"/>
      <w:divBdr>
        <w:top w:val="none" w:sz="0" w:space="0" w:color="auto"/>
        <w:left w:val="none" w:sz="0" w:space="0" w:color="auto"/>
        <w:bottom w:val="none" w:sz="0" w:space="0" w:color="auto"/>
        <w:right w:val="none" w:sz="0" w:space="0" w:color="auto"/>
      </w:divBdr>
    </w:div>
    <w:div w:id="2061514810">
      <w:bodyDiv w:val="1"/>
      <w:marLeft w:val="0"/>
      <w:marRight w:val="0"/>
      <w:marTop w:val="0"/>
      <w:marBottom w:val="0"/>
      <w:divBdr>
        <w:top w:val="none" w:sz="0" w:space="0" w:color="auto"/>
        <w:left w:val="none" w:sz="0" w:space="0" w:color="auto"/>
        <w:bottom w:val="none" w:sz="0" w:space="0" w:color="auto"/>
        <w:right w:val="none" w:sz="0" w:space="0" w:color="auto"/>
      </w:divBdr>
    </w:div>
    <w:div w:id="2061782925">
      <w:bodyDiv w:val="1"/>
      <w:marLeft w:val="0"/>
      <w:marRight w:val="0"/>
      <w:marTop w:val="0"/>
      <w:marBottom w:val="0"/>
      <w:divBdr>
        <w:top w:val="none" w:sz="0" w:space="0" w:color="auto"/>
        <w:left w:val="none" w:sz="0" w:space="0" w:color="auto"/>
        <w:bottom w:val="none" w:sz="0" w:space="0" w:color="auto"/>
        <w:right w:val="none" w:sz="0" w:space="0" w:color="auto"/>
      </w:divBdr>
    </w:div>
    <w:div w:id="2062240416">
      <w:bodyDiv w:val="1"/>
      <w:marLeft w:val="0"/>
      <w:marRight w:val="0"/>
      <w:marTop w:val="0"/>
      <w:marBottom w:val="0"/>
      <w:divBdr>
        <w:top w:val="none" w:sz="0" w:space="0" w:color="auto"/>
        <w:left w:val="none" w:sz="0" w:space="0" w:color="auto"/>
        <w:bottom w:val="none" w:sz="0" w:space="0" w:color="auto"/>
        <w:right w:val="none" w:sz="0" w:space="0" w:color="auto"/>
      </w:divBdr>
    </w:div>
    <w:div w:id="2063213121">
      <w:bodyDiv w:val="1"/>
      <w:marLeft w:val="0"/>
      <w:marRight w:val="0"/>
      <w:marTop w:val="0"/>
      <w:marBottom w:val="0"/>
      <w:divBdr>
        <w:top w:val="none" w:sz="0" w:space="0" w:color="auto"/>
        <w:left w:val="none" w:sz="0" w:space="0" w:color="auto"/>
        <w:bottom w:val="none" w:sz="0" w:space="0" w:color="auto"/>
        <w:right w:val="none" w:sz="0" w:space="0" w:color="auto"/>
      </w:divBdr>
    </w:div>
    <w:div w:id="2063796158">
      <w:bodyDiv w:val="1"/>
      <w:marLeft w:val="0"/>
      <w:marRight w:val="0"/>
      <w:marTop w:val="0"/>
      <w:marBottom w:val="0"/>
      <w:divBdr>
        <w:top w:val="none" w:sz="0" w:space="0" w:color="auto"/>
        <w:left w:val="none" w:sz="0" w:space="0" w:color="auto"/>
        <w:bottom w:val="none" w:sz="0" w:space="0" w:color="auto"/>
        <w:right w:val="none" w:sz="0" w:space="0" w:color="auto"/>
      </w:divBdr>
    </w:div>
    <w:div w:id="2064868300">
      <w:bodyDiv w:val="1"/>
      <w:marLeft w:val="0"/>
      <w:marRight w:val="0"/>
      <w:marTop w:val="0"/>
      <w:marBottom w:val="0"/>
      <w:divBdr>
        <w:top w:val="none" w:sz="0" w:space="0" w:color="auto"/>
        <w:left w:val="none" w:sz="0" w:space="0" w:color="auto"/>
        <w:bottom w:val="none" w:sz="0" w:space="0" w:color="auto"/>
        <w:right w:val="none" w:sz="0" w:space="0" w:color="auto"/>
      </w:divBdr>
    </w:div>
    <w:div w:id="2065056110">
      <w:bodyDiv w:val="1"/>
      <w:marLeft w:val="0"/>
      <w:marRight w:val="0"/>
      <w:marTop w:val="0"/>
      <w:marBottom w:val="0"/>
      <w:divBdr>
        <w:top w:val="none" w:sz="0" w:space="0" w:color="auto"/>
        <w:left w:val="none" w:sz="0" w:space="0" w:color="auto"/>
        <w:bottom w:val="none" w:sz="0" w:space="0" w:color="auto"/>
        <w:right w:val="none" w:sz="0" w:space="0" w:color="auto"/>
      </w:divBdr>
    </w:div>
    <w:div w:id="2065641502">
      <w:bodyDiv w:val="1"/>
      <w:marLeft w:val="0"/>
      <w:marRight w:val="0"/>
      <w:marTop w:val="0"/>
      <w:marBottom w:val="0"/>
      <w:divBdr>
        <w:top w:val="none" w:sz="0" w:space="0" w:color="auto"/>
        <w:left w:val="none" w:sz="0" w:space="0" w:color="auto"/>
        <w:bottom w:val="none" w:sz="0" w:space="0" w:color="auto"/>
        <w:right w:val="none" w:sz="0" w:space="0" w:color="auto"/>
      </w:divBdr>
    </w:div>
    <w:div w:id="2065836453">
      <w:bodyDiv w:val="1"/>
      <w:marLeft w:val="0"/>
      <w:marRight w:val="0"/>
      <w:marTop w:val="0"/>
      <w:marBottom w:val="0"/>
      <w:divBdr>
        <w:top w:val="none" w:sz="0" w:space="0" w:color="auto"/>
        <w:left w:val="none" w:sz="0" w:space="0" w:color="auto"/>
        <w:bottom w:val="none" w:sz="0" w:space="0" w:color="auto"/>
        <w:right w:val="none" w:sz="0" w:space="0" w:color="auto"/>
      </w:divBdr>
    </w:div>
    <w:div w:id="2067485466">
      <w:bodyDiv w:val="1"/>
      <w:marLeft w:val="0"/>
      <w:marRight w:val="0"/>
      <w:marTop w:val="0"/>
      <w:marBottom w:val="0"/>
      <w:divBdr>
        <w:top w:val="none" w:sz="0" w:space="0" w:color="auto"/>
        <w:left w:val="none" w:sz="0" w:space="0" w:color="auto"/>
        <w:bottom w:val="none" w:sz="0" w:space="0" w:color="auto"/>
        <w:right w:val="none" w:sz="0" w:space="0" w:color="auto"/>
      </w:divBdr>
    </w:div>
    <w:div w:id="2068214105">
      <w:bodyDiv w:val="1"/>
      <w:marLeft w:val="0"/>
      <w:marRight w:val="0"/>
      <w:marTop w:val="0"/>
      <w:marBottom w:val="0"/>
      <w:divBdr>
        <w:top w:val="none" w:sz="0" w:space="0" w:color="auto"/>
        <w:left w:val="none" w:sz="0" w:space="0" w:color="auto"/>
        <w:bottom w:val="none" w:sz="0" w:space="0" w:color="auto"/>
        <w:right w:val="none" w:sz="0" w:space="0" w:color="auto"/>
      </w:divBdr>
    </w:div>
    <w:div w:id="2069038256">
      <w:bodyDiv w:val="1"/>
      <w:marLeft w:val="0"/>
      <w:marRight w:val="0"/>
      <w:marTop w:val="0"/>
      <w:marBottom w:val="0"/>
      <w:divBdr>
        <w:top w:val="none" w:sz="0" w:space="0" w:color="auto"/>
        <w:left w:val="none" w:sz="0" w:space="0" w:color="auto"/>
        <w:bottom w:val="none" w:sz="0" w:space="0" w:color="auto"/>
        <w:right w:val="none" w:sz="0" w:space="0" w:color="auto"/>
      </w:divBdr>
    </w:div>
    <w:div w:id="2069645121">
      <w:bodyDiv w:val="1"/>
      <w:marLeft w:val="0"/>
      <w:marRight w:val="0"/>
      <w:marTop w:val="0"/>
      <w:marBottom w:val="0"/>
      <w:divBdr>
        <w:top w:val="none" w:sz="0" w:space="0" w:color="auto"/>
        <w:left w:val="none" w:sz="0" w:space="0" w:color="auto"/>
        <w:bottom w:val="none" w:sz="0" w:space="0" w:color="auto"/>
        <w:right w:val="none" w:sz="0" w:space="0" w:color="auto"/>
      </w:divBdr>
    </w:div>
    <w:div w:id="2069718291">
      <w:bodyDiv w:val="1"/>
      <w:marLeft w:val="0"/>
      <w:marRight w:val="0"/>
      <w:marTop w:val="0"/>
      <w:marBottom w:val="0"/>
      <w:divBdr>
        <w:top w:val="none" w:sz="0" w:space="0" w:color="auto"/>
        <w:left w:val="none" w:sz="0" w:space="0" w:color="auto"/>
        <w:bottom w:val="none" w:sz="0" w:space="0" w:color="auto"/>
        <w:right w:val="none" w:sz="0" w:space="0" w:color="auto"/>
      </w:divBdr>
    </w:div>
    <w:div w:id="2069844037">
      <w:bodyDiv w:val="1"/>
      <w:marLeft w:val="0"/>
      <w:marRight w:val="0"/>
      <w:marTop w:val="0"/>
      <w:marBottom w:val="0"/>
      <w:divBdr>
        <w:top w:val="none" w:sz="0" w:space="0" w:color="auto"/>
        <w:left w:val="none" w:sz="0" w:space="0" w:color="auto"/>
        <w:bottom w:val="none" w:sz="0" w:space="0" w:color="auto"/>
        <w:right w:val="none" w:sz="0" w:space="0" w:color="auto"/>
      </w:divBdr>
    </w:div>
    <w:div w:id="2070416930">
      <w:bodyDiv w:val="1"/>
      <w:marLeft w:val="0"/>
      <w:marRight w:val="0"/>
      <w:marTop w:val="0"/>
      <w:marBottom w:val="0"/>
      <w:divBdr>
        <w:top w:val="none" w:sz="0" w:space="0" w:color="auto"/>
        <w:left w:val="none" w:sz="0" w:space="0" w:color="auto"/>
        <w:bottom w:val="none" w:sz="0" w:space="0" w:color="auto"/>
        <w:right w:val="none" w:sz="0" w:space="0" w:color="auto"/>
      </w:divBdr>
    </w:div>
    <w:div w:id="2070959480">
      <w:bodyDiv w:val="1"/>
      <w:marLeft w:val="0"/>
      <w:marRight w:val="0"/>
      <w:marTop w:val="0"/>
      <w:marBottom w:val="0"/>
      <w:divBdr>
        <w:top w:val="none" w:sz="0" w:space="0" w:color="auto"/>
        <w:left w:val="none" w:sz="0" w:space="0" w:color="auto"/>
        <w:bottom w:val="none" w:sz="0" w:space="0" w:color="auto"/>
        <w:right w:val="none" w:sz="0" w:space="0" w:color="auto"/>
      </w:divBdr>
    </w:div>
    <w:div w:id="2071076364">
      <w:bodyDiv w:val="1"/>
      <w:marLeft w:val="0"/>
      <w:marRight w:val="0"/>
      <w:marTop w:val="0"/>
      <w:marBottom w:val="0"/>
      <w:divBdr>
        <w:top w:val="none" w:sz="0" w:space="0" w:color="auto"/>
        <w:left w:val="none" w:sz="0" w:space="0" w:color="auto"/>
        <w:bottom w:val="none" w:sz="0" w:space="0" w:color="auto"/>
        <w:right w:val="none" w:sz="0" w:space="0" w:color="auto"/>
      </w:divBdr>
    </w:div>
    <w:div w:id="2072192779">
      <w:bodyDiv w:val="1"/>
      <w:marLeft w:val="0"/>
      <w:marRight w:val="0"/>
      <w:marTop w:val="0"/>
      <w:marBottom w:val="0"/>
      <w:divBdr>
        <w:top w:val="none" w:sz="0" w:space="0" w:color="auto"/>
        <w:left w:val="none" w:sz="0" w:space="0" w:color="auto"/>
        <w:bottom w:val="none" w:sz="0" w:space="0" w:color="auto"/>
        <w:right w:val="none" w:sz="0" w:space="0" w:color="auto"/>
      </w:divBdr>
    </w:div>
    <w:div w:id="2072805185">
      <w:bodyDiv w:val="1"/>
      <w:marLeft w:val="0"/>
      <w:marRight w:val="0"/>
      <w:marTop w:val="0"/>
      <w:marBottom w:val="0"/>
      <w:divBdr>
        <w:top w:val="none" w:sz="0" w:space="0" w:color="auto"/>
        <w:left w:val="none" w:sz="0" w:space="0" w:color="auto"/>
        <w:bottom w:val="none" w:sz="0" w:space="0" w:color="auto"/>
        <w:right w:val="none" w:sz="0" w:space="0" w:color="auto"/>
      </w:divBdr>
    </w:div>
    <w:div w:id="2074699343">
      <w:bodyDiv w:val="1"/>
      <w:marLeft w:val="0"/>
      <w:marRight w:val="0"/>
      <w:marTop w:val="0"/>
      <w:marBottom w:val="0"/>
      <w:divBdr>
        <w:top w:val="none" w:sz="0" w:space="0" w:color="auto"/>
        <w:left w:val="none" w:sz="0" w:space="0" w:color="auto"/>
        <w:bottom w:val="none" w:sz="0" w:space="0" w:color="auto"/>
        <w:right w:val="none" w:sz="0" w:space="0" w:color="auto"/>
      </w:divBdr>
    </w:div>
    <w:div w:id="2075544262">
      <w:bodyDiv w:val="1"/>
      <w:marLeft w:val="0"/>
      <w:marRight w:val="0"/>
      <w:marTop w:val="0"/>
      <w:marBottom w:val="0"/>
      <w:divBdr>
        <w:top w:val="none" w:sz="0" w:space="0" w:color="auto"/>
        <w:left w:val="none" w:sz="0" w:space="0" w:color="auto"/>
        <w:bottom w:val="none" w:sz="0" w:space="0" w:color="auto"/>
        <w:right w:val="none" w:sz="0" w:space="0" w:color="auto"/>
      </w:divBdr>
    </w:div>
    <w:div w:id="2075661345">
      <w:bodyDiv w:val="1"/>
      <w:marLeft w:val="0"/>
      <w:marRight w:val="0"/>
      <w:marTop w:val="0"/>
      <w:marBottom w:val="0"/>
      <w:divBdr>
        <w:top w:val="none" w:sz="0" w:space="0" w:color="auto"/>
        <w:left w:val="none" w:sz="0" w:space="0" w:color="auto"/>
        <w:bottom w:val="none" w:sz="0" w:space="0" w:color="auto"/>
        <w:right w:val="none" w:sz="0" w:space="0" w:color="auto"/>
      </w:divBdr>
    </w:div>
    <w:div w:id="2075931056">
      <w:bodyDiv w:val="1"/>
      <w:marLeft w:val="0"/>
      <w:marRight w:val="0"/>
      <w:marTop w:val="0"/>
      <w:marBottom w:val="0"/>
      <w:divBdr>
        <w:top w:val="none" w:sz="0" w:space="0" w:color="auto"/>
        <w:left w:val="none" w:sz="0" w:space="0" w:color="auto"/>
        <w:bottom w:val="none" w:sz="0" w:space="0" w:color="auto"/>
        <w:right w:val="none" w:sz="0" w:space="0" w:color="auto"/>
      </w:divBdr>
    </w:div>
    <w:div w:id="2076662166">
      <w:bodyDiv w:val="1"/>
      <w:marLeft w:val="0"/>
      <w:marRight w:val="0"/>
      <w:marTop w:val="0"/>
      <w:marBottom w:val="0"/>
      <w:divBdr>
        <w:top w:val="none" w:sz="0" w:space="0" w:color="auto"/>
        <w:left w:val="none" w:sz="0" w:space="0" w:color="auto"/>
        <w:bottom w:val="none" w:sz="0" w:space="0" w:color="auto"/>
        <w:right w:val="none" w:sz="0" w:space="0" w:color="auto"/>
      </w:divBdr>
    </w:div>
    <w:div w:id="2077631923">
      <w:bodyDiv w:val="1"/>
      <w:marLeft w:val="0"/>
      <w:marRight w:val="0"/>
      <w:marTop w:val="0"/>
      <w:marBottom w:val="0"/>
      <w:divBdr>
        <w:top w:val="none" w:sz="0" w:space="0" w:color="auto"/>
        <w:left w:val="none" w:sz="0" w:space="0" w:color="auto"/>
        <w:bottom w:val="none" w:sz="0" w:space="0" w:color="auto"/>
        <w:right w:val="none" w:sz="0" w:space="0" w:color="auto"/>
      </w:divBdr>
    </w:div>
    <w:div w:id="2078092835">
      <w:bodyDiv w:val="1"/>
      <w:marLeft w:val="0"/>
      <w:marRight w:val="0"/>
      <w:marTop w:val="0"/>
      <w:marBottom w:val="0"/>
      <w:divBdr>
        <w:top w:val="none" w:sz="0" w:space="0" w:color="auto"/>
        <w:left w:val="none" w:sz="0" w:space="0" w:color="auto"/>
        <w:bottom w:val="none" w:sz="0" w:space="0" w:color="auto"/>
        <w:right w:val="none" w:sz="0" w:space="0" w:color="auto"/>
      </w:divBdr>
    </w:div>
    <w:div w:id="2079473747">
      <w:bodyDiv w:val="1"/>
      <w:marLeft w:val="0"/>
      <w:marRight w:val="0"/>
      <w:marTop w:val="0"/>
      <w:marBottom w:val="0"/>
      <w:divBdr>
        <w:top w:val="none" w:sz="0" w:space="0" w:color="auto"/>
        <w:left w:val="none" w:sz="0" w:space="0" w:color="auto"/>
        <w:bottom w:val="none" w:sz="0" w:space="0" w:color="auto"/>
        <w:right w:val="none" w:sz="0" w:space="0" w:color="auto"/>
      </w:divBdr>
    </w:div>
    <w:div w:id="2079550774">
      <w:bodyDiv w:val="1"/>
      <w:marLeft w:val="0"/>
      <w:marRight w:val="0"/>
      <w:marTop w:val="0"/>
      <w:marBottom w:val="0"/>
      <w:divBdr>
        <w:top w:val="none" w:sz="0" w:space="0" w:color="auto"/>
        <w:left w:val="none" w:sz="0" w:space="0" w:color="auto"/>
        <w:bottom w:val="none" w:sz="0" w:space="0" w:color="auto"/>
        <w:right w:val="none" w:sz="0" w:space="0" w:color="auto"/>
      </w:divBdr>
    </w:div>
    <w:div w:id="2079553897">
      <w:bodyDiv w:val="1"/>
      <w:marLeft w:val="0"/>
      <w:marRight w:val="0"/>
      <w:marTop w:val="0"/>
      <w:marBottom w:val="0"/>
      <w:divBdr>
        <w:top w:val="none" w:sz="0" w:space="0" w:color="auto"/>
        <w:left w:val="none" w:sz="0" w:space="0" w:color="auto"/>
        <w:bottom w:val="none" w:sz="0" w:space="0" w:color="auto"/>
        <w:right w:val="none" w:sz="0" w:space="0" w:color="auto"/>
      </w:divBdr>
    </w:div>
    <w:div w:id="2079741898">
      <w:bodyDiv w:val="1"/>
      <w:marLeft w:val="0"/>
      <w:marRight w:val="0"/>
      <w:marTop w:val="0"/>
      <w:marBottom w:val="0"/>
      <w:divBdr>
        <w:top w:val="none" w:sz="0" w:space="0" w:color="auto"/>
        <w:left w:val="none" w:sz="0" w:space="0" w:color="auto"/>
        <w:bottom w:val="none" w:sz="0" w:space="0" w:color="auto"/>
        <w:right w:val="none" w:sz="0" w:space="0" w:color="auto"/>
      </w:divBdr>
    </w:div>
    <w:div w:id="2081368430">
      <w:bodyDiv w:val="1"/>
      <w:marLeft w:val="0"/>
      <w:marRight w:val="0"/>
      <w:marTop w:val="0"/>
      <w:marBottom w:val="0"/>
      <w:divBdr>
        <w:top w:val="none" w:sz="0" w:space="0" w:color="auto"/>
        <w:left w:val="none" w:sz="0" w:space="0" w:color="auto"/>
        <w:bottom w:val="none" w:sz="0" w:space="0" w:color="auto"/>
        <w:right w:val="none" w:sz="0" w:space="0" w:color="auto"/>
      </w:divBdr>
    </w:div>
    <w:div w:id="2083410742">
      <w:bodyDiv w:val="1"/>
      <w:marLeft w:val="0"/>
      <w:marRight w:val="0"/>
      <w:marTop w:val="0"/>
      <w:marBottom w:val="0"/>
      <w:divBdr>
        <w:top w:val="none" w:sz="0" w:space="0" w:color="auto"/>
        <w:left w:val="none" w:sz="0" w:space="0" w:color="auto"/>
        <w:bottom w:val="none" w:sz="0" w:space="0" w:color="auto"/>
        <w:right w:val="none" w:sz="0" w:space="0" w:color="auto"/>
      </w:divBdr>
    </w:div>
    <w:div w:id="208413297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416171">
      <w:bodyDiv w:val="1"/>
      <w:marLeft w:val="0"/>
      <w:marRight w:val="0"/>
      <w:marTop w:val="0"/>
      <w:marBottom w:val="0"/>
      <w:divBdr>
        <w:top w:val="none" w:sz="0" w:space="0" w:color="auto"/>
        <w:left w:val="none" w:sz="0" w:space="0" w:color="auto"/>
        <w:bottom w:val="none" w:sz="0" w:space="0" w:color="auto"/>
        <w:right w:val="none" w:sz="0" w:space="0" w:color="auto"/>
      </w:divBdr>
    </w:div>
    <w:div w:id="2086537344">
      <w:bodyDiv w:val="1"/>
      <w:marLeft w:val="0"/>
      <w:marRight w:val="0"/>
      <w:marTop w:val="0"/>
      <w:marBottom w:val="0"/>
      <w:divBdr>
        <w:top w:val="none" w:sz="0" w:space="0" w:color="auto"/>
        <w:left w:val="none" w:sz="0" w:space="0" w:color="auto"/>
        <w:bottom w:val="none" w:sz="0" w:space="0" w:color="auto"/>
        <w:right w:val="none" w:sz="0" w:space="0" w:color="auto"/>
      </w:divBdr>
    </w:div>
    <w:div w:id="2087025748">
      <w:bodyDiv w:val="1"/>
      <w:marLeft w:val="0"/>
      <w:marRight w:val="0"/>
      <w:marTop w:val="0"/>
      <w:marBottom w:val="0"/>
      <w:divBdr>
        <w:top w:val="none" w:sz="0" w:space="0" w:color="auto"/>
        <w:left w:val="none" w:sz="0" w:space="0" w:color="auto"/>
        <w:bottom w:val="none" w:sz="0" w:space="0" w:color="auto"/>
        <w:right w:val="none" w:sz="0" w:space="0" w:color="auto"/>
      </w:divBdr>
    </w:div>
    <w:div w:id="2087071471">
      <w:bodyDiv w:val="1"/>
      <w:marLeft w:val="0"/>
      <w:marRight w:val="0"/>
      <w:marTop w:val="0"/>
      <w:marBottom w:val="0"/>
      <w:divBdr>
        <w:top w:val="none" w:sz="0" w:space="0" w:color="auto"/>
        <w:left w:val="none" w:sz="0" w:space="0" w:color="auto"/>
        <w:bottom w:val="none" w:sz="0" w:space="0" w:color="auto"/>
        <w:right w:val="none" w:sz="0" w:space="0" w:color="auto"/>
      </w:divBdr>
    </w:div>
    <w:div w:id="2088376638">
      <w:bodyDiv w:val="1"/>
      <w:marLeft w:val="0"/>
      <w:marRight w:val="0"/>
      <w:marTop w:val="0"/>
      <w:marBottom w:val="0"/>
      <w:divBdr>
        <w:top w:val="none" w:sz="0" w:space="0" w:color="auto"/>
        <w:left w:val="none" w:sz="0" w:space="0" w:color="auto"/>
        <w:bottom w:val="none" w:sz="0" w:space="0" w:color="auto"/>
        <w:right w:val="none" w:sz="0" w:space="0" w:color="auto"/>
      </w:divBdr>
    </w:div>
    <w:div w:id="2088503077">
      <w:bodyDiv w:val="1"/>
      <w:marLeft w:val="0"/>
      <w:marRight w:val="0"/>
      <w:marTop w:val="0"/>
      <w:marBottom w:val="0"/>
      <w:divBdr>
        <w:top w:val="none" w:sz="0" w:space="0" w:color="auto"/>
        <w:left w:val="none" w:sz="0" w:space="0" w:color="auto"/>
        <w:bottom w:val="none" w:sz="0" w:space="0" w:color="auto"/>
        <w:right w:val="none" w:sz="0" w:space="0" w:color="auto"/>
      </w:divBdr>
    </w:div>
    <w:div w:id="2088918893">
      <w:bodyDiv w:val="1"/>
      <w:marLeft w:val="0"/>
      <w:marRight w:val="0"/>
      <w:marTop w:val="0"/>
      <w:marBottom w:val="0"/>
      <w:divBdr>
        <w:top w:val="none" w:sz="0" w:space="0" w:color="auto"/>
        <w:left w:val="none" w:sz="0" w:space="0" w:color="auto"/>
        <w:bottom w:val="none" w:sz="0" w:space="0" w:color="auto"/>
        <w:right w:val="none" w:sz="0" w:space="0" w:color="auto"/>
      </w:divBdr>
    </w:div>
    <w:div w:id="2089645618">
      <w:bodyDiv w:val="1"/>
      <w:marLeft w:val="0"/>
      <w:marRight w:val="0"/>
      <w:marTop w:val="0"/>
      <w:marBottom w:val="0"/>
      <w:divBdr>
        <w:top w:val="none" w:sz="0" w:space="0" w:color="auto"/>
        <w:left w:val="none" w:sz="0" w:space="0" w:color="auto"/>
        <w:bottom w:val="none" w:sz="0" w:space="0" w:color="auto"/>
        <w:right w:val="none" w:sz="0" w:space="0" w:color="auto"/>
      </w:divBdr>
    </w:div>
    <w:div w:id="2091197589">
      <w:bodyDiv w:val="1"/>
      <w:marLeft w:val="0"/>
      <w:marRight w:val="0"/>
      <w:marTop w:val="0"/>
      <w:marBottom w:val="0"/>
      <w:divBdr>
        <w:top w:val="none" w:sz="0" w:space="0" w:color="auto"/>
        <w:left w:val="none" w:sz="0" w:space="0" w:color="auto"/>
        <w:bottom w:val="none" w:sz="0" w:space="0" w:color="auto"/>
        <w:right w:val="none" w:sz="0" w:space="0" w:color="auto"/>
      </w:divBdr>
    </w:div>
    <w:div w:id="2091464983">
      <w:bodyDiv w:val="1"/>
      <w:marLeft w:val="0"/>
      <w:marRight w:val="0"/>
      <w:marTop w:val="0"/>
      <w:marBottom w:val="0"/>
      <w:divBdr>
        <w:top w:val="none" w:sz="0" w:space="0" w:color="auto"/>
        <w:left w:val="none" w:sz="0" w:space="0" w:color="auto"/>
        <w:bottom w:val="none" w:sz="0" w:space="0" w:color="auto"/>
        <w:right w:val="none" w:sz="0" w:space="0" w:color="auto"/>
      </w:divBdr>
    </w:div>
    <w:div w:id="2091536552">
      <w:bodyDiv w:val="1"/>
      <w:marLeft w:val="0"/>
      <w:marRight w:val="0"/>
      <w:marTop w:val="0"/>
      <w:marBottom w:val="0"/>
      <w:divBdr>
        <w:top w:val="none" w:sz="0" w:space="0" w:color="auto"/>
        <w:left w:val="none" w:sz="0" w:space="0" w:color="auto"/>
        <w:bottom w:val="none" w:sz="0" w:space="0" w:color="auto"/>
        <w:right w:val="none" w:sz="0" w:space="0" w:color="auto"/>
      </w:divBdr>
    </w:div>
    <w:div w:id="2093890370">
      <w:bodyDiv w:val="1"/>
      <w:marLeft w:val="0"/>
      <w:marRight w:val="0"/>
      <w:marTop w:val="0"/>
      <w:marBottom w:val="0"/>
      <w:divBdr>
        <w:top w:val="none" w:sz="0" w:space="0" w:color="auto"/>
        <w:left w:val="none" w:sz="0" w:space="0" w:color="auto"/>
        <w:bottom w:val="none" w:sz="0" w:space="0" w:color="auto"/>
        <w:right w:val="none" w:sz="0" w:space="0" w:color="auto"/>
      </w:divBdr>
    </w:div>
    <w:div w:id="2094693370">
      <w:bodyDiv w:val="1"/>
      <w:marLeft w:val="0"/>
      <w:marRight w:val="0"/>
      <w:marTop w:val="0"/>
      <w:marBottom w:val="0"/>
      <w:divBdr>
        <w:top w:val="none" w:sz="0" w:space="0" w:color="auto"/>
        <w:left w:val="none" w:sz="0" w:space="0" w:color="auto"/>
        <w:bottom w:val="none" w:sz="0" w:space="0" w:color="auto"/>
        <w:right w:val="none" w:sz="0" w:space="0" w:color="auto"/>
      </w:divBdr>
    </w:div>
    <w:div w:id="2095395173">
      <w:bodyDiv w:val="1"/>
      <w:marLeft w:val="0"/>
      <w:marRight w:val="0"/>
      <w:marTop w:val="0"/>
      <w:marBottom w:val="0"/>
      <w:divBdr>
        <w:top w:val="none" w:sz="0" w:space="0" w:color="auto"/>
        <w:left w:val="none" w:sz="0" w:space="0" w:color="auto"/>
        <w:bottom w:val="none" w:sz="0" w:space="0" w:color="auto"/>
        <w:right w:val="none" w:sz="0" w:space="0" w:color="auto"/>
      </w:divBdr>
    </w:div>
    <w:div w:id="2097704880">
      <w:bodyDiv w:val="1"/>
      <w:marLeft w:val="0"/>
      <w:marRight w:val="0"/>
      <w:marTop w:val="0"/>
      <w:marBottom w:val="0"/>
      <w:divBdr>
        <w:top w:val="none" w:sz="0" w:space="0" w:color="auto"/>
        <w:left w:val="none" w:sz="0" w:space="0" w:color="auto"/>
        <w:bottom w:val="none" w:sz="0" w:space="0" w:color="auto"/>
        <w:right w:val="none" w:sz="0" w:space="0" w:color="auto"/>
      </w:divBdr>
    </w:div>
    <w:div w:id="2099205767">
      <w:bodyDiv w:val="1"/>
      <w:marLeft w:val="0"/>
      <w:marRight w:val="0"/>
      <w:marTop w:val="0"/>
      <w:marBottom w:val="0"/>
      <w:divBdr>
        <w:top w:val="none" w:sz="0" w:space="0" w:color="auto"/>
        <w:left w:val="none" w:sz="0" w:space="0" w:color="auto"/>
        <w:bottom w:val="none" w:sz="0" w:space="0" w:color="auto"/>
        <w:right w:val="none" w:sz="0" w:space="0" w:color="auto"/>
      </w:divBdr>
    </w:div>
    <w:div w:id="2099792391">
      <w:bodyDiv w:val="1"/>
      <w:marLeft w:val="0"/>
      <w:marRight w:val="0"/>
      <w:marTop w:val="0"/>
      <w:marBottom w:val="0"/>
      <w:divBdr>
        <w:top w:val="none" w:sz="0" w:space="0" w:color="auto"/>
        <w:left w:val="none" w:sz="0" w:space="0" w:color="auto"/>
        <w:bottom w:val="none" w:sz="0" w:space="0" w:color="auto"/>
        <w:right w:val="none" w:sz="0" w:space="0" w:color="auto"/>
      </w:divBdr>
    </w:div>
    <w:div w:id="2100591722">
      <w:bodyDiv w:val="1"/>
      <w:marLeft w:val="0"/>
      <w:marRight w:val="0"/>
      <w:marTop w:val="0"/>
      <w:marBottom w:val="0"/>
      <w:divBdr>
        <w:top w:val="none" w:sz="0" w:space="0" w:color="auto"/>
        <w:left w:val="none" w:sz="0" w:space="0" w:color="auto"/>
        <w:bottom w:val="none" w:sz="0" w:space="0" w:color="auto"/>
        <w:right w:val="none" w:sz="0" w:space="0" w:color="auto"/>
      </w:divBdr>
    </w:div>
    <w:div w:id="2101176732">
      <w:bodyDiv w:val="1"/>
      <w:marLeft w:val="0"/>
      <w:marRight w:val="0"/>
      <w:marTop w:val="0"/>
      <w:marBottom w:val="0"/>
      <w:divBdr>
        <w:top w:val="none" w:sz="0" w:space="0" w:color="auto"/>
        <w:left w:val="none" w:sz="0" w:space="0" w:color="auto"/>
        <w:bottom w:val="none" w:sz="0" w:space="0" w:color="auto"/>
        <w:right w:val="none" w:sz="0" w:space="0" w:color="auto"/>
      </w:divBdr>
    </w:div>
    <w:div w:id="2102137755">
      <w:bodyDiv w:val="1"/>
      <w:marLeft w:val="0"/>
      <w:marRight w:val="0"/>
      <w:marTop w:val="0"/>
      <w:marBottom w:val="0"/>
      <w:divBdr>
        <w:top w:val="none" w:sz="0" w:space="0" w:color="auto"/>
        <w:left w:val="none" w:sz="0" w:space="0" w:color="auto"/>
        <w:bottom w:val="none" w:sz="0" w:space="0" w:color="auto"/>
        <w:right w:val="none" w:sz="0" w:space="0" w:color="auto"/>
      </w:divBdr>
    </w:div>
    <w:div w:id="2102412754">
      <w:bodyDiv w:val="1"/>
      <w:marLeft w:val="0"/>
      <w:marRight w:val="0"/>
      <w:marTop w:val="0"/>
      <w:marBottom w:val="0"/>
      <w:divBdr>
        <w:top w:val="none" w:sz="0" w:space="0" w:color="auto"/>
        <w:left w:val="none" w:sz="0" w:space="0" w:color="auto"/>
        <w:bottom w:val="none" w:sz="0" w:space="0" w:color="auto"/>
        <w:right w:val="none" w:sz="0" w:space="0" w:color="auto"/>
      </w:divBdr>
    </w:div>
    <w:div w:id="2103378586">
      <w:bodyDiv w:val="1"/>
      <w:marLeft w:val="0"/>
      <w:marRight w:val="0"/>
      <w:marTop w:val="0"/>
      <w:marBottom w:val="0"/>
      <w:divBdr>
        <w:top w:val="none" w:sz="0" w:space="0" w:color="auto"/>
        <w:left w:val="none" w:sz="0" w:space="0" w:color="auto"/>
        <w:bottom w:val="none" w:sz="0" w:space="0" w:color="auto"/>
        <w:right w:val="none" w:sz="0" w:space="0" w:color="auto"/>
      </w:divBdr>
    </w:div>
    <w:div w:id="2103405391">
      <w:bodyDiv w:val="1"/>
      <w:marLeft w:val="0"/>
      <w:marRight w:val="0"/>
      <w:marTop w:val="0"/>
      <w:marBottom w:val="0"/>
      <w:divBdr>
        <w:top w:val="none" w:sz="0" w:space="0" w:color="auto"/>
        <w:left w:val="none" w:sz="0" w:space="0" w:color="auto"/>
        <w:bottom w:val="none" w:sz="0" w:space="0" w:color="auto"/>
        <w:right w:val="none" w:sz="0" w:space="0" w:color="auto"/>
      </w:divBdr>
    </w:div>
    <w:div w:id="2103643273">
      <w:bodyDiv w:val="1"/>
      <w:marLeft w:val="0"/>
      <w:marRight w:val="0"/>
      <w:marTop w:val="0"/>
      <w:marBottom w:val="0"/>
      <w:divBdr>
        <w:top w:val="none" w:sz="0" w:space="0" w:color="auto"/>
        <w:left w:val="none" w:sz="0" w:space="0" w:color="auto"/>
        <w:bottom w:val="none" w:sz="0" w:space="0" w:color="auto"/>
        <w:right w:val="none" w:sz="0" w:space="0" w:color="auto"/>
      </w:divBdr>
    </w:div>
    <w:div w:id="2103842498">
      <w:bodyDiv w:val="1"/>
      <w:marLeft w:val="0"/>
      <w:marRight w:val="0"/>
      <w:marTop w:val="0"/>
      <w:marBottom w:val="0"/>
      <w:divBdr>
        <w:top w:val="none" w:sz="0" w:space="0" w:color="auto"/>
        <w:left w:val="none" w:sz="0" w:space="0" w:color="auto"/>
        <w:bottom w:val="none" w:sz="0" w:space="0" w:color="auto"/>
        <w:right w:val="none" w:sz="0" w:space="0" w:color="auto"/>
      </w:divBdr>
    </w:div>
    <w:div w:id="2105958883">
      <w:bodyDiv w:val="1"/>
      <w:marLeft w:val="0"/>
      <w:marRight w:val="0"/>
      <w:marTop w:val="0"/>
      <w:marBottom w:val="0"/>
      <w:divBdr>
        <w:top w:val="none" w:sz="0" w:space="0" w:color="auto"/>
        <w:left w:val="none" w:sz="0" w:space="0" w:color="auto"/>
        <w:bottom w:val="none" w:sz="0" w:space="0" w:color="auto"/>
        <w:right w:val="none" w:sz="0" w:space="0" w:color="auto"/>
      </w:divBdr>
    </w:div>
    <w:div w:id="2107455219">
      <w:bodyDiv w:val="1"/>
      <w:marLeft w:val="0"/>
      <w:marRight w:val="0"/>
      <w:marTop w:val="0"/>
      <w:marBottom w:val="0"/>
      <w:divBdr>
        <w:top w:val="none" w:sz="0" w:space="0" w:color="auto"/>
        <w:left w:val="none" w:sz="0" w:space="0" w:color="auto"/>
        <w:bottom w:val="none" w:sz="0" w:space="0" w:color="auto"/>
        <w:right w:val="none" w:sz="0" w:space="0" w:color="auto"/>
      </w:divBdr>
    </w:div>
    <w:div w:id="2109426479">
      <w:bodyDiv w:val="1"/>
      <w:marLeft w:val="0"/>
      <w:marRight w:val="0"/>
      <w:marTop w:val="0"/>
      <w:marBottom w:val="0"/>
      <w:divBdr>
        <w:top w:val="none" w:sz="0" w:space="0" w:color="auto"/>
        <w:left w:val="none" w:sz="0" w:space="0" w:color="auto"/>
        <w:bottom w:val="none" w:sz="0" w:space="0" w:color="auto"/>
        <w:right w:val="none" w:sz="0" w:space="0" w:color="auto"/>
      </w:divBdr>
    </w:div>
    <w:div w:id="2109613025">
      <w:bodyDiv w:val="1"/>
      <w:marLeft w:val="0"/>
      <w:marRight w:val="0"/>
      <w:marTop w:val="0"/>
      <w:marBottom w:val="0"/>
      <w:divBdr>
        <w:top w:val="none" w:sz="0" w:space="0" w:color="auto"/>
        <w:left w:val="none" w:sz="0" w:space="0" w:color="auto"/>
        <w:bottom w:val="none" w:sz="0" w:space="0" w:color="auto"/>
        <w:right w:val="none" w:sz="0" w:space="0" w:color="auto"/>
      </w:divBdr>
    </w:div>
    <w:div w:id="2110348794">
      <w:bodyDiv w:val="1"/>
      <w:marLeft w:val="0"/>
      <w:marRight w:val="0"/>
      <w:marTop w:val="0"/>
      <w:marBottom w:val="0"/>
      <w:divBdr>
        <w:top w:val="none" w:sz="0" w:space="0" w:color="auto"/>
        <w:left w:val="none" w:sz="0" w:space="0" w:color="auto"/>
        <w:bottom w:val="none" w:sz="0" w:space="0" w:color="auto"/>
        <w:right w:val="none" w:sz="0" w:space="0" w:color="auto"/>
      </w:divBdr>
    </w:div>
    <w:div w:id="2110928829">
      <w:bodyDiv w:val="1"/>
      <w:marLeft w:val="0"/>
      <w:marRight w:val="0"/>
      <w:marTop w:val="0"/>
      <w:marBottom w:val="0"/>
      <w:divBdr>
        <w:top w:val="none" w:sz="0" w:space="0" w:color="auto"/>
        <w:left w:val="none" w:sz="0" w:space="0" w:color="auto"/>
        <w:bottom w:val="none" w:sz="0" w:space="0" w:color="auto"/>
        <w:right w:val="none" w:sz="0" w:space="0" w:color="auto"/>
      </w:divBdr>
    </w:div>
    <w:div w:id="2111388913">
      <w:bodyDiv w:val="1"/>
      <w:marLeft w:val="0"/>
      <w:marRight w:val="0"/>
      <w:marTop w:val="0"/>
      <w:marBottom w:val="0"/>
      <w:divBdr>
        <w:top w:val="none" w:sz="0" w:space="0" w:color="auto"/>
        <w:left w:val="none" w:sz="0" w:space="0" w:color="auto"/>
        <w:bottom w:val="none" w:sz="0" w:space="0" w:color="auto"/>
        <w:right w:val="none" w:sz="0" w:space="0" w:color="auto"/>
      </w:divBdr>
    </w:div>
    <w:div w:id="2111851350">
      <w:bodyDiv w:val="1"/>
      <w:marLeft w:val="0"/>
      <w:marRight w:val="0"/>
      <w:marTop w:val="0"/>
      <w:marBottom w:val="0"/>
      <w:divBdr>
        <w:top w:val="none" w:sz="0" w:space="0" w:color="auto"/>
        <w:left w:val="none" w:sz="0" w:space="0" w:color="auto"/>
        <w:bottom w:val="none" w:sz="0" w:space="0" w:color="auto"/>
        <w:right w:val="none" w:sz="0" w:space="0" w:color="auto"/>
      </w:divBdr>
    </w:div>
    <w:div w:id="2111856728">
      <w:bodyDiv w:val="1"/>
      <w:marLeft w:val="0"/>
      <w:marRight w:val="0"/>
      <w:marTop w:val="0"/>
      <w:marBottom w:val="0"/>
      <w:divBdr>
        <w:top w:val="none" w:sz="0" w:space="0" w:color="auto"/>
        <w:left w:val="none" w:sz="0" w:space="0" w:color="auto"/>
        <w:bottom w:val="none" w:sz="0" w:space="0" w:color="auto"/>
        <w:right w:val="none" w:sz="0" w:space="0" w:color="auto"/>
      </w:divBdr>
    </w:div>
    <w:div w:id="2111924732">
      <w:bodyDiv w:val="1"/>
      <w:marLeft w:val="0"/>
      <w:marRight w:val="0"/>
      <w:marTop w:val="0"/>
      <w:marBottom w:val="0"/>
      <w:divBdr>
        <w:top w:val="none" w:sz="0" w:space="0" w:color="auto"/>
        <w:left w:val="none" w:sz="0" w:space="0" w:color="auto"/>
        <w:bottom w:val="none" w:sz="0" w:space="0" w:color="auto"/>
        <w:right w:val="none" w:sz="0" w:space="0" w:color="auto"/>
      </w:divBdr>
    </w:div>
    <w:div w:id="2112041730">
      <w:bodyDiv w:val="1"/>
      <w:marLeft w:val="0"/>
      <w:marRight w:val="0"/>
      <w:marTop w:val="0"/>
      <w:marBottom w:val="0"/>
      <w:divBdr>
        <w:top w:val="none" w:sz="0" w:space="0" w:color="auto"/>
        <w:left w:val="none" w:sz="0" w:space="0" w:color="auto"/>
        <w:bottom w:val="none" w:sz="0" w:space="0" w:color="auto"/>
        <w:right w:val="none" w:sz="0" w:space="0" w:color="auto"/>
      </w:divBdr>
    </w:div>
    <w:div w:id="211238736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401855">
      <w:bodyDiv w:val="1"/>
      <w:marLeft w:val="0"/>
      <w:marRight w:val="0"/>
      <w:marTop w:val="0"/>
      <w:marBottom w:val="0"/>
      <w:divBdr>
        <w:top w:val="none" w:sz="0" w:space="0" w:color="auto"/>
        <w:left w:val="none" w:sz="0" w:space="0" w:color="auto"/>
        <w:bottom w:val="none" w:sz="0" w:space="0" w:color="auto"/>
        <w:right w:val="none" w:sz="0" w:space="0" w:color="auto"/>
      </w:divBdr>
    </w:div>
    <w:div w:id="2116288791">
      <w:bodyDiv w:val="1"/>
      <w:marLeft w:val="0"/>
      <w:marRight w:val="0"/>
      <w:marTop w:val="0"/>
      <w:marBottom w:val="0"/>
      <w:divBdr>
        <w:top w:val="none" w:sz="0" w:space="0" w:color="auto"/>
        <w:left w:val="none" w:sz="0" w:space="0" w:color="auto"/>
        <w:bottom w:val="none" w:sz="0" w:space="0" w:color="auto"/>
        <w:right w:val="none" w:sz="0" w:space="0" w:color="auto"/>
      </w:divBdr>
    </w:div>
    <w:div w:id="2116828175">
      <w:bodyDiv w:val="1"/>
      <w:marLeft w:val="0"/>
      <w:marRight w:val="0"/>
      <w:marTop w:val="0"/>
      <w:marBottom w:val="0"/>
      <w:divBdr>
        <w:top w:val="none" w:sz="0" w:space="0" w:color="auto"/>
        <w:left w:val="none" w:sz="0" w:space="0" w:color="auto"/>
        <w:bottom w:val="none" w:sz="0" w:space="0" w:color="auto"/>
        <w:right w:val="none" w:sz="0" w:space="0" w:color="auto"/>
      </w:divBdr>
    </w:div>
    <w:div w:id="2117872324">
      <w:bodyDiv w:val="1"/>
      <w:marLeft w:val="0"/>
      <w:marRight w:val="0"/>
      <w:marTop w:val="0"/>
      <w:marBottom w:val="0"/>
      <w:divBdr>
        <w:top w:val="none" w:sz="0" w:space="0" w:color="auto"/>
        <w:left w:val="none" w:sz="0" w:space="0" w:color="auto"/>
        <w:bottom w:val="none" w:sz="0" w:space="0" w:color="auto"/>
        <w:right w:val="none" w:sz="0" w:space="0" w:color="auto"/>
      </w:divBdr>
    </w:div>
    <w:div w:id="2118790865">
      <w:bodyDiv w:val="1"/>
      <w:marLeft w:val="0"/>
      <w:marRight w:val="0"/>
      <w:marTop w:val="0"/>
      <w:marBottom w:val="0"/>
      <w:divBdr>
        <w:top w:val="none" w:sz="0" w:space="0" w:color="auto"/>
        <w:left w:val="none" w:sz="0" w:space="0" w:color="auto"/>
        <w:bottom w:val="none" w:sz="0" w:space="0" w:color="auto"/>
        <w:right w:val="none" w:sz="0" w:space="0" w:color="auto"/>
      </w:divBdr>
    </w:div>
    <w:div w:id="2118940064">
      <w:bodyDiv w:val="1"/>
      <w:marLeft w:val="0"/>
      <w:marRight w:val="0"/>
      <w:marTop w:val="0"/>
      <w:marBottom w:val="0"/>
      <w:divBdr>
        <w:top w:val="none" w:sz="0" w:space="0" w:color="auto"/>
        <w:left w:val="none" w:sz="0" w:space="0" w:color="auto"/>
        <w:bottom w:val="none" w:sz="0" w:space="0" w:color="auto"/>
        <w:right w:val="none" w:sz="0" w:space="0" w:color="auto"/>
      </w:divBdr>
    </w:div>
    <w:div w:id="2119639508">
      <w:bodyDiv w:val="1"/>
      <w:marLeft w:val="0"/>
      <w:marRight w:val="0"/>
      <w:marTop w:val="0"/>
      <w:marBottom w:val="0"/>
      <w:divBdr>
        <w:top w:val="none" w:sz="0" w:space="0" w:color="auto"/>
        <w:left w:val="none" w:sz="0" w:space="0" w:color="auto"/>
        <w:bottom w:val="none" w:sz="0" w:space="0" w:color="auto"/>
        <w:right w:val="none" w:sz="0" w:space="0" w:color="auto"/>
      </w:divBdr>
    </w:div>
    <w:div w:id="2120563806">
      <w:bodyDiv w:val="1"/>
      <w:marLeft w:val="0"/>
      <w:marRight w:val="0"/>
      <w:marTop w:val="0"/>
      <w:marBottom w:val="0"/>
      <w:divBdr>
        <w:top w:val="none" w:sz="0" w:space="0" w:color="auto"/>
        <w:left w:val="none" w:sz="0" w:space="0" w:color="auto"/>
        <w:bottom w:val="none" w:sz="0" w:space="0" w:color="auto"/>
        <w:right w:val="none" w:sz="0" w:space="0" w:color="auto"/>
      </w:divBdr>
    </w:div>
    <w:div w:id="2120566098">
      <w:bodyDiv w:val="1"/>
      <w:marLeft w:val="0"/>
      <w:marRight w:val="0"/>
      <w:marTop w:val="0"/>
      <w:marBottom w:val="0"/>
      <w:divBdr>
        <w:top w:val="none" w:sz="0" w:space="0" w:color="auto"/>
        <w:left w:val="none" w:sz="0" w:space="0" w:color="auto"/>
        <w:bottom w:val="none" w:sz="0" w:space="0" w:color="auto"/>
        <w:right w:val="none" w:sz="0" w:space="0" w:color="auto"/>
      </w:divBdr>
    </w:div>
    <w:div w:id="2120906905">
      <w:bodyDiv w:val="1"/>
      <w:marLeft w:val="0"/>
      <w:marRight w:val="0"/>
      <w:marTop w:val="0"/>
      <w:marBottom w:val="0"/>
      <w:divBdr>
        <w:top w:val="none" w:sz="0" w:space="0" w:color="auto"/>
        <w:left w:val="none" w:sz="0" w:space="0" w:color="auto"/>
        <w:bottom w:val="none" w:sz="0" w:space="0" w:color="auto"/>
        <w:right w:val="none" w:sz="0" w:space="0" w:color="auto"/>
      </w:divBdr>
    </w:div>
    <w:div w:id="2121337951">
      <w:bodyDiv w:val="1"/>
      <w:marLeft w:val="0"/>
      <w:marRight w:val="0"/>
      <w:marTop w:val="0"/>
      <w:marBottom w:val="0"/>
      <w:divBdr>
        <w:top w:val="none" w:sz="0" w:space="0" w:color="auto"/>
        <w:left w:val="none" w:sz="0" w:space="0" w:color="auto"/>
        <w:bottom w:val="none" w:sz="0" w:space="0" w:color="auto"/>
        <w:right w:val="none" w:sz="0" w:space="0" w:color="auto"/>
      </w:divBdr>
    </w:div>
    <w:div w:id="2122261225">
      <w:bodyDiv w:val="1"/>
      <w:marLeft w:val="0"/>
      <w:marRight w:val="0"/>
      <w:marTop w:val="0"/>
      <w:marBottom w:val="0"/>
      <w:divBdr>
        <w:top w:val="none" w:sz="0" w:space="0" w:color="auto"/>
        <w:left w:val="none" w:sz="0" w:space="0" w:color="auto"/>
        <w:bottom w:val="none" w:sz="0" w:space="0" w:color="auto"/>
        <w:right w:val="none" w:sz="0" w:space="0" w:color="auto"/>
      </w:divBdr>
    </w:div>
    <w:div w:id="2124613679">
      <w:bodyDiv w:val="1"/>
      <w:marLeft w:val="0"/>
      <w:marRight w:val="0"/>
      <w:marTop w:val="0"/>
      <w:marBottom w:val="0"/>
      <w:divBdr>
        <w:top w:val="none" w:sz="0" w:space="0" w:color="auto"/>
        <w:left w:val="none" w:sz="0" w:space="0" w:color="auto"/>
        <w:bottom w:val="none" w:sz="0" w:space="0" w:color="auto"/>
        <w:right w:val="none" w:sz="0" w:space="0" w:color="auto"/>
      </w:divBdr>
    </w:div>
    <w:div w:id="2125078274">
      <w:bodyDiv w:val="1"/>
      <w:marLeft w:val="0"/>
      <w:marRight w:val="0"/>
      <w:marTop w:val="0"/>
      <w:marBottom w:val="0"/>
      <w:divBdr>
        <w:top w:val="none" w:sz="0" w:space="0" w:color="auto"/>
        <w:left w:val="none" w:sz="0" w:space="0" w:color="auto"/>
        <w:bottom w:val="none" w:sz="0" w:space="0" w:color="auto"/>
        <w:right w:val="none" w:sz="0" w:space="0" w:color="auto"/>
      </w:divBdr>
    </w:div>
    <w:div w:id="2126342241">
      <w:bodyDiv w:val="1"/>
      <w:marLeft w:val="0"/>
      <w:marRight w:val="0"/>
      <w:marTop w:val="0"/>
      <w:marBottom w:val="0"/>
      <w:divBdr>
        <w:top w:val="none" w:sz="0" w:space="0" w:color="auto"/>
        <w:left w:val="none" w:sz="0" w:space="0" w:color="auto"/>
        <w:bottom w:val="none" w:sz="0" w:space="0" w:color="auto"/>
        <w:right w:val="none" w:sz="0" w:space="0" w:color="auto"/>
      </w:divBdr>
    </w:div>
    <w:div w:id="2126459079">
      <w:bodyDiv w:val="1"/>
      <w:marLeft w:val="0"/>
      <w:marRight w:val="0"/>
      <w:marTop w:val="0"/>
      <w:marBottom w:val="0"/>
      <w:divBdr>
        <w:top w:val="none" w:sz="0" w:space="0" w:color="auto"/>
        <w:left w:val="none" w:sz="0" w:space="0" w:color="auto"/>
        <w:bottom w:val="none" w:sz="0" w:space="0" w:color="auto"/>
        <w:right w:val="none" w:sz="0" w:space="0" w:color="auto"/>
      </w:divBdr>
    </w:div>
    <w:div w:id="2126727741">
      <w:bodyDiv w:val="1"/>
      <w:marLeft w:val="0"/>
      <w:marRight w:val="0"/>
      <w:marTop w:val="0"/>
      <w:marBottom w:val="0"/>
      <w:divBdr>
        <w:top w:val="none" w:sz="0" w:space="0" w:color="auto"/>
        <w:left w:val="none" w:sz="0" w:space="0" w:color="auto"/>
        <w:bottom w:val="none" w:sz="0" w:space="0" w:color="auto"/>
        <w:right w:val="none" w:sz="0" w:space="0" w:color="auto"/>
      </w:divBdr>
    </w:div>
    <w:div w:id="2126922141">
      <w:bodyDiv w:val="1"/>
      <w:marLeft w:val="0"/>
      <w:marRight w:val="0"/>
      <w:marTop w:val="0"/>
      <w:marBottom w:val="0"/>
      <w:divBdr>
        <w:top w:val="none" w:sz="0" w:space="0" w:color="auto"/>
        <w:left w:val="none" w:sz="0" w:space="0" w:color="auto"/>
        <w:bottom w:val="none" w:sz="0" w:space="0" w:color="auto"/>
        <w:right w:val="none" w:sz="0" w:space="0" w:color="auto"/>
      </w:divBdr>
    </w:div>
    <w:div w:id="2127310783">
      <w:bodyDiv w:val="1"/>
      <w:marLeft w:val="0"/>
      <w:marRight w:val="0"/>
      <w:marTop w:val="0"/>
      <w:marBottom w:val="0"/>
      <w:divBdr>
        <w:top w:val="none" w:sz="0" w:space="0" w:color="auto"/>
        <w:left w:val="none" w:sz="0" w:space="0" w:color="auto"/>
        <w:bottom w:val="none" w:sz="0" w:space="0" w:color="auto"/>
        <w:right w:val="none" w:sz="0" w:space="0" w:color="auto"/>
      </w:divBdr>
    </w:div>
    <w:div w:id="2127963399">
      <w:bodyDiv w:val="1"/>
      <w:marLeft w:val="0"/>
      <w:marRight w:val="0"/>
      <w:marTop w:val="0"/>
      <w:marBottom w:val="0"/>
      <w:divBdr>
        <w:top w:val="none" w:sz="0" w:space="0" w:color="auto"/>
        <w:left w:val="none" w:sz="0" w:space="0" w:color="auto"/>
        <w:bottom w:val="none" w:sz="0" w:space="0" w:color="auto"/>
        <w:right w:val="none" w:sz="0" w:space="0" w:color="auto"/>
      </w:divBdr>
    </w:div>
    <w:div w:id="2129280590">
      <w:bodyDiv w:val="1"/>
      <w:marLeft w:val="0"/>
      <w:marRight w:val="0"/>
      <w:marTop w:val="0"/>
      <w:marBottom w:val="0"/>
      <w:divBdr>
        <w:top w:val="none" w:sz="0" w:space="0" w:color="auto"/>
        <w:left w:val="none" w:sz="0" w:space="0" w:color="auto"/>
        <w:bottom w:val="none" w:sz="0" w:space="0" w:color="auto"/>
        <w:right w:val="none" w:sz="0" w:space="0" w:color="auto"/>
      </w:divBdr>
    </w:div>
    <w:div w:id="2130664576">
      <w:bodyDiv w:val="1"/>
      <w:marLeft w:val="0"/>
      <w:marRight w:val="0"/>
      <w:marTop w:val="0"/>
      <w:marBottom w:val="0"/>
      <w:divBdr>
        <w:top w:val="none" w:sz="0" w:space="0" w:color="auto"/>
        <w:left w:val="none" w:sz="0" w:space="0" w:color="auto"/>
        <w:bottom w:val="none" w:sz="0" w:space="0" w:color="auto"/>
        <w:right w:val="none" w:sz="0" w:space="0" w:color="auto"/>
      </w:divBdr>
    </w:div>
    <w:div w:id="2131438939">
      <w:bodyDiv w:val="1"/>
      <w:marLeft w:val="0"/>
      <w:marRight w:val="0"/>
      <w:marTop w:val="0"/>
      <w:marBottom w:val="0"/>
      <w:divBdr>
        <w:top w:val="none" w:sz="0" w:space="0" w:color="auto"/>
        <w:left w:val="none" w:sz="0" w:space="0" w:color="auto"/>
        <w:bottom w:val="none" w:sz="0" w:space="0" w:color="auto"/>
        <w:right w:val="none" w:sz="0" w:space="0" w:color="auto"/>
      </w:divBdr>
    </w:div>
    <w:div w:id="2132237014">
      <w:bodyDiv w:val="1"/>
      <w:marLeft w:val="0"/>
      <w:marRight w:val="0"/>
      <w:marTop w:val="0"/>
      <w:marBottom w:val="0"/>
      <w:divBdr>
        <w:top w:val="none" w:sz="0" w:space="0" w:color="auto"/>
        <w:left w:val="none" w:sz="0" w:space="0" w:color="auto"/>
        <w:bottom w:val="none" w:sz="0" w:space="0" w:color="auto"/>
        <w:right w:val="none" w:sz="0" w:space="0" w:color="auto"/>
      </w:divBdr>
    </w:div>
    <w:div w:id="2132362146">
      <w:bodyDiv w:val="1"/>
      <w:marLeft w:val="0"/>
      <w:marRight w:val="0"/>
      <w:marTop w:val="0"/>
      <w:marBottom w:val="0"/>
      <w:divBdr>
        <w:top w:val="none" w:sz="0" w:space="0" w:color="auto"/>
        <w:left w:val="none" w:sz="0" w:space="0" w:color="auto"/>
        <w:bottom w:val="none" w:sz="0" w:space="0" w:color="auto"/>
        <w:right w:val="none" w:sz="0" w:space="0" w:color="auto"/>
      </w:divBdr>
    </w:div>
    <w:div w:id="2133134398">
      <w:bodyDiv w:val="1"/>
      <w:marLeft w:val="0"/>
      <w:marRight w:val="0"/>
      <w:marTop w:val="0"/>
      <w:marBottom w:val="0"/>
      <w:divBdr>
        <w:top w:val="none" w:sz="0" w:space="0" w:color="auto"/>
        <w:left w:val="none" w:sz="0" w:space="0" w:color="auto"/>
        <w:bottom w:val="none" w:sz="0" w:space="0" w:color="auto"/>
        <w:right w:val="none" w:sz="0" w:space="0" w:color="auto"/>
      </w:divBdr>
    </w:div>
    <w:div w:id="2133666273">
      <w:bodyDiv w:val="1"/>
      <w:marLeft w:val="0"/>
      <w:marRight w:val="0"/>
      <w:marTop w:val="0"/>
      <w:marBottom w:val="0"/>
      <w:divBdr>
        <w:top w:val="none" w:sz="0" w:space="0" w:color="auto"/>
        <w:left w:val="none" w:sz="0" w:space="0" w:color="auto"/>
        <w:bottom w:val="none" w:sz="0" w:space="0" w:color="auto"/>
        <w:right w:val="none" w:sz="0" w:space="0" w:color="auto"/>
      </w:divBdr>
    </w:div>
    <w:div w:id="2133745812">
      <w:bodyDiv w:val="1"/>
      <w:marLeft w:val="0"/>
      <w:marRight w:val="0"/>
      <w:marTop w:val="0"/>
      <w:marBottom w:val="0"/>
      <w:divBdr>
        <w:top w:val="none" w:sz="0" w:space="0" w:color="auto"/>
        <w:left w:val="none" w:sz="0" w:space="0" w:color="auto"/>
        <w:bottom w:val="none" w:sz="0" w:space="0" w:color="auto"/>
        <w:right w:val="none" w:sz="0" w:space="0" w:color="auto"/>
      </w:divBdr>
    </w:div>
    <w:div w:id="2133940659">
      <w:bodyDiv w:val="1"/>
      <w:marLeft w:val="0"/>
      <w:marRight w:val="0"/>
      <w:marTop w:val="0"/>
      <w:marBottom w:val="0"/>
      <w:divBdr>
        <w:top w:val="none" w:sz="0" w:space="0" w:color="auto"/>
        <w:left w:val="none" w:sz="0" w:space="0" w:color="auto"/>
        <w:bottom w:val="none" w:sz="0" w:space="0" w:color="auto"/>
        <w:right w:val="none" w:sz="0" w:space="0" w:color="auto"/>
      </w:divBdr>
    </w:div>
    <w:div w:id="2134012928">
      <w:bodyDiv w:val="1"/>
      <w:marLeft w:val="0"/>
      <w:marRight w:val="0"/>
      <w:marTop w:val="0"/>
      <w:marBottom w:val="0"/>
      <w:divBdr>
        <w:top w:val="none" w:sz="0" w:space="0" w:color="auto"/>
        <w:left w:val="none" w:sz="0" w:space="0" w:color="auto"/>
        <w:bottom w:val="none" w:sz="0" w:space="0" w:color="auto"/>
        <w:right w:val="none" w:sz="0" w:space="0" w:color="auto"/>
      </w:divBdr>
    </w:div>
    <w:div w:id="2134786230">
      <w:bodyDiv w:val="1"/>
      <w:marLeft w:val="0"/>
      <w:marRight w:val="0"/>
      <w:marTop w:val="0"/>
      <w:marBottom w:val="0"/>
      <w:divBdr>
        <w:top w:val="none" w:sz="0" w:space="0" w:color="auto"/>
        <w:left w:val="none" w:sz="0" w:space="0" w:color="auto"/>
        <w:bottom w:val="none" w:sz="0" w:space="0" w:color="auto"/>
        <w:right w:val="none" w:sz="0" w:space="0" w:color="auto"/>
      </w:divBdr>
    </w:div>
    <w:div w:id="2135246094">
      <w:bodyDiv w:val="1"/>
      <w:marLeft w:val="0"/>
      <w:marRight w:val="0"/>
      <w:marTop w:val="0"/>
      <w:marBottom w:val="0"/>
      <w:divBdr>
        <w:top w:val="none" w:sz="0" w:space="0" w:color="auto"/>
        <w:left w:val="none" w:sz="0" w:space="0" w:color="auto"/>
        <w:bottom w:val="none" w:sz="0" w:space="0" w:color="auto"/>
        <w:right w:val="none" w:sz="0" w:space="0" w:color="auto"/>
      </w:divBdr>
    </w:div>
    <w:div w:id="2135442569">
      <w:bodyDiv w:val="1"/>
      <w:marLeft w:val="0"/>
      <w:marRight w:val="0"/>
      <w:marTop w:val="0"/>
      <w:marBottom w:val="0"/>
      <w:divBdr>
        <w:top w:val="none" w:sz="0" w:space="0" w:color="auto"/>
        <w:left w:val="none" w:sz="0" w:space="0" w:color="auto"/>
        <w:bottom w:val="none" w:sz="0" w:space="0" w:color="auto"/>
        <w:right w:val="none" w:sz="0" w:space="0" w:color="auto"/>
      </w:divBdr>
    </w:div>
    <w:div w:id="2136748028">
      <w:bodyDiv w:val="1"/>
      <w:marLeft w:val="0"/>
      <w:marRight w:val="0"/>
      <w:marTop w:val="0"/>
      <w:marBottom w:val="0"/>
      <w:divBdr>
        <w:top w:val="none" w:sz="0" w:space="0" w:color="auto"/>
        <w:left w:val="none" w:sz="0" w:space="0" w:color="auto"/>
        <w:bottom w:val="none" w:sz="0" w:space="0" w:color="auto"/>
        <w:right w:val="none" w:sz="0" w:space="0" w:color="auto"/>
      </w:divBdr>
    </w:div>
    <w:div w:id="2137213559">
      <w:bodyDiv w:val="1"/>
      <w:marLeft w:val="0"/>
      <w:marRight w:val="0"/>
      <w:marTop w:val="0"/>
      <w:marBottom w:val="0"/>
      <w:divBdr>
        <w:top w:val="none" w:sz="0" w:space="0" w:color="auto"/>
        <w:left w:val="none" w:sz="0" w:space="0" w:color="auto"/>
        <w:bottom w:val="none" w:sz="0" w:space="0" w:color="auto"/>
        <w:right w:val="none" w:sz="0" w:space="0" w:color="auto"/>
      </w:divBdr>
    </w:div>
    <w:div w:id="2138520796">
      <w:bodyDiv w:val="1"/>
      <w:marLeft w:val="0"/>
      <w:marRight w:val="0"/>
      <w:marTop w:val="0"/>
      <w:marBottom w:val="0"/>
      <w:divBdr>
        <w:top w:val="none" w:sz="0" w:space="0" w:color="auto"/>
        <w:left w:val="none" w:sz="0" w:space="0" w:color="auto"/>
        <w:bottom w:val="none" w:sz="0" w:space="0" w:color="auto"/>
        <w:right w:val="none" w:sz="0" w:space="0" w:color="auto"/>
      </w:divBdr>
    </w:div>
    <w:div w:id="2140031901">
      <w:bodyDiv w:val="1"/>
      <w:marLeft w:val="0"/>
      <w:marRight w:val="0"/>
      <w:marTop w:val="0"/>
      <w:marBottom w:val="0"/>
      <w:divBdr>
        <w:top w:val="none" w:sz="0" w:space="0" w:color="auto"/>
        <w:left w:val="none" w:sz="0" w:space="0" w:color="auto"/>
        <w:bottom w:val="none" w:sz="0" w:space="0" w:color="auto"/>
        <w:right w:val="none" w:sz="0" w:space="0" w:color="auto"/>
      </w:divBdr>
    </w:div>
    <w:div w:id="2140874967">
      <w:bodyDiv w:val="1"/>
      <w:marLeft w:val="0"/>
      <w:marRight w:val="0"/>
      <w:marTop w:val="0"/>
      <w:marBottom w:val="0"/>
      <w:divBdr>
        <w:top w:val="none" w:sz="0" w:space="0" w:color="auto"/>
        <w:left w:val="none" w:sz="0" w:space="0" w:color="auto"/>
        <w:bottom w:val="none" w:sz="0" w:space="0" w:color="auto"/>
        <w:right w:val="none" w:sz="0" w:space="0" w:color="auto"/>
      </w:divBdr>
    </w:div>
    <w:div w:id="2141260853">
      <w:bodyDiv w:val="1"/>
      <w:marLeft w:val="0"/>
      <w:marRight w:val="0"/>
      <w:marTop w:val="0"/>
      <w:marBottom w:val="0"/>
      <w:divBdr>
        <w:top w:val="none" w:sz="0" w:space="0" w:color="auto"/>
        <w:left w:val="none" w:sz="0" w:space="0" w:color="auto"/>
        <w:bottom w:val="none" w:sz="0" w:space="0" w:color="auto"/>
        <w:right w:val="none" w:sz="0" w:space="0" w:color="auto"/>
      </w:divBdr>
    </w:div>
    <w:div w:id="2142965367">
      <w:bodyDiv w:val="1"/>
      <w:marLeft w:val="0"/>
      <w:marRight w:val="0"/>
      <w:marTop w:val="0"/>
      <w:marBottom w:val="0"/>
      <w:divBdr>
        <w:top w:val="none" w:sz="0" w:space="0" w:color="auto"/>
        <w:left w:val="none" w:sz="0" w:space="0" w:color="auto"/>
        <w:bottom w:val="none" w:sz="0" w:space="0" w:color="auto"/>
        <w:right w:val="none" w:sz="0" w:space="0" w:color="auto"/>
      </w:divBdr>
    </w:div>
    <w:div w:id="2143845583">
      <w:bodyDiv w:val="1"/>
      <w:marLeft w:val="0"/>
      <w:marRight w:val="0"/>
      <w:marTop w:val="0"/>
      <w:marBottom w:val="0"/>
      <w:divBdr>
        <w:top w:val="none" w:sz="0" w:space="0" w:color="auto"/>
        <w:left w:val="none" w:sz="0" w:space="0" w:color="auto"/>
        <w:bottom w:val="none" w:sz="0" w:space="0" w:color="auto"/>
        <w:right w:val="none" w:sz="0" w:space="0" w:color="auto"/>
      </w:divBdr>
    </w:div>
    <w:div w:id="2144618639">
      <w:bodyDiv w:val="1"/>
      <w:marLeft w:val="0"/>
      <w:marRight w:val="0"/>
      <w:marTop w:val="0"/>
      <w:marBottom w:val="0"/>
      <w:divBdr>
        <w:top w:val="none" w:sz="0" w:space="0" w:color="auto"/>
        <w:left w:val="none" w:sz="0" w:space="0" w:color="auto"/>
        <w:bottom w:val="none" w:sz="0" w:space="0" w:color="auto"/>
        <w:right w:val="none" w:sz="0" w:space="0" w:color="auto"/>
      </w:divBdr>
    </w:div>
    <w:div w:id="2144761439">
      <w:bodyDiv w:val="1"/>
      <w:marLeft w:val="0"/>
      <w:marRight w:val="0"/>
      <w:marTop w:val="0"/>
      <w:marBottom w:val="0"/>
      <w:divBdr>
        <w:top w:val="none" w:sz="0" w:space="0" w:color="auto"/>
        <w:left w:val="none" w:sz="0" w:space="0" w:color="auto"/>
        <w:bottom w:val="none" w:sz="0" w:space="0" w:color="auto"/>
        <w:right w:val="none" w:sz="0" w:space="0" w:color="auto"/>
      </w:divBdr>
    </w:div>
    <w:div w:id="214685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hyperlink" Target="https://www.onr.org.uk/civil-nuclear-reactors/sizewell-c/ONR-NR-AR-21-005.docx" TargetMode="External"/><Relationship Id="rId39" Type="http://schemas.openxmlformats.org/officeDocument/2006/relationships/theme" Target="theme/theme1.xml"/><Relationship Id="rId21" Type="http://schemas.openxmlformats.org/officeDocument/2006/relationships/footer" Target="footer3.xml"/><Relationship Id="rId34" Type="http://schemas.openxmlformats.org/officeDocument/2006/relationships/hyperlink" Target="https://www.onr.org.uk/civil-nuclear-reactors/sizewell-c/ONR-NR-AR-21-037.doc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https://www.onr.org.uk/civil-nuclear-reactors/sizewell-c/ONR-NR-AR-21-003.docx" TargetMode="External"/><Relationship Id="rId33" Type="http://schemas.openxmlformats.org/officeDocument/2006/relationships/hyperlink" Target="https://www.onr.org.uk/civil-nuclear-reactors/sizewell-c/ONR-NR-AR-21-035.docx"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29" Type="http://schemas.openxmlformats.org/officeDocument/2006/relationships/hyperlink" Target="https://www.onr.org.uk/civil-nuclear-reactors/sizewell-c/ONR-NR-AR-21-008.doc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onr.org.uk/civil-nuclear-reactors/sizewell-c/ONR-NR-AR-21-001.docx" TargetMode="External"/><Relationship Id="rId32" Type="http://schemas.openxmlformats.org/officeDocument/2006/relationships/hyperlink" Target="https://www.onr.org.uk/civil-nuclear-reactors/sizewell-c/ONR-NR-AR-21-011.docx"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prodonrgov-my.sharepoint.com/personal/colin_potter_onr_gov_uk/Documents/Documents/Offline%20Records%20(P1)/NEW%20~%20Licensing%20Statutory%20Notes(9)/www.onr.org.uk/civil-nuclear-reactors/sizewell-c/assessment-reports.htm" TargetMode="External"/><Relationship Id="rId28" Type="http://schemas.openxmlformats.org/officeDocument/2006/relationships/hyperlink" Target="https://www.onr.org.uk/civil-nuclear-reactors/sizewell-c/ONR-NR-AR-21-007.docx" TargetMode="External"/><Relationship Id="rId36" Type="http://schemas.openxmlformats.org/officeDocument/2006/relationships/image" Target="media/image2.emf"/><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yperlink" Target="https://www.onr.org.uk/civil-nuclear-reactors/sizewell-c/ONR-NR-AR-21-010.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hyperlink" Target="https://www.onr.org.uk/licensing-nuclear-installations.pdf" TargetMode="External"/><Relationship Id="rId27" Type="http://schemas.openxmlformats.org/officeDocument/2006/relationships/hyperlink" Target="https://www.onr.org.uk/civil-nuclear-reactors/sizewell-c/ONR-NR-AR-21-006.docx" TargetMode="External"/><Relationship Id="rId30" Type="http://schemas.openxmlformats.org/officeDocument/2006/relationships/hyperlink" Target="https://www.onr.org.uk/civil-nuclear-reactors/sizewell-c/ONR-NR-AR-21-009.docx" TargetMode="External"/><Relationship Id="rId35" Type="http://schemas.openxmlformats.org/officeDocument/2006/relationships/hyperlink" Target="https://www.onr.org.uk/civil-nuclear-reactors/sizewell-c/onr-cnss-an-22-002.docx" TargetMode="External"/><Relationship Id="rId8" Type="http://schemas.openxmlformats.org/officeDocument/2006/relationships/styles" Target="style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A567D0"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0A8C"/>
    <w:rsid w:val="0017281B"/>
    <w:rsid w:val="00183F29"/>
    <w:rsid w:val="001935DC"/>
    <w:rsid w:val="00236D83"/>
    <w:rsid w:val="002550FD"/>
    <w:rsid w:val="00300106"/>
    <w:rsid w:val="00333F8E"/>
    <w:rsid w:val="003473DF"/>
    <w:rsid w:val="00350199"/>
    <w:rsid w:val="003560AB"/>
    <w:rsid w:val="003946F3"/>
    <w:rsid w:val="00397E8F"/>
    <w:rsid w:val="005802C8"/>
    <w:rsid w:val="00594295"/>
    <w:rsid w:val="0061008E"/>
    <w:rsid w:val="00611F13"/>
    <w:rsid w:val="00630942"/>
    <w:rsid w:val="0068350F"/>
    <w:rsid w:val="006A1F0A"/>
    <w:rsid w:val="006B0870"/>
    <w:rsid w:val="006C478C"/>
    <w:rsid w:val="00705C5F"/>
    <w:rsid w:val="007154C5"/>
    <w:rsid w:val="00754565"/>
    <w:rsid w:val="007C5427"/>
    <w:rsid w:val="007C6948"/>
    <w:rsid w:val="00835E07"/>
    <w:rsid w:val="00863744"/>
    <w:rsid w:val="008B0617"/>
    <w:rsid w:val="00911D60"/>
    <w:rsid w:val="00921D88"/>
    <w:rsid w:val="00955EF4"/>
    <w:rsid w:val="00986E61"/>
    <w:rsid w:val="00A046E0"/>
    <w:rsid w:val="00A567B7"/>
    <w:rsid w:val="00A567D0"/>
    <w:rsid w:val="00A57165"/>
    <w:rsid w:val="00AA3C23"/>
    <w:rsid w:val="00B13EA1"/>
    <w:rsid w:val="00B24590"/>
    <w:rsid w:val="00B37579"/>
    <w:rsid w:val="00B67A25"/>
    <w:rsid w:val="00C069DC"/>
    <w:rsid w:val="00C41BCC"/>
    <w:rsid w:val="00C951D0"/>
    <w:rsid w:val="00D57E7C"/>
    <w:rsid w:val="00DC7296"/>
    <w:rsid w:val="00DD7BA4"/>
    <w:rsid w:val="00E05ED8"/>
    <w:rsid w:val="00E318CE"/>
    <w:rsid w:val="00E646E1"/>
    <w:rsid w:val="00E717D2"/>
    <w:rsid w:val="00F12EB2"/>
    <w:rsid w:val="00F30040"/>
    <w:rsid w:val="00F93872"/>
    <w:rsid w:val="00F95B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6948"/>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ONRW-2019369590-8167</_dlc_DocId>
    <_dlc_DocIdUrl xmlns="f6cfbbfa-3ea0-4d8e-acde-632e83cd9c55">
      <Url>https://prodonrgov.sharepoint.com/_layouts/15/DocIdRedir.aspx?ID=ONRW-2019369590-8167</Url>
      <Description>ONRW-2019369590-8167</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Liam Dunning</DisplayName>
        <AccountId>12</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IEEE2006OfficeOnline.xsl" StyleName="IEEE" Version="2006">
  <b:Source>
    <b:Tag>htt</b:Tag>
    <b:SourceType>Misc</b:SourceType>
    <b:Guid>{7946FBD2-C079-4CA5-AF93-322C4DD3B8B5}</b:Guid>
    <b:Title>https://www.sizewellc.com/news-views/green-light-for-construction-phase-as-sizewell-c-triggers-development-consent-order/</b:Title>
    <b:RefOrder>17</b:RefOrder>
  </b:Source>
  <b:Source>
    <b:Tag>Par</b:Tag>
    <b:SourceType>Misc</b:SourceType>
    <b:Guid>{E15B0F58-26CD-4A21-82C9-A84BF881C2AE}</b:Guid>
    <b:Title>SZC Ltd licence application dossier https://www.edfenergy.com/sites/default/files/sizewell_c_nuclear_site_licence_application.pdf</b:Title>
    <b:RefOrder>2</b:RefOrder>
  </b:Source>
  <b:Source>
    <b:Tag>OCC</b:Tag>
    <b:SourceType>Misc</b:SourceType>
    <b:Guid>{222B5055-11FC-4102-8E6E-B80712A3046D}</b:Guid>
    <b:Title>ONR, ONR-NR-CR-22-508, SZC - Governance Workstream L4. February 2023.  CM9 2023/14791</b:Title>
    <b:RefOrder>10</b:RefOrder>
  </b:Source>
  <b:Source>
    <b:Tag>SZC2</b:Tag>
    <b:SourceType>Misc</b:SourceType>
    <b:Guid>{5B099DBF-18EB-4B16-AE41-BEB2B9FDB722}</b:Guid>
    <b:Title>www.sizewellc.com/news-views/new-pipeline-to-help-deliver-a-secure-and-sustainable-water-supply-for-suffolk/</b:Title>
    <b:RefOrder>36</b:RefOrder>
  </b:Source>
  <b:Source>
    <b:Tag>htt1</b:Tag>
    <b:SourceType>Misc</b:SourceType>
    <b:Guid>{7E36893C-F021-4071-B7F7-3301E4D7BC78}</b:Guid>
    <b:Title>https://www.sizewellc.com/news-views/sizewell-c-and-water/</b:Title>
    <b:RefOrder>35</b:RefOrder>
  </b:Source>
  <b:Source>
    <b:Tag>htt2</b:Tag>
    <b:SourceType>Misc</b:SourceType>
    <b:Guid>{96B24BB6-0CCF-4A56-AB7C-9891383EEB9F}</b:Guid>
    <b:Title>https://www.neimagazine.com/features/featuredealing-with-cracking-in-french-nuclear-fleet-10988297/</b:Title>
    <b:RefOrder>38</b:RefOrder>
  </b:Source>
  <b:Source>
    <b:Tag>Dém</b:Tag>
    <b:SourceType>Misc</b:SourceType>
    <b:Guid>{12A6DC9B-BE4E-4F24-9BBD-484C008E8227}</b:Guid>
    <b:Title>​https://www.irsn.fr/avis-rapports-epr-flamanville-3  Démonstration de sûreté et suffisance du programme d'essais physiques - Retour d'expérience des premiers EPR mis en service.</b:Title>
    <b:RefOrder>33</b:RefOrder>
  </b:Source>
  <b:Source>
    <b:Tag>Blo</b:Tag>
    <b:SourceType>Misc</b:SourceType>
    <b:Guid>{CCDA6216-DA2D-419A-A668-B31BD923DE15}</b:Guid>
    <b:Title>https://www.bloomberg.com/news/articles/2023-07-05/edf-is-changing-nuclear-fuel-cladding-amid-report-of-china-issue</b:Title>
    <b:RefOrder>32</b:RefOrder>
  </b:Source>
  <b:Source>
    <b:Tag>ONR4</b:Tag>
    <b:SourceType>Misc</b:SourceType>
    <b:Guid>{CE876178-D755-476F-8273-413795CEBFDE}</b:Guid>
    <b:Title>ONR Internal Hazards proportionate reassessment report March 2024 WIReD AR-1420</b:Title>
    <b:RefOrder>27</b:RefOrder>
  </b:Source>
  <b:Source>
    <b:Tag>ONR</b:Tag>
    <b:SourceType>Misc</b:SourceType>
    <b:Guid>{B50207CB-A3A9-4530-BDD3-68E6BA6C970E}</b:Guid>
    <b:Title>SZC Licensing: Organisational capability proportionate reassessment report. WIReD ID: AR-01401, March 2024</b:Title>
    <b:RefOrder>8</b:RefOrder>
  </b:Source>
  <b:Source>
    <b:Tag>Lan1</b:Tag>
    <b:SourceType>Book</b:SourceType>
    <b:Guid>{0202AACA-C247-4560-84E6-90D6BA15D9F3}</b:Guid>
    <b:Title>Land transfer news announcement https://www.suffolknews.co.uk/southwold/sizewell-c-signs-land-freehold-deal-to-build-new-power-stati-9358902/</b:Title>
    <b:RefOrder>22</b:RefOrder>
  </b:Source>
  <b:Source>
    <b:Tag>2024PAR</b:Tag>
    <b:SourceType>Misc</b:SourceType>
    <b:Guid>{DE2D25CE-EAE6-4946-B032-BF88C5F59B3B}</b:Guid>
    <b:Title>SZC Ltd, Application for a Nuclear Site Licence for Sizewell C, 30 June 2020, CM9 2020/199126</b:Title>
    <b:RefOrder>1</b:RefOrder>
  </b:Source>
  <b:Source>
    <b:Tag>202</b:Tag>
    <b:SourceType>Misc</b:SourceType>
    <b:Guid>{7E155060-6989-43AD-B63C-BE93F934C8CA}</b:Guid>
    <b:Title>ONR, ONR-NR-PAR-22-001, Assessment of a request by NNB Generation Company (SZC) Ltd for a nuclear site licence to construct and operate a twin EPR™ nuclear power station at Sizewell C. CM9 2022/27848. June 2022</b:Title>
    <b:RefOrder>3</b:RefOrder>
  </b:Source>
  <b:Source>
    <b:Tag>SZC</b:Tag>
    <b:SourceType>Misc</b:SourceType>
    <b:Guid>{79A91905-BF3B-4344-860E-C1D072795310}</b:Guid>
    <b:Title>ONR, 2022 SZC licence assessment reports, https://www.onr.org.uk/civil-nuclear-reactors/sizewell-c.htm</b:Title>
    <b:RefOrder>4</b:RefOrder>
  </b:Source>
  <b:Source>
    <b:Tag>LNI</b:Tag>
    <b:SourceType>Misc</b:SourceType>
    <b:Guid>{A6440942-EF04-4277-B467-0FC065C5B8B9}</b:Guid>
    <b:Title>ONR, 'Licensing Nuclear Installations', Nov 2021, https://www.onr.org.uk/licensing-nuclear-installations.pdf</b:Title>
    <b:RefOrder>5</b:RefOrder>
  </b:Source>
  <b:Source>
    <b:Tag>lic</b:Tag>
    <b:SourceType>Misc</b:SourceType>
    <b:Guid>{59E6C3B3-8EBF-4B9E-B3FD-2255853BEBCB}</b:Guid>
    <b:Title>ONR, Sizewell C Licensing: Assessment Plan 2023/24, August 2023, CM9 2023/41936</b:Title>
    <b:RefOrder>7</b:RefOrder>
  </b:Source>
  <b:Source>
    <b:Tag>rea</b:Tag>
    <b:SourceType>Misc</b:SourceType>
    <b:Guid>{AE4BD01A-4EE6-48D0-A1C4-F10D59211236}</b:Guid>
    <b:Title>ONR, Sizewell C: ONR strategy up to licensing decision, July 2023, CM9 2023/39194</b:Title>
    <b:RefOrder>6</b:RefOrder>
  </b:Source>
  <b:Source>
    <b:Tag>SZC1</b:Tag>
    <b:SourceType>Misc</b:SourceType>
    <b:Guid>{6BEEC9AF-3047-4B6A-A5DB-0A9C36EF9543}</b:Guid>
    <b:Title>NNB GenCo (SZC), Commitments Letter, 28 March 2022, CM9 2022/19719</b:Title>
    <b:RefOrder>9</b:RefOrder>
  </b:Source>
  <b:Source>
    <b:Tag>Con</b:Tag>
    <b:SourceType>Misc</b:SourceType>
    <b:Guid>{2CD012FA-8ED4-4FFA-BBEA-B83BEC0934C1}</b:Guid>
    <b:Title>ONR, ONR-NR-CR-23-353, SZC - focused L4 - proportionate reassessment for NSL, October 2023, CM9 2023/55994</b:Title>
    <b:RefOrder>11</b:RefOrder>
  </b:Source>
  <b:Source>
    <b:Tag>Feb</b:Tag>
    <b:SourceType>Misc</b:SourceType>
    <b:Guid>{700BECD3-06BE-4C08-94BC-711F7F1BAB88}</b:Guid>
    <b:Title>SZC Ltd, Letter from SZC Ltd to ONR - SZC Commitments Update, February 2024,  CM9 2024/10273</b:Title>
    <b:RefOrder>12</b:RefOrder>
  </b:Source>
  <b:Source>
    <b:Tag>Sit</b:Tag>
    <b:SourceType>Misc</b:SourceType>
    <b:Guid>{0E358281-2C06-4980-9ADB-686C952CBC43}</b:Guid>
    <b:Title>ONR, Site and licence compliance proportionate reassesment report, WIReD ID: AR-01427, March 2024</b:Title>
    <b:RefOrder>13</b:RefOrder>
  </b:Source>
  <b:Source>
    <b:Tag>NSH</b:Tag>
    <b:SourceType>Misc</b:SourceType>
    <b:Guid>{9CC3DB98-3EB9-437B-969E-FB9D4989C301}</b:Guid>
    <b:Title>ONR, Nuclear site health and safety inspector advice, E-mail dated February 15 2024, CM9 2024/7344</b:Title>
    <b:RefOrder>14</b:RefOrder>
  </b:Source>
  <b:Source>
    <b:Tag>SZC5</b:Tag>
    <b:SourceType>Misc</b:SourceType>
    <b:Guid>{47199368-3260-4AD0-8FD2-B80B0AF97646}</b:Guid>
    <b:Title>ONR, SZC security report, March 2024, CM9 2024/10224</b:Title>
    <b:RefOrder>15</b:RefOrder>
  </b:Source>
  <b:Source>
    <b:Tag>Ema</b:Tag>
    <b:SourceType>Misc</b:SourceType>
    <b:Guid>{D2CDC5D0-C391-449B-9BA4-97A8F6CFAD46}</b:Guid>
    <b:Title>ONR, Safeguards Inspector advice on licensing,  E-mail dated 07 February 2024, CM9 2024/5993</b:Title>
    <b:RefOrder>16</b:RefOrder>
  </b:Source>
  <b:Source>
    <b:Tag>SZC4</b:Tag>
    <b:SourceType>Misc</b:SourceType>
    <b:Guid>{0CF035E0-AF3A-4820-BF4A-474D2A9F6BE9}</b:Guid>
    <b:Title>SZC Ltd, SZC main site fire safety plan, CM9 2024/0009572</b:Title>
    <b:RefOrder>18</b:RefOrder>
  </b:Source>
  <b:Source>
    <b:Tag>Vic</b:Tag>
    <b:SourceType>Misc</b:SourceType>
    <b:Guid>{6006AAF7-1C3C-4712-A550-605BD3B74C06}</b:Guid>
    <b:Title>ONR, Security of tenure proportionate reassessment report, April 2024, WIReD ID: AR-01408, April 2024</b:Title>
    <b:RefOrder>19</b:RefOrder>
  </b:Source>
  <b:Source>
    <b:Tag>SZB</b:Tag>
    <b:SourceType>Misc</b:SourceType>
    <b:Guid>{AD2E4DC1-D323-401A-871A-F4B7C651A887}</b:Guid>
    <b:Title>ONR, SZB LC3 consent: Transfer of land for the construction and operation of SZC, WIReD ID: PR-01593, March 2024</b:Title>
    <b:RefOrder>20</b:RefOrder>
  </b:Source>
  <b:Source>
    <b:Tag>Lan</b:Tag>
    <b:SourceType>Misc</b:SourceType>
    <b:Guid>{21C619D4-18EC-4629-9A93-B38E5FBB9E85}</b:Guid>
    <b:Title>SZC Ltd,  Land Transfer Confirmation, April 5 2024, CM9 2024/15841</b:Title>
    <b:RefOrder>21</b:RefOrder>
  </b:Source>
  <b:Source>
    <b:Tag>ONR1</b:Tag>
    <b:SourceType>Misc</b:SourceType>
    <b:Guid>{3CCC5044-298B-413D-BFF0-289D06FF9D6C}</b:Guid>
    <b:Title>ONR, ONR-NR-AR-22-006, SZC Licensing: Civil Engineering assessment, CM9 2022/23784</b:Title>
    <b:RefOrder>23</b:RefOrder>
  </b:Source>
  <b:Source>
    <b:Tag>Sio</b:Tag>
    <b:SourceType>Misc</b:SourceType>
    <b:Guid>{B51FE16B-3F6E-4083-905C-371541FC2B2D}</b:Guid>
    <b:Title>ONR, SZC reassessment: ONR Civil Engineering statement, March 2024, CM9 2024/9961</b:Title>
    <b:RefOrder>24</b:RefOrder>
  </b:Source>
  <b:Source>
    <b:Tag>ONR2</b:Tag>
    <b:SourceType>Misc</b:SourceType>
    <b:Guid>{38E87CC8-CDB7-4BD1-87B0-3C1B800885D4}</b:Guid>
    <b:Title>ONR, ONR-NR-AR-22-005, SZC Licensing: External Hazards assessment, CM9 2022/23939</b:Title>
    <b:RefOrder>25</b:RefOrder>
  </b:Source>
  <b:Source>
    <b:Tag>ONR3</b:Tag>
    <b:SourceType>Misc</b:SourceType>
    <b:Guid>{01A7E36D-89CA-468B-9DEF-0A1571CF9458}</b:Guid>
    <b:Title>ONR, External Hazards proportionate reassessment of an application by Sizewell C Limited for a Nuclear Site Licence,  WIReD ID: AR-01422, March 2024</b:Title>
    <b:RefOrder>26</b:RefOrder>
  </b:Source>
  <b:Source>
    <b:Tag>ONR221</b:Tag>
    <b:SourceType>Book</b:SourceType>
    <b:Guid>{E470F589-14C4-44FB-915D-B698C3AFB4BF}</b:Guid>
    <b:Author>
      <b:Author>
        <b:Corporate>ONR</b:Corporate>
      </b:Author>
    </b:Author>
    <b:Title>ONR, Internal Hazards assessment of an application by NNB Generation Company (SZC) Ltd for a nuclear site licence, ONR-NR-AR-035, CM9 Ref. 2022/25321</b:Title>
    <b:RefOrder>28</b:RefOrder>
  </b:Source>
  <b:Source>
    <b:Tag>Ema1</b:Tag>
    <b:SourceType>Misc</b:SourceType>
    <b:Guid>{0E32C429-809B-4DE1-AC81-0E3A2DC12FE4}</b:Guid>
    <b:Title>EA, Response from Environment Agency on 2022 licensing assessment, E-mail dated 9 May 2022, CM9 2022/28691</b:Title>
    <b:RefOrder>29</b:RefOrder>
  </b:Source>
  <b:Source>
    <b:Tag>Ema2</b:Tag>
    <b:SourceType>Misc</b:SourceType>
    <b:Guid>{89EA3293-B388-4546-8DD0-1A9E0BD70F6E}</b:Guid>
    <b:Title>EA, Confirmation of no concern re licensing from Environment Agency, E-mail dated 15 March 2024, CM9 2024/11219</b:Title>
    <b:RefOrder>30</b:RefOrder>
  </b:Source>
  <b:Source>
    <b:Tag>DES1</b:Tag>
    <b:SourceType>Misc</b:SourceType>
    <b:Guid>{A768B66F-F08C-440E-A0F2-B4AC217DA643}</b:Guid>
    <b:Title>DESNZ, Confirmation of financial standing, April 2024, CM9 2024/18143</b:Title>
    <b:RefOrder>31</b:RefOrder>
  </b:Source>
  <b:Source>
    <b:Tag>TWO</b:Tag>
    <b:SourceType>Misc</b:SourceType>
    <b:Guid>{CE6DD328-499E-4DE9-BD00-F0F2F2BFCF6B}</b:Guid>
    <b:Title>Planning Inspectorate, SZC Ltd Planning Statement - Appendix 8.4K - Site Water Supply Strategy, Revision 2.0, REP7-036, https://national-infrastructure-consenting.planninginspectorate.gov.uk/projects/EN010012</b:Title>
    <b:RefOrder>34</b:RefOrder>
  </b:Source>
  <b:Source>
    <b:Tag>DCO</b:Tag>
    <b:SourceType>Misc</b:SourceType>
    <b:Guid>{1B29DE3F-2FB1-4B54-8383-B91162CBF0C7}</b:Guid>
    <b:Title>ONR, Response to Planning Inspectorate, 21 September 2021, https://infrastructure.planninginspectorate.gov.uk/wp-content/ipc/uploads/projects/EN010012/EN010012-007366-DL8 - Office for Nuclear Regulation.pdf</b:Title>
    <b:RefOrder>37</b:RefOrder>
  </b:Source>
  <b:Source>
    <b:Tag>Cor</b:Tag>
    <b:SourceType>Misc</b:SourceType>
    <b:Guid>{0D38A968-C7DE-4ED3-BAEB-66CF02C8374C}</b:Guid>
    <b:Title>ONR, Structural Integrity specialist advice on corrosion in French PWRs, E-mail dated 5 March 2024, CM9 2024/10516	CM9 2024/10516</b:Title>
    <b:RefOrder>39</b:RefOrder>
  </b:Source>
  <b:Source>
    <b:Tag>SZC6</b:Tag>
    <b:SourceType>Misc</b:SourceType>
    <b:Guid>{89E72F85-34FA-481A-910D-FB3B919099D0}</b:Guid>
    <b:Title>SZC Ltd, Review of readiness for nuclear site licence grant, March 2024, CM9 2024/16589</b:Title>
    <b:RefOrder>40</b:RefOrder>
  </b:Source>
  <b:Source>
    <b:Tag>Min</b:Tag>
    <b:SourceType>Misc</b:SourceType>
    <b:Guid>{1AFA26AC-389D-4C93-B16D-6EDAE5B4966D}</b:Guid>
    <b:Title>SZC Ltd, Minutes of SZC Nuclear Safety Committee (SZC/NSC/024), February 2024, CM9 2024/10314</b:Title>
    <b:RefOrder>41</b:RefOrder>
  </b:Source>
  <b:Source>
    <b:Tag>SZC10</b:Tag>
    <b:SourceType>Book</b:SourceType>
    <b:Guid>{ECD55A4F-8C87-4104-A426-2FD4A23E91DB}</b:Guid>
    <b:Title>SZC Ltd, INA Concurrence of Nuclear Site Licence Grant - Summary, April 2024, CM9 2024/15293</b:Title>
    <b:RefOrder>42</b:RefOrder>
  </b:Source>
  <b:Source>
    <b:Tag>CRp</b:Tag>
    <b:SourceType>Book</b:SourceType>
    <b:Guid>{E5D2AEE7-A373-4BFC-A111-FC551D27F22D}</b:Guid>
    <b:Title>ONR, ONR-NR-CR-24-013, Presentation to ONR by SZC Ltd on April 12th 2024, CM9 2024/16961</b:Title>
    <b:RefOrder>43</b:RefOrder>
  </b:Source>
  <b:Source>
    <b:Tag>The</b:Tag>
    <b:SourceType>Misc</b:SourceType>
    <b:Guid>{9EEA62B7-46B2-4781-AB47-70980F4C7FA5}</b:Guid>
    <b:Title>ONR, The Processing of Licence Applications for New Nuclear Sites, ONR guidance, CM9 2019/326457</b:Title>
    <b:RefOrder>44</b:RefOrder>
  </b:Source>
  <b:Source>
    <b:Tag>Pro</b:Tag>
    <b:SourceType>Book</b:SourceType>
    <b:Guid>{42EE123F-3455-4155-9274-9243FE6326AD}</b:Guid>
    <b:Title>SZC Ltd, SZC NSL area, 16 November 2023, CM9 2024/17057</b:Title>
    <b:RefOrder>45</b:RefOrder>
  </b:Source>
</b:Sourc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38" ma:contentTypeDescription="Create a new document." ma:contentTypeScope="" ma:versionID="73c9ee06301b0d2104257865390315e7">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917d4dd7026fa25e4346c417ef608be"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2:GDA_x0020_Topic"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Topic" ma:index="34" nillable="true" ma:displayName="GDA Topic" ma:format="Dropdown" ma:internalName="GDA_x0020_Topic">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element name="GDA_x0020_Regulator_x0020_or_x0020_RP" ma:index="38"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034CA74C-576A-4ED0-9443-12F472FB9529}">
  <ds:schemaRefs>
    <ds:schemaRef ds:uri="http://schemas.openxmlformats.org/officeDocument/2006/bibliography"/>
  </ds:schemaRefs>
</ds:datastoreItem>
</file>

<file path=customXml/itemProps6.xml><?xml version="1.0" encoding="utf-8"?>
<ds:datastoreItem xmlns:ds="http://schemas.openxmlformats.org/officeDocument/2006/customXml" ds:itemID="{93CB3C2E-348A-4543-9238-E3F859B25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39</Pages>
  <Words>12896</Words>
  <Characters>73511</Characters>
  <Application>Microsoft Office Word</Application>
  <DocSecurity>0</DocSecurity>
  <Lines>612</Lines>
  <Paragraphs>172</Paragraphs>
  <ScaleCrop>false</ScaleCrop>
  <Manager>Office for Nuclear Regulation</Manager>
  <Company>Office for Nuclear Regulation</Company>
  <LinksUpToDate>false</LinksUpToDate>
  <CharactersWithSpaces>86235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Proportionate reassessment of an application by Sizewell C Limited for a nuclear site licence</dc:title>
  <dc:subject>[Subtitle or description]</dc:subject>
  <dc:creator>Liam Dunning</dc:creator>
  <cp:keywords>[Key words separated by commas]</cp:keywords>
  <dc:description/>
  <cp:lastModifiedBy>Michael Connolly</cp:lastModifiedBy>
  <cp:revision>3</cp:revision>
  <cp:lastPrinted>2016-11-28T11:35:00Z</cp:lastPrinted>
  <dcterms:created xsi:type="dcterms:W3CDTF">2024-05-02T08:12:00Z</dcterms:created>
  <dcterms:modified xsi:type="dcterms:W3CDTF">2024-05-02T08:13:00Z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f46bafbe-5849-4464-b5ab-7b5b30776c27</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